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FC562" w14:textId="77777777" w:rsidR="00D14855" w:rsidRPr="00D14855" w:rsidRDefault="00D14855" w:rsidP="00D1485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14855">
        <w:rPr>
          <w:rFonts w:ascii="Arial" w:hAnsi="Arial" w:cs="Arial"/>
          <w:color w:val="4A86E8"/>
          <w:sz w:val="28"/>
          <w:szCs w:val="28"/>
          <w:u w:val="single"/>
        </w:rPr>
        <w:t xml:space="preserve">Quote from experienced volunteer Robert </w:t>
      </w:r>
      <w:proofErr w:type="spellStart"/>
      <w:r w:rsidRPr="00D14855">
        <w:rPr>
          <w:rFonts w:ascii="Arial" w:hAnsi="Arial" w:cs="Arial"/>
          <w:color w:val="4A86E8"/>
          <w:sz w:val="28"/>
          <w:szCs w:val="28"/>
          <w:u w:val="single"/>
        </w:rPr>
        <w:t>Koob</w:t>
      </w:r>
      <w:proofErr w:type="spellEnd"/>
      <w:r w:rsidRPr="00D14855">
        <w:rPr>
          <w:rFonts w:ascii="Arial" w:hAnsi="Arial" w:cs="Arial"/>
          <w:color w:val="4A86E8"/>
          <w:sz w:val="28"/>
          <w:szCs w:val="28"/>
          <w:u w:val="single"/>
        </w:rPr>
        <w:t>, after he took this training:</w:t>
      </w:r>
    </w:p>
    <w:p w14:paraId="60C40D67" w14:textId="77777777" w:rsidR="00D14855" w:rsidRDefault="00D14855" w:rsidP="00D14855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>
        <w:t> </w:t>
      </w:r>
    </w:p>
    <w:p w14:paraId="5C430939" w14:textId="77777777" w:rsidR="00D14855" w:rsidRPr="00D14855" w:rsidRDefault="00D14855" w:rsidP="00D1485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D14855">
        <w:rPr>
          <w:rFonts w:ascii="Arial" w:hAnsi="Arial" w:cs="Arial"/>
          <w:i/>
          <w:iCs/>
          <w:color w:val="000000"/>
          <w:shd w:val="clear" w:color="auto" w:fill="FFFFFF"/>
        </w:rPr>
        <w:t xml:space="preserve"> “I was struck by the parallel needs of our CASA kids and the dying and the similarity of the roles of CASA volunteers and Hospice volunteers.  Both are associated with a traumatic transition in their client's lives; both are members of, and have the support of, a larger team; both have their roles come to an end as the transition matures; and both serve best when </w:t>
      </w:r>
      <w:r w:rsidRPr="00D14855">
        <w:rPr>
          <w:rFonts w:ascii="Arial" w:hAnsi="Arial" w:cs="Arial"/>
          <w:b/>
          <w:bCs/>
          <w:i/>
          <w:iCs/>
          <w:color w:val="000000"/>
          <w:u w:val="single"/>
          <w:shd w:val="clear" w:color="auto" w:fill="FFFFFF"/>
        </w:rPr>
        <w:t>completely present to the people they serve</w:t>
      </w:r>
      <w:r w:rsidRPr="00D14855">
        <w:rPr>
          <w:rFonts w:ascii="Arial" w:hAnsi="Arial" w:cs="Arial"/>
          <w:i/>
          <w:iCs/>
          <w:color w:val="000000"/>
          <w:shd w:val="clear" w:color="auto" w:fill="FFFFFF"/>
        </w:rPr>
        <w:t>.  This training was particularly effective in communicating the elements of that last phrase.  It took me over a year after I completed my CASA training to realize what it meant, and how important it was, but I immediately recognized what they meant by it based on my CASA experience." </w:t>
      </w:r>
    </w:p>
    <w:p w14:paraId="29B33C9E" w14:textId="77777777" w:rsidR="00C56EE6" w:rsidRPr="00D14855" w:rsidRDefault="00D14855" w:rsidP="00D14855">
      <w:pPr>
        <w:spacing w:line="360" w:lineRule="auto"/>
        <w:jc w:val="both"/>
        <w:rPr>
          <w:sz w:val="24"/>
          <w:szCs w:val="24"/>
        </w:rPr>
      </w:pPr>
    </w:p>
    <w:sectPr w:rsidR="00C56EE6" w:rsidRPr="00D14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55"/>
    <w:rsid w:val="005D2F9B"/>
    <w:rsid w:val="00D14855"/>
    <w:rsid w:val="00E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A38F"/>
  <w15:chartTrackingRefBased/>
  <w15:docId w15:val="{37E6D3C3-A97C-47F2-BBE4-01A1CA13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Barion</dc:creator>
  <cp:keywords/>
  <dc:description/>
  <cp:lastModifiedBy>Daniella Barion</cp:lastModifiedBy>
  <cp:revision>1</cp:revision>
  <dcterms:created xsi:type="dcterms:W3CDTF">2020-07-29T18:07:00Z</dcterms:created>
  <dcterms:modified xsi:type="dcterms:W3CDTF">2020-07-29T18:08:00Z</dcterms:modified>
</cp:coreProperties>
</file>