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A2183" w14:textId="77777777" w:rsidR="002662EF" w:rsidRPr="00307FB1" w:rsidRDefault="002662EF" w:rsidP="002662EF">
      <w:pPr>
        <w:rPr>
          <w:b/>
          <w:bCs/>
          <w:sz w:val="28"/>
          <w:szCs w:val="28"/>
        </w:rPr>
      </w:pPr>
      <w:r w:rsidRPr="00307FB1">
        <w:rPr>
          <w:b/>
          <w:bCs/>
          <w:sz w:val="28"/>
          <w:szCs w:val="28"/>
        </w:rPr>
        <w:t>Mount Pleasant Tribune</w:t>
      </w:r>
    </w:p>
    <w:p w14:paraId="4417FBCA" w14:textId="77777777" w:rsidR="00441AA2" w:rsidRDefault="00441AA2"/>
    <w:p w14:paraId="69527F3F" w14:textId="77777777" w:rsidR="00441AA2" w:rsidRPr="00441AA2" w:rsidRDefault="00441AA2" w:rsidP="00441AA2">
      <w:pPr>
        <w:rPr>
          <w:b/>
          <w:bCs/>
          <w:sz w:val="44"/>
          <w:szCs w:val="44"/>
        </w:rPr>
      </w:pPr>
      <w:r w:rsidRPr="00441AA2">
        <w:rPr>
          <w:b/>
          <w:bCs/>
          <w:sz w:val="44"/>
          <w:szCs w:val="44"/>
        </w:rPr>
        <w:t>Volunteers help Mount Pleasant woman regain mobility, independence</w:t>
      </w:r>
    </w:p>
    <w:p w14:paraId="08FF3DF0" w14:textId="77777777" w:rsidR="002662EF" w:rsidRDefault="002662EF" w:rsidP="00441AA2"/>
    <w:p w14:paraId="1CE88AE0" w14:textId="715946D5" w:rsidR="00441AA2" w:rsidRPr="00441AA2" w:rsidRDefault="00441AA2" w:rsidP="00441AA2">
      <w:r w:rsidRPr="00441AA2">
        <w:t>By </w:t>
      </w:r>
      <w:hyperlink r:id="rId4" w:tooltip="View user profile." w:history="1">
        <w:r w:rsidRPr="00441AA2">
          <w:rPr>
            <w:rStyle w:val="Hyperlink"/>
          </w:rPr>
          <w:t>From Staff Reports</w:t>
        </w:r>
      </w:hyperlink>
      <w:r w:rsidRPr="00441AA2">
        <w:t> on Tuesday, December 2, 2025</w:t>
      </w:r>
    </w:p>
    <w:p w14:paraId="4F51BFD4" w14:textId="77777777" w:rsidR="00441AA2" w:rsidRDefault="00441AA2"/>
    <w:p w14:paraId="05961985" w14:textId="4E91E018" w:rsidR="00441AA2" w:rsidRDefault="00441AA2">
      <w:r>
        <w:rPr>
          <w:noProof/>
        </w:rPr>
        <w:drawing>
          <wp:inline distT="0" distB="0" distL="0" distR="0" wp14:anchorId="47123F3A" wp14:editId="31414A59">
            <wp:extent cx="5943600" cy="3237865"/>
            <wp:effectExtent l="0" t="0" r="0" b="635"/>
            <wp:docPr id="159876253" name="Picture 1" descr="Dorothy Turner Ramp Courtesy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rothy Turner Ramp Courtesy pho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0E650" w14:textId="67CD79A0" w:rsidR="00441AA2" w:rsidRPr="002662EF" w:rsidRDefault="00441AA2" w:rsidP="00441AA2">
      <w:pPr>
        <w:ind w:left="720" w:firstLine="720"/>
        <w:jc w:val="right"/>
        <w:rPr>
          <w:sz w:val="20"/>
          <w:szCs w:val="20"/>
        </w:rPr>
      </w:pPr>
      <w:r w:rsidRPr="002662EF">
        <w:rPr>
          <w:sz w:val="20"/>
          <w:szCs w:val="20"/>
        </w:rPr>
        <w:t>—Dorothy Turner Ramp Courtesy photo</w:t>
      </w:r>
    </w:p>
    <w:p w14:paraId="1032C0D0" w14:textId="77777777" w:rsidR="00441AA2" w:rsidRDefault="00441AA2"/>
    <w:p w14:paraId="0E12F3C6" w14:textId="58A4BB01" w:rsidR="00441AA2" w:rsidRDefault="00441AA2" w:rsidP="00441AA2">
      <w:r w:rsidRPr="00441AA2">
        <w:t>Texas Ramp Project volunteers came together on Thursday, November 13, to help a local resident regain her mobility. They installed a wheelchair ramp, free of charge, at her home in Mount Pleasant.</w:t>
      </w:r>
      <w:r>
        <w:t xml:space="preserve"> </w:t>
      </w:r>
      <w:r w:rsidRPr="00441AA2">
        <w:t>During October and November, Texas Ramp Project volunteers across the state have been building ramps in celebration of the nonprofit’s 40th anniversary campaign. The ramp in Mount Pleasant was...</w:t>
      </w:r>
    </w:p>
    <w:p w14:paraId="6D6862D7" w14:textId="77777777" w:rsidR="00441AA2" w:rsidRPr="00441AA2" w:rsidRDefault="00441AA2" w:rsidP="00441AA2"/>
    <w:p w14:paraId="081EA955" w14:textId="77777777" w:rsidR="00441AA2" w:rsidRPr="00441AA2" w:rsidRDefault="00441AA2" w:rsidP="00441AA2">
      <w:r w:rsidRPr="00441AA2">
        <w:t>Premium Content is available to subscribers only. Please login </w:t>
      </w:r>
      <w:hyperlink r:id="rId6" w:history="1">
        <w:r w:rsidRPr="00441AA2">
          <w:rPr>
            <w:rStyle w:val="Hyperlink"/>
            <w:color w:val="auto"/>
            <w:u w:val="none"/>
          </w:rPr>
          <w:t>here</w:t>
        </w:r>
      </w:hyperlink>
      <w:r w:rsidRPr="00441AA2">
        <w:t> to access content or go </w:t>
      </w:r>
      <w:hyperlink r:id="rId7" w:history="1">
        <w:r w:rsidRPr="00441AA2">
          <w:rPr>
            <w:rStyle w:val="Hyperlink"/>
            <w:color w:val="auto"/>
            <w:u w:val="none"/>
          </w:rPr>
          <w:t>here</w:t>
        </w:r>
      </w:hyperlink>
      <w:r w:rsidRPr="00441AA2">
        <w:t> to purchase a subscription.</w:t>
      </w:r>
    </w:p>
    <w:p w14:paraId="6C049C10" w14:textId="77777777" w:rsidR="00441AA2" w:rsidRDefault="00441AA2"/>
    <w:sectPr w:rsidR="00441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A2"/>
    <w:rsid w:val="002662EF"/>
    <w:rsid w:val="004355A4"/>
    <w:rsid w:val="00441AA2"/>
    <w:rsid w:val="00520AC9"/>
    <w:rsid w:val="00A41E21"/>
    <w:rsid w:val="00F4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39DE5"/>
  <w15:chartTrackingRefBased/>
  <w15:docId w15:val="{C2569033-7194-4E41-B8E0-69DAC4D9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A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A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A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A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A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A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A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AA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AA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AA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A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A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A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AA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A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A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A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A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A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A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A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AA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1A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ribnow.com/e-edition/7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ibnow.com/etype-login?destination=/news-newsletter/volunteers-help-mount-pleasant-woman-regain-mobility-independence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tribnow.com/staff-report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Champagne</dc:creator>
  <cp:keywords/>
  <dc:description/>
  <cp:lastModifiedBy>Kay Champagne</cp:lastModifiedBy>
  <cp:revision>2</cp:revision>
  <dcterms:created xsi:type="dcterms:W3CDTF">2025-12-05T20:26:00Z</dcterms:created>
  <dcterms:modified xsi:type="dcterms:W3CDTF">2025-12-05T20:26:00Z</dcterms:modified>
</cp:coreProperties>
</file>