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69F4" w14:textId="77777777" w:rsidR="004D50B3" w:rsidRDefault="004D50B3" w:rsidP="004D50B3">
      <w:pPr>
        <w:spacing w:line="276" w:lineRule="auto"/>
      </w:pPr>
    </w:p>
    <w:p w14:paraId="5E607567" w14:textId="77777777" w:rsidR="004D50B3" w:rsidRDefault="004D50B3" w:rsidP="004D50B3">
      <w:pPr>
        <w:spacing w:line="276" w:lineRule="auto"/>
      </w:pPr>
    </w:p>
    <w:p w14:paraId="3584E05D" w14:textId="77777777" w:rsidR="004D50B3" w:rsidRDefault="004D50B3" w:rsidP="004D50B3">
      <w:pPr>
        <w:spacing w:line="276" w:lineRule="auto"/>
      </w:pPr>
      <w:r>
        <w:t>February __, 2026</w:t>
      </w:r>
    </w:p>
    <w:p w14:paraId="45A0117F" w14:textId="77777777" w:rsidR="004D50B3" w:rsidRDefault="004D50B3" w:rsidP="004D50B3">
      <w:pPr>
        <w:spacing w:line="276" w:lineRule="auto"/>
      </w:pPr>
    </w:p>
    <w:p w14:paraId="28CC1A71" w14:textId="77777777" w:rsidR="004D50B3" w:rsidRDefault="004D50B3" w:rsidP="004D50B3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14:paraId="391F2AB5" w14:textId="193F43A5" w:rsidR="004D50B3" w:rsidRDefault="004D50B3" w:rsidP="004D50B3">
      <w:pPr>
        <w:spacing w:line="276" w:lineRule="auto"/>
      </w:pPr>
      <w:r>
        <w:t xml:space="preserve">To </w:t>
      </w:r>
      <w:r w:rsidRPr="004D50B3">
        <w:rPr>
          <w:highlight w:val="yellow"/>
        </w:rPr>
        <w:t>Representative</w:t>
      </w:r>
      <w:r w:rsidRPr="004D50B3">
        <w:rPr>
          <w:highlight w:val="yellow"/>
        </w:rPr>
        <w:t>/Senator</w:t>
      </w:r>
      <w:r w:rsidRPr="004D50B3">
        <w:rPr>
          <w:highlight w:val="yellow"/>
        </w:rPr>
        <w:t xml:space="preserve"> _______________</w:t>
      </w:r>
      <w:r>
        <w:t xml:space="preserve">, </w:t>
      </w:r>
    </w:p>
    <w:p w14:paraId="7BB62A6E" w14:textId="77777777" w:rsidR="004D50B3" w:rsidRDefault="004D50B3" w:rsidP="004D50B3">
      <w:pPr>
        <w:spacing w:line="276" w:lineRule="auto"/>
      </w:pPr>
    </w:p>
    <w:p w14:paraId="1686C582" w14:textId="5D8B3735" w:rsidR="004D50B3" w:rsidRDefault="004D50B3" w:rsidP="004D50B3">
      <w:pPr>
        <w:spacing w:line="276" w:lineRule="auto"/>
      </w:pPr>
      <w:r>
        <w:t xml:space="preserve">I am reaching out on behalf of </w:t>
      </w:r>
      <w:r w:rsidRPr="004D50B3">
        <w:rPr>
          <w:highlight w:val="yellow"/>
        </w:rPr>
        <w:t>_________________ [institution]</w:t>
      </w:r>
      <w:r>
        <w:t xml:space="preserve">, which is a member of the National Association of Intercollegiate Athletics (NAIA). The NAIA is a governing body of collegiate athletics with 240 member institutions and 87,000 student-athletes. </w:t>
      </w:r>
      <w:r>
        <w:t>Most</w:t>
      </w:r>
      <w:r>
        <w:t xml:space="preserve"> NAIA members are smaller institutions and are considered comparable to NCAA DII/DIII. </w:t>
      </w:r>
    </w:p>
    <w:p w14:paraId="4B53D655" w14:textId="77777777" w:rsidR="004D50B3" w:rsidRDefault="004D50B3" w:rsidP="004D50B3">
      <w:pPr>
        <w:spacing w:line="276" w:lineRule="auto"/>
      </w:pPr>
    </w:p>
    <w:p w14:paraId="6A524701" w14:textId="77777777" w:rsidR="004D50B3" w:rsidRDefault="004D50B3" w:rsidP="004D50B3">
      <w:pPr>
        <w:spacing w:line="276" w:lineRule="auto"/>
      </w:pPr>
      <w:r>
        <w:t xml:space="preserve">As college athletics reform has become a hot topic in Congressional circles, I recognize that many of the priority issues relate to the commercial nature of NCAA DI athletics. However, I cannot remain silent regarding the possible removal of non-employment provisions. Removing this safeguard and applying a general employment model would cost </w:t>
      </w:r>
      <w:r w:rsidRPr="004D50B3">
        <w:rPr>
          <w:highlight w:val="yellow"/>
        </w:rPr>
        <w:t>_________________ [institution]</w:t>
      </w:r>
      <w:r>
        <w:t xml:space="preserve"> significantly more than the current scholarship model.</w:t>
      </w:r>
    </w:p>
    <w:p w14:paraId="717AE02E" w14:textId="77777777" w:rsidR="004D50B3" w:rsidRPr="00F05BF5" w:rsidRDefault="004D50B3" w:rsidP="004D50B3">
      <w:pPr>
        <w:spacing w:line="276" w:lineRule="auto"/>
      </w:pPr>
    </w:p>
    <w:p w14:paraId="11F7375B" w14:textId="77777777" w:rsidR="004D50B3" w:rsidRDefault="004D50B3" w:rsidP="004D50B3">
      <w:pPr>
        <w:spacing w:line="276" w:lineRule="auto"/>
      </w:pPr>
      <w:r>
        <w:t>C</w:t>
      </w:r>
      <w:r w:rsidRPr="00F05BF5">
        <w:t>odifying student-athletes as non-employees solidif</w:t>
      </w:r>
      <w:r>
        <w:t>ies</w:t>
      </w:r>
      <w:r w:rsidRPr="00F05BF5">
        <w:t xml:space="preserve"> the long-standing nature of college athletics.  The removal of such protection </w:t>
      </w:r>
      <w:r>
        <w:t>would leave</w:t>
      </w:r>
      <w:r w:rsidRPr="00F05BF5">
        <w:t xml:space="preserve"> small colleges dangerously exposed,</w:t>
      </w:r>
      <w:r>
        <w:t xml:space="preserve"> and many would be forced to abandon athletics because the programming would no longer be financially viable. In turn, these schools would inevitably lose a large portion of their undergraduate student body. This would be devastating for many small colleges that rely heavily on athletics to keep their doors open.</w:t>
      </w:r>
    </w:p>
    <w:p w14:paraId="54134E3D" w14:textId="77777777" w:rsidR="004D50B3" w:rsidRDefault="004D50B3" w:rsidP="004D50B3">
      <w:pPr>
        <w:spacing w:line="276" w:lineRule="auto"/>
      </w:pPr>
    </w:p>
    <w:p w14:paraId="03AD4C23" w14:textId="77777777" w:rsidR="004D50B3" w:rsidRDefault="004D50B3" w:rsidP="004D50B3">
      <w:pPr>
        <w:spacing w:line="276" w:lineRule="auto"/>
      </w:pPr>
      <w:r>
        <w:t>Of the four-year institutions that sponsor athletics nationally, more than 80% compete in the NAIA or NCAA DII/DIII. As a result, this decision would impact a significant number of higher education institutions across our state, regardless of athletic affiliation.</w:t>
      </w:r>
    </w:p>
    <w:p w14:paraId="2A4E8341" w14:textId="77777777" w:rsidR="004D50B3" w:rsidRDefault="004D50B3" w:rsidP="004D50B3">
      <w:pPr>
        <w:spacing w:line="276" w:lineRule="auto"/>
      </w:pPr>
    </w:p>
    <w:p w14:paraId="210E125B" w14:textId="77777777" w:rsidR="004D50B3" w:rsidRDefault="004D50B3" w:rsidP="004D50B3">
      <w:pPr>
        <w:spacing w:line="276" w:lineRule="auto"/>
      </w:pPr>
      <w:r>
        <w:t>I appreciate your leadership and look forward to working with you on this and other proposals that improve the landscape of collegiate athletics and higher education.</w:t>
      </w:r>
    </w:p>
    <w:p w14:paraId="33E2FA50" w14:textId="77777777" w:rsidR="004D50B3" w:rsidRDefault="004D50B3" w:rsidP="004D50B3">
      <w:pPr>
        <w:spacing w:line="276" w:lineRule="auto"/>
      </w:pPr>
    </w:p>
    <w:p w14:paraId="25A98CF5" w14:textId="77777777" w:rsidR="004D50B3" w:rsidRPr="00B11DD3" w:rsidRDefault="004D50B3" w:rsidP="004D50B3">
      <w:pPr>
        <w:spacing w:line="276" w:lineRule="auto"/>
        <w:rPr>
          <w:rFonts w:cs="Tahoma"/>
        </w:rPr>
      </w:pPr>
      <w:r>
        <w:rPr>
          <w:rFonts w:cs="Tahoma"/>
        </w:rPr>
        <w:t>Respectfully,</w:t>
      </w:r>
    </w:p>
    <w:p w14:paraId="6CBC6881" w14:textId="77777777" w:rsidR="00951E13" w:rsidRDefault="00951E13"/>
    <w:sectPr w:rsidR="00951E13" w:rsidSect="004D50B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125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482C" w14:textId="77777777" w:rsidR="004D50B3" w:rsidRDefault="004D50B3" w:rsidP="004D50B3">
      <w:r>
        <w:separator/>
      </w:r>
    </w:p>
  </w:endnote>
  <w:endnote w:type="continuationSeparator" w:id="0">
    <w:p w14:paraId="5757559B" w14:textId="77777777" w:rsidR="004D50B3" w:rsidRDefault="004D50B3" w:rsidP="004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5D09" w14:textId="77777777" w:rsidR="004D50B3" w:rsidRDefault="004D50B3" w:rsidP="00D154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35131C" w14:textId="77777777" w:rsidR="004D50B3" w:rsidRDefault="004D50B3" w:rsidP="00DE30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275E" w14:textId="77777777" w:rsidR="004D50B3" w:rsidRDefault="004D50B3" w:rsidP="00A06860">
    <w:pPr>
      <w:pStyle w:val="Footer"/>
      <w:tabs>
        <w:tab w:val="clear" w:pos="9360"/>
        <w:tab w:val="right" w:pos="9900"/>
      </w:tabs>
      <w:rPr>
        <w:rFonts w:cs="Tahoma"/>
        <w:smallCaps/>
        <w:szCs w:val="16"/>
      </w:rPr>
    </w:pPr>
    <w:r w:rsidRPr="00DB11BB">
      <w:t>NATIONAL A</w:t>
    </w:r>
    <w:r w:rsidRPr="00BD0EBF">
      <w:rPr>
        <w:rFonts w:cs="Tahoma"/>
        <w:smallCaps/>
        <w:szCs w:val="16"/>
      </w:rPr>
      <w:t xml:space="preserve">SSOCIATION OF INTERCOLLEGIATE </w:t>
    </w:r>
    <w:r>
      <w:rPr>
        <w:rFonts w:cs="Tahoma"/>
        <w:smallCaps/>
        <w:szCs w:val="16"/>
      </w:rPr>
      <w:t>ATHLETICS</w:t>
    </w:r>
    <w:r>
      <w:rPr>
        <w:rFonts w:cs="Tahoma"/>
        <w:smallCaps/>
        <w:szCs w:val="16"/>
      </w:rPr>
      <w:tab/>
    </w:r>
    <w:r>
      <w:rPr>
        <w:rFonts w:cs="Tahoma"/>
        <w:smallCaps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CAE" w14:textId="0A06FFF9" w:rsidR="004D50B3" w:rsidRDefault="004D50B3" w:rsidP="007F67F1">
    <w:pPr>
      <w:pStyle w:val="Footer"/>
      <w:tabs>
        <w:tab w:val="clear" w:pos="9360"/>
        <w:tab w:val="right" w:pos="13590"/>
      </w:tabs>
      <w:ind w:left="-810"/>
      <w:rPr>
        <w:rFonts w:cs="Tahoma"/>
        <w:smallCaps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DD66" w14:textId="77777777" w:rsidR="004D50B3" w:rsidRDefault="004D50B3" w:rsidP="004D50B3">
      <w:r>
        <w:separator/>
      </w:r>
    </w:p>
  </w:footnote>
  <w:footnote w:type="continuationSeparator" w:id="0">
    <w:p w14:paraId="36A0CEBE" w14:textId="77777777" w:rsidR="004D50B3" w:rsidRDefault="004D50B3" w:rsidP="004D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247B" w14:textId="77777777" w:rsidR="004D50B3" w:rsidRDefault="004D50B3" w:rsidP="00E60CA8">
    <w:pPr>
      <w:pStyle w:val="Header"/>
      <w:tabs>
        <w:tab w:val="clear" w:pos="4680"/>
        <w:tab w:val="clear" w:pos="9360"/>
        <w:tab w:val="left" w:pos="219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A797AC2" wp14:editId="31673D3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F59B" w14:textId="4C7BFF0A" w:rsidR="004D50B3" w:rsidRDefault="004D50B3">
    <w:pPr>
      <w:pStyle w:val="Header"/>
    </w:pPr>
  </w:p>
  <w:p w14:paraId="70CAE14B" w14:textId="77777777" w:rsidR="004D50B3" w:rsidRDefault="004D50B3" w:rsidP="00177B93">
    <w:pPr>
      <w:pStyle w:val="Header"/>
      <w:tabs>
        <w:tab w:val="clear" w:pos="4680"/>
        <w:tab w:val="clear" w:pos="9360"/>
        <w:tab w:val="left" w:pos="1305"/>
      </w:tabs>
    </w:pPr>
    <w:r>
      <w:tab/>
    </w:r>
  </w:p>
  <w:p w14:paraId="3231FDF9" w14:textId="77777777" w:rsidR="004D50B3" w:rsidRDefault="004D50B3" w:rsidP="00177B93">
    <w:pPr>
      <w:pStyle w:val="Header"/>
      <w:ind w:firstLine="720"/>
    </w:pPr>
  </w:p>
  <w:p w14:paraId="42E8F985" w14:textId="77777777" w:rsidR="004D50B3" w:rsidRDefault="004D50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B3"/>
    <w:rsid w:val="000A464F"/>
    <w:rsid w:val="000E2AC7"/>
    <w:rsid w:val="00191360"/>
    <w:rsid w:val="002330D6"/>
    <w:rsid w:val="003125DA"/>
    <w:rsid w:val="003B05D1"/>
    <w:rsid w:val="004A0B05"/>
    <w:rsid w:val="004D50B3"/>
    <w:rsid w:val="0071010D"/>
    <w:rsid w:val="00951E13"/>
    <w:rsid w:val="00D222F4"/>
    <w:rsid w:val="00D432BB"/>
    <w:rsid w:val="00E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FCDD"/>
  <w15:chartTrackingRefBased/>
  <w15:docId w15:val="{46343580-5853-4E36-AC28-283C42FE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B3"/>
    <w:pPr>
      <w:spacing w:after="0" w:line="240" w:lineRule="auto"/>
    </w:pPr>
    <w:rPr>
      <w:rFonts w:ascii="Tahoma" w:eastAsia="Calibri" w:hAnsi="Tahoma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0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0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0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0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0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0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0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0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0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5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0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5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0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0B3"/>
    <w:rPr>
      <w:rFonts w:ascii="Tahoma" w:eastAsia="Calibri" w:hAnsi="Tahoma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50B3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50B3"/>
    <w:rPr>
      <w:rFonts w:ascii="Tahoma" w:eastAsia="Calibri" w:hAnsi="Tahoma" w:cs="Times New Roman"/>
      <w:kern w:val="0"/>
      <w:sz w:val="1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D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1538</Characters>
  <Application>Microsoft Office Word</Application>
  <DocSecurity>0</DocSecurity>
  <Lines>33</Lines>
  <Paragraphs>9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Saab</dc:creator>
  <cp:keywords/>
  <dc:description/>
  <cp:lastModifiedBy>Jennifer Saab</cp:lastModifiedBy>
  <cp:revision>3</cp:revision>
  <dcterms:created xsi:type="dcterms:W3CDTF">2026-02-19T15:54:00Z</dcterms:created>
  <dcterms:modified xsi:type="dcterms:W3CDTF">2026-02-19T15:57:00Z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52d5d1a1-b653-4043-9c34-71ab7defea10</vt:lpwstr>
  </property>
</Properties>
</file>