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F2409" w14:textId="77777777" w:rsidR="004D118A" w:rsidRDefault="004D118A" w:rsidP="004D118A">
      <w:pPr>
        <w:spacing w:before="100" w:beforeAutospacing="1" w:after="100" w:afterAutospacing="1"/>
        <w:rPr>
          <w:rFonts w:ascii="Times New Roman" w:eastAsia="Times New Roman" w:hAnsi="Times New Roman" w:cs="Times New Roman"/>
          <w:sz w:val="24"/>
          <w:szCs w:val="24"/>
        </w:rPr>
      </w:pPr>
      <w:r w:rsidRPr="004B728B">
        <w:rPr>
          <w:rFonts w:ascii="Times New Roman" w:eastAsia="Times New Roman" w:hAnsi="Times New Roman" w:cs="Times New Roman"/>
          <w:noProof/>
          <w:sz w:val="24"/>
          <w:szCs w:val="24"/>
        </w:rPr>
        <w:drawing>
          <wp:inline distT="0" distB="0" distL="0" distR="0" wp14:anchorId="6AA4859E" wp14:editId="44A6F8E8">
            <wp:extent cx="5599711" cy="3149838"/>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22162" cy="3162467"/>
                    </a:xfrm>
                    <a:prstGeom prst="rect">
                      <a:avLst/>
                    </a:prstGeom>
                    <a:noFill/>
                    <a:ln>
                      <a:noFill/>
                    </a:ln>
                  </pic:spPr>
                </pic:pic>
              </a:graphicData>
            </a:graphic>
          </wp:inline>
        </w:drawing>
      </w:r>
    </w:p>
    <w:p w14:paraId="5E3663F4" w14:textId="77777777" w:rsidR="004D118A" w:rsidRDefault="004D118A" w:rsidP="004D118A">
      <w:r w:rsidRPr="00285CCC">
        <w:rPr>
          <w:b/>
          <w:bCs/>
        </w:rPr>
        <w:t xml:space="preserve">Bret Jackson – </w:t>
      </w:r>
      <w:r>
        <w:t>CEO, Michigan Health Purchasers Coalition</w:t>
      </w:r>
    </w:p>
    <w:p w14:paraId="67A57D0D" w14:textId="77777777" w:rsidR="004D118A" w:rsidRDefault="004D118A" w:rsidP="004D118A">
      <w:pPr>
        <w:pStyle w:val="font-claude-response-body"/>
      </w:pPr>
      <w:r>
        <w:t>Bret J. Jackson is President &amp; CEO of the Economic Alliance for Michigan (EAM), where he has spent nearly two decades driving health policy advocacy and coalition leadership on behalf of Michigan's healthcare purchaser community. Under his leadership, EAM has grown in membership and purpose, and launched nationally recognized initiatives in oncology, maternal health, and women's workplace wellbeing. A skilled bridge-builder across business, labor, and government, Bret has influenced state and federal policy on issues ranging from surprise medical billing to healthcare transparency.</w:t>
      </w:r>
    </w:p>
    <w:p w14:paraId="52BB4DC3" w14:textId="77777777" w:rsidR="004D118A" w:rsidRDefault="004D118A" w:rsidP="004D118A">
      <w:pPr>
        <w:pStyle w:val="font-claude-response-body"/>
      </w:pPr>
      <w:r>
        <w:t>Beyond healthcare, Bret is passionate about playing and growing the sport of curling.  Bret served as Chair of the Board of Directors of USA Curling, where he led a strategic transformation of the organization's membership and performance model. He previously chaired the Board of Governors of the National Alliance of Healthcare Purchaser Coalitions. Earlier in his career, he held policy and legislative roles in the Michigan State Senate.</w:t>
      </w:r>
    </w:p>
    <w:p w14:paraId="067ACA4E" w14:textId="76A31D36" w:rsidR="004D118A" w:rsidRDefault="004D118A" w:rsidP="004D118A">
      <w:r w:rsidRPr="00C76E31">
        <w:rPr>
          <w:rFonts w:ascii="Times New Roman" w:eastAsia="Times New Roman" w:hAnsi="Times New Roman" w:cs="Times New Roman"/>
          <w:sz w:val="24"/>
          <w:szCs w:val="24"/>
        </w:rPr>
        <w:t>A proud Spartan, Bret holds a B.A. in International Relations from Michigan State University.  When he isn’t working or curling, he is spending time with his two kids, who he adores.</w:t>
      </w:r>
    </w:p>
    <w:sectPr w:rsidR="004D1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8A"/>
    <w:rsid w:val="004D118A"/>
    <w:rsid w:val="00DC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6F5D8"/>
  <w15:chartTrackingRefBased/>
  <w15:docId w15:val="{C18A42AE-3AE1-44DB-BE2C-0D299EC2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18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D118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118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118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118A"/>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D118A"/>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D118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D118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D118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D118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1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11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11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11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11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1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18A"/>
    <w:rPr>
      <w:rFonts w:eastAsiaTheme="majorEastAsia" w:cstheme="majorBidi"/>
      <w:color w:val="272727" w:themeColor="text1" w:themeTint="D8"/>
    </w:rPr>
  </w:style>
  <w:style w:type="paragraph" w:styleId="Title">
    <w:name w:val="Title"/>
    <w:basedOn w:val="Normal"/>
    <w:next w:val="Normal"/>
    <w:link w:val="TitleChar"/>
    <w:uiPriority w:val="10"/>
    <w:qFormat/>
    <w:rsid w:val="004D118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1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18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1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18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D118A"/>
    <w:rPr>
      <w:i/>
      <w:iCs/>
      <w:color w:val="404040" w:themeColor="text1" w:themeTint="BF"/>
    </w:rPr>
  </w:style>
  <w:style w:type="paragraph" w:styleId="ListParagraph">
    <w:name w:val="List Paragraph"/>
    <w:basedOn w:val="Normal"/>
    <w:uiPriority w:val="34"/>
    <w:qFormat/>
    <w:rsid w:val="004D118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D118A"/>
    <w:rPr>
      <w:i/>
      <w:iCs/>
      <w:color w:val="2F5496" w:themeColor="accent1" w:themeShade="BF"/>
    </w:rPr>
  </w:style>
  <w:style w:type="paragraph" w:styleId="IntenseQuote">
    <w:name w:val="Intense Quote"/>
    <w:basedOn w:val="Normal"/>
    <w:next w:val="Normal"/>
    <w:link w:val="IntenseQuoteChar"/>
    <w:uiPriority w:val="30"/>
    <w:qFormat/>
    <w:rsid w:val="004D118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D118A"/>
    <w:rPr>
      <w:i/>
      <w:iCs/>
      <w:color w:val="2F5496" w:themeColor="accent1" w:themeShade="BF"/>
    </w:rPr>
  </w:style>
  <w:style w:type="character" w:styleId="IntenseReference">
    <w:name w:val="Intense Reference"/>
    <w:basedOn w:val="DefaultParagraphFont"/>
    <w:uiPriority w:val="32"/>
    <w:qFormat/>
    <w:rsid w:val="004D118A"/>
    <w:rPr>
      <w:b/>
      <w:bCs/>
      <w:smallCaps/>
      <w:color w:val="2F5496" w:themeColor="accent1" w:themeShade="BF"/>
      <w:spacing w:val="5"/>
    </w:rPr>
  </w:style>
  <w:style w:type="paragraph" w:customStyle="1" w:styleId="font-claude-response-body">
    <w:name w:val="font-claude-response-body"/>
    <w:basedOn w:val="Normal"/>
    <w:rsid w:val="004D11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2026-09-14T15:53:00Z</dcterms:created>
  <dcterms:modified xsi:type="dcterms:W3CDTF">2026-09-14T15:54:00Z</dcterms:modified>
</cp:coreProperties>
</file>