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0D160" w14:textId="21B8504A" w:rsidR="00171591" w:rsidRDefault="00171591" w:rsidP="00171591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425083C9" wp14:editId="375D0257">
            <wp:extent cx="2494428" cy="3028950"/>
            <wp:effectExtent l="0" t="0" r="1270" b="0"/>
            <wp:docPr id="3872822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362" cy="307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31710D" w14:textId="77777777" w:rsidR="00171591" w:rsidRDefault="00171591" w:rsidP="00171591">
      <w:pPr>
        <w:rPr>
          <w:b/>
          <w:bCs/>
        </w:rPr>
      </w:pPr>
    </w:p>
    <w:p w14:paraId="6BF72CB5" w14:textId="331D46CA" w:rsidR="00171591" w:rsidRPr="00171591" w:rsidRDefault="00171591" w:rsidP="00171591">
      <w:r w:rsidRPr="00171591">
        <w:rPr>
          <w:b/>
          <w:bCs/>
        </w:rPr>
        <w:t>CEO/Founder Bio</w:t>
      </w:r>
    </w:p>
    <w:p w14:paraId="047B1DE9" w14:textId="77777777" w:rsidR="00171591" w:rsidRPr="00171591" w:rsidRDefault="00171591" w:rsidP="00171591">
      <w:r w:rsidRPr="00171591">
        <w:t xml:space="preserve">Dr. </w:t>
      </w:r>
      <w:proofErr w:type="spellStart"/>
      <w:r w:rsidRPr="00171591">
        <w:t>Saamer</w:t>
      </w:r>
      <w:proofErr w:type="spellEnd"/>
      <w:r w:rsidRPr="00171591">
        <w:t xml:space="preserve"> Siddiqi, MD, is the Founder &amp; CEO of LIVEMED Telehealth™, a physician-led health technology company tackling specialist shortages and EMR fragmentation. Combining his background in computer science and medicine, he built AI-powered tools like </w:t>
      </w:r>
      <w:proofErr w:type="spellStart"/>
      <w:r w:rsidRPr="00171591">
        <w:t>Virtualis</w:t>
      </w:r>
      <w:proofErr w:type="spellEnd"/>
      <w:r w:rsidRPr="00171591">
        <w:t xml:space="preserve"> Chat™ and </w:t>
      </w:r>
      <w:proofErr w:type="spellStart"/>
      <w:r w:rsidRPr="00171591">
        <w:t>Virtualis</w:t>
      </w:r>
      <w:proofErr w:type="spellEnd"/>
      <w:r w:rsidRPr="00171591">
        <w:t xml:space="preserve"> One™ to improve access, outcomes, and health equity. From rural hospitals to national health systems, his mission is to bring big-system power to underserved communities.</w:t>
      </w:r>
    </w:p>
    <w:p w14:paraId="7E51951F" w14:textId="77777777" w:rsidR="00171591" w:rsidRDefault="00171591"/>
    <w:sectPr w:rsidR="001715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591"/>
    <w:rsid w:val="00171591"/>
    <w:rsid w:val="00D5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34C917A"/>
  <w15:chartTrackingRefBased/>
  <w15:docId w15:val="{99B9D637-E7C9-4579-A029-C47D1AA42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15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15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15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15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15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15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15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15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15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15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15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15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159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159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15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15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15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15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15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15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15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15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15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15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15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159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15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159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159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Radde</dc:creator>
  <cp:keywords/>
  <dc:description/>
  <cp:lastModifiedBy>Holly Radde</cp:lastModifiedBy>
  <cp:revision>1</cp:revision>
  <dcterms:created xsi:type="dcterms:W3CDTF">2025-10-06T14:50:00Z</dcterms:created>
  <dcterms:modified xsi:type="dcterms:W3CDTF">2025-10-06T14:52:00Z</dcterms:modified>
</cp:coreProperties>
</file>