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rFonts w:ascii="Calibri" w:cs="Calibri" w:hAnsi="Calibri" w:eastAsia="Calibri"/>
          <w:outline w:val="0"/>
          <w:color w:val="000000"/>
          <w:sz w:val="22"/>
          <w:szCs w:val="22"/>
          <w:u w:color="000000"/>
          <w14:textFill>
            <w14:solidFill>
              <w14:srgbClr w14:val="000000"/>
            </w14:solidFill>
          </w14:textFill>
        </w:rPr>
      </w:pPr>
      <w:r>
        <w:rPr>
          <w:rFonts w:ascii="Calibri" w:hAnsi="Calibri"/>
          <w:outline w:val="0"/>
          <w:color w:val="000000"/>
          <w:sz w:val="22"/>
          <w:szCs w:val="22"/>
          <w:u w:color="000000"/>
          <w:rtl w:val="0"/>
          <w:lang w:val="en-US"/>
          <w14:textFill>
            <w14:solidFill>
              <w14:srgbClr w14:val="000000"/>
            </w14:solidFill>
          </w14:textFill>
        </w:rPr>
        <w:t>Mid-Cycle Redistricting Toolkit</w:t>
      </w:r>
    </w:p>
    <w:p>
      <w:pPr>
        <w:pStyle w:val="Body"/>
        <w:jc w:val="center"/>
        <w:rPr>
          <w:rFonts w:ascii="Calibri" w:cs="Calibri" w:hAnsi="Calibri" w:eastAsia="Calibri"/>
          <w:outline w:val="0"/>
          <w:color w:val="000000"/>
          <w:sz w:val="22"/>
          <w:szCs w:val="22"/>
          <w:u w:color="000000"/>
          <w14:textFill>
            <w14:solidFill>
              <w14:srgbClr w14:val="000000"/>
            </w14:solidFill>
          </w14:textFill>
        </w:rPr>
      </w:pPr>
      <w:r>
        <w:rPr>
          <w:rFonts w:ascii="Calibri" w:hAnsi="Calibri"/>
          <w:outline w:val="0"/>
          <w:color w:val="000000"/>
          <w:sz w:val="22"/>
          <w:szCs w:val="22"/>
          <w:u w:color="000000"/>
          <w:rtl w:val="0"/>
          <w:lang w:val="de-DE"/>
          <w14:textFill>
            <w14:solidFill>
              <w14:srgbClr w14:val="000000"/>
            </w14:solidFill>
          </w14:textFill>
        </w:rPr>
        <w:t>LTE Template</w:t>
      </w:r>
    </w:p>
    <w:p>
      <w:pPr>
        <w:pStyle w:val="Body"/>
        <w:rPr>
          <w:rFonts w:ascii="Calibri" w:cs="Calibri" w:hAnsi="Calibri" w:eastAsia="Calibri"/>
          <w:outline w:val="0"/>
          <w:color w:val="000000"/>
          <w:sz w:val="22"/>
          <w:szCs w:val="22"/>
          <w:u w:color="000000"/>
          <w14:textFill>
            <w14:solidFill>
              <w14:srgbClr w14:val="000000"/>
            </w14:solidFill>
          </w14:textFill>
        </w:rPr>
      </w:pPr>
      <w:r>
        <w:rPr>
          <w:rFonts w:ascii="Calibri" w:hAnsi="Calibri"/>
          <w:b w:val="1"/>
          <w:bCs w:val="1"/>
          <w:outline w:val="0"/>
          <w:color w:val="000000"/>
          <w:sz w:val="22"/>
          <w:szCs w:val="22"/>
          <w:u w:color="000000"/>
          <w:rtl w:val="0"/>
          <w:lang w:val="fr-FR"/>
          <w14:textFill>
            <w14:solidFill>
              <w14:srgbClr w14:val="000000"/>
            </w14:solidFill>
          </w14:textFill>
        </w:rPr>
        <w:t>Instructions:</w:t>
      </w:r>
      <w:r>
        <w:rPr>
          <w:rFonts w:ascii="Calibri" w:hAnsi="Calibri"/>
          <w:outline w:val="0"/>
          <w:color w:val="000000"/>
          <w:sz w:val="22"/>
          <w:szCs w:val="22"/>
          <w:u w:color="000000"/>
          <w:rtl w:val="0"/>
          <w:lang w:val="en-US"/>
          <w14:textFill>
            <w14:solidFill>
              <w14:srgbClr w14:val="000000"/>
            </w14:solidFill>
          </w14:textFill>
        </w:rPr>
        <w:t xml:space="preserve"> This template is designed for individual League members who wish to submit Letters to the Editor in their personal capacity as members of their local or state League. Before submitting any Letters on behalf of the League, check with your League president or advocacy chair to ensure alignment with your state League</w:t>
      </w:r>
      <w:r>
        <w:rPr>
          <w:rFonts w:ascii="Calibri" w:hAnsi="Calibri" w:hint="default"/>
          <w:outline w:val="0"/>
          <w:color w:val="000000"/>
          <w:sz w:val="22"/>
          <w:szCs w:val="22"/>
          <w:u w:color="000000"/>
          <w:rtl w:val="0"/>
          <w:lang w:val="en-US"/>
          <w14:textFill>
            <w14:solidFill>
              <w14:srgbClr w14:val="000000"/>
            </w14:solidFill>
          </w14:textFill>
        </w:rPr>
        <w:t>’</w:t>
      </w:r>
      <w:r>
        <w:rPr>
          <w:rFonts w:ascii="Calibri" w:hAnsi="Calibri"/>
          <w:outline w:val="0"/>
          <w:color w:val="000000"/>
          <w:sz w:val="22"/>
          <w:szCs w:val="22"/>
          <w:u w:color="000000"/>
          <w:rtl w:val="0"/>
          <w:lang w:val="en-US"/>
          <w14:textFill>
            <w14:solidFill>
              <w14:srgbClr w14:val="000000"/>
            </w14:solidFill>
          </w14:textFill>
        </w:rPr>
        <w:t xml:space="preserve">s advocacy policies and procedures. Be sure to fill in the highlighted customization fields.   </w:t>
      </w:r>
    </w:p>
    <w:p>
      <w:pPr>
        <w:pStyle w:val="Body"/>
        <w:rPr>
          <w:rFonts w:ascii="Calibri" w:cs="Calibri" w:hAnsi="Calibri" w:eastAsia="Calibri"/>
          <w:outline w:val="0"/>
          <w:color w:val="000000"/>
          <w:sz w:val="22"/>
          <w:szCs w:val="22"/>
          <w:u w:color="000000"/>
          <w14:textFill>
            <w14:solidFill>
              <w14:srgbClr w14:val="000000"/>
            </w14:solidFill>
          </w14:textFill>
        </w:rPr>
      </w:pPr>
      <w:r>
        <w:rPr>
          <w:rFonts w:ascii="Calibri" w:hAnsi="Calibri"/>
          <w:outline w:val="0"/>
          <w:color w:val="000000"/>
          <w:sz w:val="22"/>
          <w:szCs w:val="22"/>
          <w:u w:color="000000"/>
          <w:rtl w:val="0"/>
          <w:lang w:val="en-US"/>
          <w14:textFill>
            <w14:solidFill>
              <w14:srgbClr w14:val="000000"/>
            </w14:solidFill>
          </w14:textFill>
        </w:rPr>
        <w:t>------------------------------------------</w:t>
      </w:r>
    </w:p>
    <w:p>
      <w:pPr>
        <w:pStyle w:val="Body"/>
        <w:rPr>
          <w:rFonts w:ascii="Calibri" w:cs="Calibri" w:hAnsi="Calibri" w:eastAsia="Calibri"/>
          <w:sz w:val="22"/>
          <w:szCs w:val="22"/>
        </w:rPr>
      </w:pPr>
      <w:r>
        <w:rPr>
          <w:rFonts w:ascii="Calibri" w:hAnsi="Calibri"/>
          <w:sz w:val="22"/>
          <w:szCs w:val="22"/>
          <w:shd w:val="clear" w:color="auto" w:fill="ffff00"/>
          <w:rtl w:val="0"/>
        </w:rPr>
        <w:t>[insert state]</w:t>
      </w:r>
      <w:r>
        <w:rPr>
          <w:rFonts w:ascii="Calibri" w:hAnsi="Calibri"/>
          <w:sz w:val="22"/>
          <w:szCs w:val="22"/>
          <w:rtl w:val="0"/>
          <w:lang w:val="en-US"/>
        </w:rPr>
        <w:t xml:space="preserve"> is pursuing concerning efforts to redraw its Congressional maps outside of the regular redistricting cycle following the example of Texas after President Trump urged republicans in the state to help him secure 5 additional congressional seats. This kind of stampede into mid-cycle redistricting is more about power than fairness. I urge my fellow </w:t>
      </w:r>
      <w:r>
        <w:rPr>
          <w:rFonts w:ascii="Calibri" w:hAnsi="Calibri"/>
          <w:sz w:val="22"/>
          <w:szCs w:val="22"/>
          <w:shd w:val="clear" w:color="auto" w:fill="ffff00"/>
          <w:rtl w:val="0"/>
          <w:lang w:val="en-US"/>
        </w:rPr>
        <w:t>[residents of your state, i.e. Virginians/Nebraskans]</w:t>
      </w:r>
      <w:r>
        <w:rPr>
          <w:rFonts w:ascii="Calibri" w:hAnsi="Calibri"/>
          <w:sz w:val="22"/>
          <w:szCs w:val="22"/>
          <w:rtl w:val="0"/>
          <w:lang w:val="en-US"/>
        </w:rPr>
        <w:t xml:space="preserve"> to closely follow this issue as it will impact our voting power in all upcoming elections.</w:t>
      </w:r>
    </w:p>
    <w:p>
      <w:pPr>
        <w:pStyle w:val="Body"/>
        <w:rPr>
          <w:rFonts w:ascii="Calibri" w:cs="Calibri" w:hAnsi="Calibri" w:eastAsia="Calibri"/>
          <w:sz w:val="22"/>
          <w:szCs w:val="22"/>
        </w:rPr>
      </w:pPr>
      <w:r>
        <w:rPr>
          <w:rFonts w:ascii="Calibri" w:hAnsi="Calibri"/>
          <w:sz w:val="22"/>
          <w:szCs w:val="22"/>
          <w:rtl w:val="0"/>
          <w:lang w:val="en-US"/>
        </w:rPr>
        <w:t>Redistricting is meant to reflect population changes captured in the census. The 2021 redistricting cycle conducted constitutionally mandated reapportionment and preparation has long been underway for the 2030 Census and 2031 redistricting cycle. Rushing that process or doing it in secret breaks trust with voters and undermines the idea that we all deserve fair representation. It is a clearly partisan attack to dilute voters</w:t>
      </w:r>
      <w:r>
        <w:rPr>
          <w:rFonts w:ascii="Calibri" w:hAnsi="Calibri" w:hint="default"/>
          <w:sz w:val="22"/>
          <w:szCs w:val="22"/>
          <w:rtl w:val="0"/>
          <w:lang w:val="en-US"/>
        </w:rPr>
        <w:t xml:space="preserve">’ </w:t>
      </w:r>
      <w:r>
        <w:rPr>
          <w:rFonts w:ascii="Calibri" w:hAnsi="Calibri"/>
          <w:sz w:val="22"/>
          <w:szCs w:val="22"/>
          <w:rtl w:val="0"/>
          <w:lang w:val="en-US"/>
        </w:rPr>
        <w:t xml:space="preserve">power by conducting an additional, unnecessary redistricting cycle shortly after new maps have been implemented. </w:t>
      </w:r>
    </w:p>
    <w:p>
      <w:pPr>
        <w:pStyle w:val="Body"/>
        <w:rPr>
          <w:rFonts w:ascii="Calibri" w:cs="Calibri" w:hAnsi="Calibri" w:eastAsia="Calibri"/>
          <w:sz w:val="22"/>
          <w:szCs w:val="22"/>
        </w:rPr>
      </w:pPr>
      <w:r>
        <w:rPr>
          <w:rFonts w:ascii="Calibri" w:hAnsi="Calibri"/>
          <w:sz w:val="22"/>
          <w:szCs w:val="22"/>
          <w:shd w:val="clear" w:color="auto" w:fill="ffff00"/>
          <w:rtl w:val="0"/>
          <w:lang w:val="en-US"/>
        </w:rPr>
        <w:t>[OPTIONAL INSERT LOCAL IMPACT STORY: Here in COMMUNITY, the new maps would split up XXX].</w:t>
      </w:r>
    </w:p>
    <w:p>
      <w:pPr>
        <w:pStyle w:val="Body"/>
        <w:rPr>
          <w:rFonts w:ascii="Calibri" w:cs="Calibri" w:hAnsi="Calibri" w:eastAsia="Calibri"/>
          <w:sz w:val="22"/>
          <w:szCs w:val="22"/>
        </w:rPr>
      </w:pPr>
      <w:r>
        <w:rPr>
          <w:rFonts w:ascii="Calibri" w:hAnsi="Calibri"/>
          <w:sz w:val="22"/>
          <w:szCs w:val="22"/>
          <w:rtl w:val="0"/>
        </w:rPr>
        <w:t>I</w:t>
      </w:r>
      <w:r>
        <w:rPr>
          <w:rFonts w:ascii="Calibri" w:hAnsi="Calibri" w:hint="default"/>
          <w:sz w:val="22"/>
          <w:szCs w:val="22"/>
          <w:rtl w:val="0"/>
          <w:lang w:val="en-US"/>
        </w:rPr>
        <w:t>’</w:t>
      </w:r>
      <w:r>
        <w:rPr>
          <w:rFonts w:ascii="Calibri" w:hAnsi="Calibri"/>
          <w:sz w:val="22"/>
          <w:szCs w:val="22"/>
          <w:rtl w:val="0"/>
          <w:lang w:val="en-US"/>
        </w:rPr>
        <w:t xml:space="preserve">m a member of the League of Women Voters of </w:t>
      </w:r>
      <w:r>
        <w:rPr>
          <w:rFonts w:ascii="Calibri" w:hAnsi="Calibri"/>
          <w:sz w:val="22"/>
          <w:szCs w:val="22"/>
          <w:shd w:val="clear" w:color="auto" w:fill="ffff00"/>
          <w:rtl w:val="0"/>
          <w:lang w:val="en-US"/>
        </w:rPr>
        <w:t>[insert local or state League]</w:t>
      </w:r>
      <w:r>
        <w:rPr>
          <w:rFonts w:ascii="Calibri" w:hAnsi="Calibri"/>
          <w:sz w:val="22"/>
          <w:szCs w:val="22"/>
          <w:rtl w:val="0"/>
          <w:lang w:val="en-US"/>
        </w:rPr>
        <w:t>, and we believe voters, not politicians, should decide who represents us. Redrawing maps for political gain is dangerous. It silences our voices and weakens our democracy.</w:t>
      </w:r>
    </w:p>
    <w:p>
      <w:pPr>
        <w:pStyle w:val="Body"/>
        <w:rPr>
          <w:rFonts w:ascii="Calibri" w:cs="Calibri" w:hAnsi="Calibri" w:eastAsia="Calibri"/>
          <w:sz w:val="22"/>
          <w:szCs w:val="22"/>
        </w:rPr>
      </w:pPr>
      <w:r>
        <w:rPr>
          <w:rFonts w:ascii="Calibri" w:hAnsi="Calibri"/>
          <w:sz w:val="22"/>
          <w:szCs w:val="22"/>
          <w:rtl w:val="0"/>
          <w:lang w:val="en-US"/>
        </w:rPr>
        <w:t>Fair maps should be created in a way that is transparent, community driven, and stable. When elected officials rewrite the rules, it</w:t>
      </w:r>
      <w:r>
        <w:rPr>
          <w:rFonts w:ascii="Calibri" w:hAnsi="Calibri" w:hint="default"/>
          <w:sz w:val="22"/>
          <w:szCs w:val="22"/>
          <w:rtl w:val="0"/>
          <w:lang w:val="en-US"/>
        </w:rPr>
        <w:t>’</w:t>
      </w:r>
      <w:r>
        <w:rPr>
          <w:rFonts w:ascii="Calibri" w:hAnsi="Calibri"/>
          <w:sz w:val="22"/>
          <w:szCs w:val="22"/>
          <w:rtl w:val="0"/>
          <w:lang w:val="en-US"/>
        </w:rPr>
        <w:t>s the public that loses.</w:t>
      </w:r>
    </w:p>
    <w:p>
      <w:pPr>
        <w:pStyle w:val="Body"/>
        <w:rPr>
          <w:rFonts w:ascii="Calibri" w:cs="Calibri" w:hAnsi="Calibri" w:eastAsia="Calibri"/>
          <w:sz w:val="22"/>
          <w:szCs w:val="22"/>
        </w:rPr>
      </w:pPr>
      <w:r>
        <w:rPr>
          <w:rFonts w:ascii="Calibri" w:hAnsi="Calibri"/>
          <w:sz w:val="22"/>
          <w:szCs w:val="22"/>
          <w:rtl w:val="0"/>
          <w:lang w:val="en-US"/>
        </w:rPr>
        <w:t>I urge readers to speak up. Redistricting should serve the people, not politicians.</w:t>
      </w:r>
    </w:p>
    <w:p>
      <w:pPr>
        <w:pStyle w:val="Body"/>
        <w:rPr>
          <w:rFonts w:ascii="Calibri" w:cs="Calibri" w:hAnsi="Calibri" w:eastAsia="Calibri"/>
          <w:sz w:val="22"/>
          <w:szCs w:val="22"/>
          <w:shd w:val="clear" w:color="auto" w:fill="ffff00"/>
        </w:rPr>
      </w:pPr>
      <w:r>
        <w:rPr>
          <w:rFonts w:ascii="Calibri" w:hAnsi="Calibri"/>
          <w:sz w:val="22"/>
          <w:szCs w:val="22"/>
          <w:shd w:val="clear" w:color="auto" w:fill="ffff00"/>
          <w:rtl w:val="0"/>
          <w:lang w:val="en-US"/>
        </w:rPr>
        <w:t>[Your Name]</w:t>
      </w:r>
      <w:r>
        <w:br w:type="textWrapping"/>
      </w:r>
      <w:r>
        <w:rPr>
          <w:rFonts w:ascii="Calibri" w:hAnsi="Calibri"/>
          <w:sz w:val="22"/>
          <w:szCs w:val="22"/>
          <w:shd w:val="clear" w:color="auto" w:fill="ffff00"/>
          <w:rtl w:val="0"/>
          <w:lang w:val="en-US"/>
        </w:rPr>
        <w:t>[Your City], [State]</w:t>
      </w:r>
    </w:p>
    <w:p>
      <w:pPr>
        <w:pStyle w:val="Body"/>
        <w:rPr>
          <w:rFonts w:ascii="Calibri" w:cs="Calibri" w:hAnsi="Calibri" w:eastAsia="Calibri"/>
          <w:outline w:val="0"/>
          <w:color w:val="000000"/>
          <w:sz w:val="22"/>
          <w:szCs w:val="22"/>
          <w:u w:color="000000"/>
          <w:shd w:val="clear" w:color="auto" w:fill="ffff00"/>
          <w14:textFill>
            <w14:solidFill>
              <w14:srgbClr w14:val="000000"/>
            </w14:solidFill>
          </w14:textFill>
        </w:rPr>
      </w:pPr>
    </w:p>
    <w:p>
      <w:pPr>
        <w:pStyle w:val="Body"/>
      </w:pPr>
      <w:r>
        <w:rPr>
          <w:rFonts w:ascii="Calibri" w:cs="Calibri" w:hAnsi="Calibri" w:eastAsia="Calibri"/>
          <w:outline w:val="0"/>
          <w:color w:val="000000"/>
          <w:sz w:val="22"/>
          <w:szCs w:val="22"/>
          <w:u w:color="000000"/>
          <w14:textFill>
            <w14:solidFill>
              <w14:srgbClr w14:val="000000"/>
            </w14:solidFill>
          </w14:textFill>
        </w:rPr>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ptos">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79" w:lineRule="auto"/>
      <w:ind w:left="0" w:right="0" w:firstLine="0"/>
      <w:jc w:val="left"/>
      <w:outlineLvl w:val="9"/>
    </w:pPr>
    <w:rPr>
      <w:rFonts w:ascii="Aptos" w:cs="Aptos" w:hAnsi="Aptos" w:eastAsia="Apto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