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D193" w14:textId="77777777" w:rsidR="000851D6" w:rsidRDefault="00574858">
      <w:pPr>
        <w:pStyle w:val="Title"/>
        <w:jc w:val="left"/>
      </w:pPr>
      <w:r w:rsidRPr="002417C3">
        <w:t>FY</w:t>
      </w:r>
      <w:r>
        <w:t>2</w:t>
      </w:r>
      <w:r w:rsidR="007022DE">
        <w:t>4</w:t>
      </w:r>
      <w:r w:rsidRPr="002417C3">
        <w:t xml:space="preserve"> </w:t>
      </w:r>
      <w:r w:rsidR="00336040">
        <w:t xml:space="preserve">FPMS </w:t>
      </w:r>
      <w:r w:rsidR="00FF0924" w:rsidRPr="002417C3">
        <w:t xml:space="preserve">Interagency </w:t>
      </w:r>
      <w:r w:rsidR="0069040C">
        <w:t>Nonstructural</w:t>
      </w:r>
    </w:p>
    <w:p w14:paraId="600DC44E" w14:textId="7DFEEF11" w:rsidR="00D83AF5" w:rsidRDefault="006C7ECE" w:rsidP="000851D6">
      <w:pPr>
        <w:pStyle w:val="Title"/>
        <w:jc w:val="left"/>
      </w:pPr>
      <w:r w:rsidRPr="002417C3">
        <w:t>Call for Proposals</w:t>
      </w:r>
    </w:p>
    <w:p w14:paraId="2FBD87AA" w14:textId="16F76595" w:rsidR="004F502D" w:rsidRDefault="0069040C" w:rsidP="000851D6">
      <w:bookmarkStart w:id="0" w:name="OLE_LINK5"/>
      <w:bookmarkStart w:id="1" w:name="OLE_LINK6"/>
      <w:r>
        <w:t>A</w:t>
      </w:r>
      <w:r w:rsidR="00FF0924" w:rsidRPr="007D5031">
        <w:t xml:space="preserve"> portion of </w:t>
      </w:r>
      <w:r w:rsidR="007570FA">
        <w:t>FY2</w:t>
      </w:r>
      <w:r w:rsidR="007022DE">
        <w:t>4</w:t>
      </w:r>
      <w:r w:rsidR="007570FA" w:rsidRPr="007D5031">
        <w:t xml:space="preserve"> </w:t>
      </w:r>
      <w:r w:rsidR="009D67FC" w:rsidRPr="007D5031">
        <w:t xml:space="preserve">Flood Plain Management Services (FPMS) </w:t>
      </w:r>
      <w:r w:rsidR="00FF0924" w:rsidRPr="007D5031">
        <w:t xml:space="preserve">funding is apportioned </w:t>
      </w:r>
      <w:r w:rsidR="000D4A8F" w:rsidRPr="007D5031">
        <w:t xml:space="preserve">to interagency </w:t>
      </w:r>
      <w:r w:rsidR="00D352F1">
        <w:t xml:space="preserve">nonstructural </w:t>
      </w:r>
      <w:r w:rsidR="00C54D96">
        <w:t>work</w:t>
      </w:r>
      <w:r w:rsidR="000D4A8F" w:rsidRPr="007D5031">
        <w:t>.</w:t>
      </w:r>
      <w:r w:rsidR="00B0793A">
        <w:t xml:space="preserve"> </w:t>
      </w:r>
      <w:r w:rsidR="00997732">
        <w:t xml:space="preserve"> </w:t>
      </w:r>
      <w:r w:rsidR="000D4A8F" w:rsidRPr="007D5031">
        <w:t>I</w:t>
      </w:r>
      <w:r w:rsidR="009D67FC" w:rsidRPr="007D5031">
        <w:t xml:space="preserve">nteragency </w:t>
      </w:r>
      <w:r w:rsidR="00C54D96">
        <w:t>work</w:t>
      </w:r>
      <w:r w:rsidR="00FF0924" w:rsidRPr="007D5031">
        <w:t xml:space="preserve"> promote</w:t>
      </w:r>
      <w:r w:rsidR="00C54D96">
        <w:t>s</w:t>
      </w:r>
      <w:r w:rsidR="00FF0924" w:rsidRPr="007D5031">
        <w:t xml:space="preserve"> </w:t>
      </w:r>
      <w:r w:rsidR="00870A0B">
        <w:t>U.S. Army Corps of Engineers (</w:t>
      </w:r>
      <w:r w:rsidR="00FF0924" w:rsidRPr="007D5031">
        <w:t>USACE</w:t>
      </w:r>
      <w:r w:rsidR="00870A0B">
        <w:t>)</w:t>
      </w:r>
      <w:r w:rsidR="00FF0924" w:rsidRPr="007D5031">
        <w:t xml:space="preserve"> staff </w:t>
      </w:r>
      <w:r w:rsidR="00AE6428">
        <w:t xml:space="preserve">participation </w:t>
      </w:r>
      <w:r w:rsidR="00FF0924" w:rsidRPr="007D5031">
        <w:t xml:space="preserve">in small </w:t>
      </w:r>
      <w:r w:rsidR="00C54D96">
        <w:t>efforts</w:t>
      </w:r>
      <w:r w:rsidR="00FF0924" w:rsidRPr="007D5031">
        <w:t xml:space="preserve"> undertaken in conjunction with other partners </w:t>
      </w:r>
      <w:r w:rsidR="00277D5F" w:rsidRPr="007D5031">
        <w:t>to</w:t>
      </w:r>
      <w:r w:rsidR="00FF0924" w:rsidRPr="007D5031">
        <w:t xml:space="preserve"> achieve flood risk management benefits that could not be achieved by any one </w:t>
      </w:r>
      <w:r w:rsidR="00E2621D">
        <w:t>entity</w:t>
      </w:r>
      <w:r w:rsidR="00E2621D" w:rsidRPr="007D5031">
        <w:t xml:space="preserve"> </w:t>
      </w:r>
      <w:r w:rsidR="00FF0924" w:rsidRPr="007D5031">
        <w:t>alone.  This Call for Proposals invites proposals for that purpose</w:t>
      </w:r>
      <w:r w:rsidR="00C9607D">
        <w:t>, with a focus on approaches</w:t>
      </w:r>
      <w:r w:rsidR="00CB68A1">
        <w:t xml:space="preserve"> that utilize the </w:t>
      </w:r>
      <w:r w:rsidR="00277D5F">
        <w:t xml:space="preserve">USACE’s </w:t>
      </w:r>
      <w:r w:rsidR="00CB68A1">
        <w:t>expertise in engineering to provide local communities and States with technical and planning assistance regarding the development and implementation of nonstructural approaches to manage and reduce flood risks</w:t>
      </w:r>
      <w:r w:rsidR="0062595A" w:rsidRPr="0036133C">
        <w:t xml:space="preserve">. </w:t>
      </w:r>
    </w:p>
    <w:p w14:paraId="6ABCD655" w14:textId="754E2A9B" w:rsidR="00D83AF5" w:rsidRDefault="00EA1553" w:rsidP="000851D6">
      <w:r>
        <w:t xml:space="preserve">Authorized by Section 206 of the Flood Control Act of 1960, as amended (33 U.S. Code </w:t>
      </w:r>
      <w:r>
        <w:rPr>
          <w:rFonts w:ascii="Helvetica" w:hAnsi="Helvetica" w:cs="Arial"/>
          <w:color w:val="333333"/>
          <w:lang w:val="en"/>
        </w:rPr>
        <w:t>§</w:t>
      </w:r>
      <w:r>
        <w:t xml:space="preserve"> </w:t>
      </w:r>
      <w:r w:rsidR="00D741DA">
        <w:t xml:space="preserve">709a), the </w:t>
      </w:r>
      <w:r w:rsidR="004F502D">
        <w:t>FPMS program addresses the need of people who live and work in floodplains to know about flood hazards, and the actions they can take to reduce property damage and prevent the loss of life caused by flooding.  The FPMS program provides a full range of technical services and planning guidance that is needed to support effective floodplain management.  Proposals may address any or all portions of the flood risk management life cycle (prepare, respond, recover, and mitigate</w:t>
      </w:r>
      <w:r w:rsidR="00F8280D">
        <w:t>.)  Proposals may address floods and flood hazards</w:t>
      </w:r>
      <w:r w:rsidR="0004235B">
        <w:t xml:space="preserve"> in riverine and coastal areas</w:t>
      </w:r>
      <w:r w:rsidR="00DF13B8">
        <w:t>.</w:t>
      </w:r>
    </w:p>
    <w:p w14:paraId="69776E6B" w14:textId="42F0E9FC" w:rsidR="00D83AF5" w:rsidRDefault="00905BAD" w:rsidP="000E5173">
      <w:pPr>
        <w:pStyle w:val="Heading1"/>
      </w:pPr>
      <w:r>
        <w:t xml:space="preserve">General </w:t>
      </w:r>
      <w:r w:rsidR="009D67FC" w:rsidRPr="007D5031">
        <w:t>Information</w:t>
      </w:r>
      <w:r w:rsidR="00A35754" w:rsidRPr="007D5031">
        <w:t xml:space="preserve"> Regarding Proposals</w:t>
      </w:r>
      <w:r w:rsidR="009D67FC" w:rsidRPr="007D5031">
        <w:t>:</w:t>
      </w:r>
    </w:p>
    <w:p w14:paraId="25D3DC29" w14:textId="70B60D4D" w:rsidR="00B70503" w:rsidRPr="000E5173" w:rsidRDefault="009D67FC" w:rsidP="008F446D">
      <w:pPr>
        <w:pStyle w:val="ListParagraph"/>
        <w:numPr>
          <w:ilvl w:val="0"/>
          <w:numId w:val="1"/>
        </w:numPr>
        <w:spacing w:after="0" w:line="211" w:lineRule="auto"/>
        <w:ind w:left="461" w:hanging="274"/>
        <w:rPr>
          <w:rFonts w:cstheme="minorHAnsi"/>
        </w:rPr>
      </w:pPr>
      <w:r w:rsidRPr="000E5173">
        <w:rPr>
          <w:rFonts w:cstheme="minorHAnsi"/>
          <w:b/>
        </w:rPr>
        <w:t>This call for proposals is not a grant program.</w:t>
      </w:r>
      <w:r w:rsidRPr="000E5173">
        <w:rPr>
          <w:rFonts w:cstheme="minorHAnsi"/>
        </w:rPr>
        <w:t xml:space="preserve">   </w:t>
      </w:r>
      <w:r w:rsidR="00100B23" w:rsidRPr="000E5173">
        <w:rPr>
          <w:rFonts w:cstheme="minorHAnsi"/>
        </w:rPr>
        <w:t xml:space="preserve">Consistent with ER 1105-2-100, program services requested by State, regional, and local governments, Native American Nations, and other non-Federal public agencies are provided without charge.  Program services also are offered to other Federal agencies and to the private sector on a 100 percent cost recovery basis.  </w:t>
      </w:r>
      <w:r w:rsidR="00BA2D88" w:rsidRPr="000E5173">
        <w:rPr>
          <w:rFonts w:cstheme="minorHAnsi"/>
        </w:rPr>
        <w:t xml:space="preserve">Proposals should not supplement other USACE authorities or take on the flood risk management responsibilities of partners.  </w:t>
      </w:r>
      <w:r w:rsidRPr="000E5173">
        <w:rPr>
          <w:rFonts w:cstheme="minorHAnsi"/>
        </w:rPr>
        <w:t xml:space="preserve">Funds enable USACE </w:t>
      </w:r>
      <w:r w:rsidR="00AE6428" w:rsidRPr="000E5173">
        <w:rPr>
          <w:rFonts w:cstheme="minorHAnsi"/>
        </w:rPr>
        <w:t xml:space="preserve">staff </w:t>
      </w:r>
      <w:r w:rsidRPr="000E5173">
        <w:rPr>
          <w:rFonts w:cstheme="minorHAnsi"/>
        </w:rPr>
        <w:t xml:space="preserve">involvement using FPMS authority, such as providing technical service to local, county, </w:t>
      </w:r>
      <w:r w:rsidR="0043405A" w:rsidRPr="000E5173">
        <w:rPr>
          <w:rFonts w:cstheme="minorHAnsi"/>
        </w:rPr>
        <w:t>State</w:t>
      </w:r>
      <w:r w:rsidR="00173204" w:rsidRPr="000E5173">
        <w:rPr>
          <w:rFonts w:cstheme="minorHAnsi"/>
        </w:rPr>
        <w:t xml:space="preserve">, </w:t>
      </w:r>
      <w:r w:rsidR="00980298" w:rsidRPr="000E5173">
        <w:rPr>
          <w:rFonts w:cstheme="minorHAnsi"/>
        </w:rPr>
        <w:t xml:space="preserve">Tribal </w:t>
      </w:r>
      <w:r w:rsidR="00173204" w:rsidRPr="000E5173">
        <w:rPr>
          <w:rFonts w:cstheme="minorHAnsi"/>
        </w:rPr>
        <w:t>or other partners</w:t>
      </w:r>
      <w:r w:rsidR="00277D5F" w:rsidRPr="000E5173">
        <w:rPr>
          <w:rFonts w:cstheme="minorHAnsi"/>
        </w:rPr>
        <w:t>,</w:t>
      </w:r>
      <w:r w:rsidR="004924E3" w:rsidRPr="000E5173">
        <w:rPr>
          <w:rFonts w:cstheme="minorHAnsi"/>
        </w:rPr>
        <w:t xml:space="preserve"> in support of their </w:t>
      </w:r>
      <w:r w:rsidR="006D5BCD" w:rsidRPr="000E5173">
        <w:rPr>
          <w:rFonts w:cstheme="minorHAnsi"/>
        </w:rPr>
        <w:t xml:space="preserve">flood risk </w:t>
      </w:r>
      <w:r w:rsidR="00277D5F" w:rsidRPr="000E5173">
        <w:rPr>
          <w:rFonts w:cstheme="minorHAnsi"/>
        </w:rPr>
        <w:t xml:space="preserve">management </w:t>
      </w:r>
      <w:r w:rsidR="004434A8" w:rsidRPr="000E5173">
        <w:rPr>
          <w:rFonts w:cstheme="minorHAnsi"/>
        </w:rPr>
        <w:t>actions.</w:t>
      </w:r>
      <w:r w:rsidR="004924E3" w:rsidRPr="000E5173">
        <w:rPr>
          <w:rFonts w:cstheme="minorHAnsi"/>
        </w:rPr>
        <w:t xml:space="preserve"> </w:t>
      </w:r>
      <w:r w:rsidR="0098220E" w:rsidRPr="000E5173">
        <w:rPr>
          <w:rFonts w:cstheme="minorHAnsi"/>
        </w:rPr>
        <w:t xml:space="preserve"> </w:t>
      </w:r>
      <w:r w:rsidR="00584E85" w:rsidRPr="000E5173">
        <w:rPr>
          <w:rFonts w:cstheme="minorHAnsi"/>
        </w:rPr>
        <w:t>USACE labor is a typical use of funds</w:t>
      </w:r>
      <w:r w:rsidR="00D10E4C" w:rsidRPr="000E5173">
        <w:rPr>
          <w:rFonts w:cstheme="minorHAnsi"/>
        </w:rPr>
        <w:t xml:space="preserve">; </w:t>
      </w:r>
      <w:r w:rsidR="00704D24" w:rsidRPr="000E5173">
        <w:rPr>
          <w:rFonts w:cstheme="minorHAnsi"/>
        </w:rPr>
        <w:t>proposal</w:t>
      </w:r>
      <w:r w:rsidR="00D10E4C" w:rsidRPr="000E5173">
        <w:rPr>
          <w:rFonts w:cstheme="minorHAnsi"/>
        </w:rPr>
        <w:t xml:space="preserve"> partners </w:t>
      </w:r>
      <w:r w:rsidR="00704D24" w:rsidRPr="000E5173">
        <w:rPr>
          <w:rFonts w:cstheme="minorHAnsi"/>
        </w:rPr>
        <w:t>also bring</w:t>
      </w:r>
      <w:r w:rsidR="00D10E4C" w:rsidRPr="000E5173">
        <w:rPr>
          <w:rFonts w:cstheme="minorHAnsi"/>
        </w:rPr>
        <w:t xml:space="preserve"> their expertise and/or resources to further</w:t>
      </w:r>
      <w:r w:rsidR="00704D24" w:rsidRPr="000E5173">
        <w:rPr>
          <w:rFonts w:cstheme="minorHAnsi"/>
        </w:rPr>
        <w:t xml:space="preserve"> desired </w:t>
      </w:r>
      <w:r w:rsidR="00D10E4C" w:rsidRPr="000E5173">
        <w:rPr>
          <w:rFonts w:cstheme="minorHAnsi"/>
        </w:rPr>
        <w:t>outcomes</w:t>
      </w:r>
      <w:r w:rsidR="0098220E" w:rsidRPr="000E5173">
        <w:rPr>
          <w:rFonts w:cstheme="minorHAnsi"/>
        </w:rPr>
        <w:t>.</w:t>
      </w:r>
      <w:r w:rsidR="00D10E4C" w:rsidRPr="000E5173">
        <w:rPr>
          <w:rFonts w:cstheme="minorHAnsi"/>
        </w:rPr>
        <w:t xml:space="preserve">  </w:t>
      </w:r>
      <w:r w:rsidR="00E6007A" w:rsidRPr="00DF13B8">
        <w:t xml:space="preserve">Except under unusual circumstances, funds may not be subsequently transferred to other governmental entities.  </w:t>
      </w:r>
      <w:r w:rsidR="00D10E4C" w:rsidRPr="000E5173">
        <w:rPr>
          <w:rFonts w:cstheme="minorHAnsi"/>
        </w:rPr>
        <w:t>The USACE District takes the lead in coordinating and submitting a proposal for USACE funding.</w:t>
      </w:r>
      <w:r w:rsidR="00BA2D88" w:rsidRPr="000E5173">
        <w:rPr>
          <w:rFonts w:cstheme="minorHAnsi"/>
        </w:rPr>
        <w:t xml:space="preserve"> </w:t>
      </w:r>
    </w:p>
    <w:p w14:paraId="4BB1C9D7" w14:textId="22D65FF7" w:rsidR="0098220E" w:rsidRPr="00872A44" w:rsidRDefault="009D67FC" w:rsidP="008F446D">
      <w:pPr>
        <w:pStyle w:val="ListParagraph"/>
        <w:numPr>
          <w:ilvl w:val="0"/>
          <w:numId w:val="1"/>
        </w:numPr>
        <w:spacing w:after="0" w:line="211" w:lineRule="auto"/>
        <w:ind w:left="461" w:hanging="274"/>
        <w:rPr>
          <w:rFonts w:cstheme="minorHAnsi"/>
        </w:rPr>
      </w:pPr>
      <w:r w:rsidRPr="000E5173">
        <w:rPr>
          <w:rFonts w:cstheme="minorHAnsi"/>
          <w:b/>
        </w:rPr>
        <w:t>All proposals must be interagency</w:t>
      </w:r>
      <w:r w:rsidRPr="000E5173">
        <w:rPr>
          <w:rFonts w:cstheme="minorHAnsi"/>
        </w:rPr>
        <w:t xml:space="preserve"> </w:t>
      </w:r>
      <w:r w:rsidRPr="000E5173">
        <w:rPr>
          <w:rFonts w:cstheme="minorHAnsi"/>
          <w:b/>
        </w:rPr>
        <w:t xml:space="preserve">and </w:t>
      </w:r>
      <w:r w:rsidR="000A7D43" w:rsidRPr="000E5173">
        <w:rPr>
          <w:rFonts w:cstheme="minorHAnsi"/>
          <w:b/>
        </w:rPr>
        <w:t xml:space="preserve">must </w:t>
      </w:r>
      <w:r w:rsidRPr="000E5173">
        <w:rPr>
          <w:rFonts w:cstheme="minorHAnsi"/>
          <w:b/>
        </w:rPr>
        <w:t>leverage resources invested by others</w:t>
      </w:r>
      <w:r w:rsidR="00F83F33" w:rsidRPr="000E5173">
        <w:rPr>
          <w:rFonts w:cstheme="minorHAnsi"/>
          <w:b/>
        </w:rPr>
        <w:t xml:space="preserve"> (monetary or in-kind)</w:t>
      </w:r>
      <w:r w:rsidR="003B4C95" w:rsidRPr="000E5173">
        <w:rPr>
          <w:rFonts w:cstheme="minorHAnsi"/>
          <w:b/>
        </w:rPr>
        <w:t>.</w:t>
      </w:r>
      <w:r w:rsidR="004E5252" w:rsidRPr="000E5173">
        <w:rPr>
          <w:rFonts w:cstheme="minorHAnsi"/>
          <w:b/>
        </w:rPr>
        <w:t xml:space="preserve">  </w:t>
      </w:r>
      <w:r w:rsidR="00870A0B" w:rsidRPr="000E5173">
        <w:rPr>
          <w:rFonts w:cstheme="minorHAnsi"/>
        </w:rPr>
        <w:t>P</w:t>
      </w:r>
      <w:r w:rsidR="001724BF" w:rsidRPr="000E5173">
        <w:rPr>
          <w:rFonts w:cstheme="minorHAnsi"/>
        </w:rPr>
        <w:t>roposal</w:t>
      </w:r>
      <w:r w:rsidR="00870A0B" w:rsidRPr="000E5173">
        <w:rPr>
          <w:rFonts w:cstheme="minorHAnsi"/>
        </w:rPr>
        <w:t>s</w:t>
      </w:r>
      <w:r w:rsidR="001724BF" w:rsidRPr="000E5173">
        <w:rPr>
          <w:rFonts w:cstheme="minorHAnsi"/>
        </w:rPr>
        <w:t xml:space="preserve"> should be developed with partners, and </w:t>
      </w:r>
      <w:r w:rsidR="00C54D96" w:rsidRPr="000E5173">
        <w:rPr>
          <w:rFonts w:cstheme="minorHAnsi"/>
        </w:rPr>
        <w:t>funded work</w:t>
      </w:r>
      <w:r w:rsidR="001724BF" w:rsidRPr="000E5173">
        <w:rPr>
          <w:rFonts w:cstheme="minorHAnsi"/>
        </w:rPr>
        <w:t xml:space="preserve"> should be carried out </w:t>
      </w:r>
      <w:r w:rsidR="002766AD" w:rsidRPr="000E5173">
        <w:rPr>
          <w:rFonts w:cstheme="minorHAnsi"/>
        </w:rPr>
        <w:t xml:space="preserve">collaboratively </w:t>
      </w:r>
      <w:r w:rsidR="001724BF" w:rsidRPr="000E5173">
        <w:rPr>
          <w:rFonts w:cstheme="minorHAnsi"/>
        </w:rPr>
        <w:t xml:space="preserve">in conjunction with partners. </w:t>
      </w:r>
      <w:r w:rsidR="00AE6428" w:rsidRPr="000E5173">
        <w:rPr>
          <w:rFonts w:cstheme="minorHAnsi"/>
          <w:u w:val="single"/>
        </w:rPr>
        <w:t>Proposals must identify a</w:t>
      </w:r>
      <w:r w:rsidR="00336040" w:rsidRPr="000E5173">
        <w:rPr>
          <w:rFonts w:cstheme="minorHAnsi"/>
          <w:u w:val="single"/>
        </w:rPr>
        <w:t xml:space="preserve">t least two </w:t>
      </w:r>
      <w:r w:rsidR="009E47F2" w:rsidRPr="000E5173">
        <w:rPr>
          <w:rFonts w:cstheme="minorHAnsi"/>
          <w:u w:val="single"/>
        </w:rPr>
        <w:t>additional</w:t>
      </w:r>
      <w:r w:rsidR="00336040" w:rsidRPr="000E5173">
        <w:rPr>
          <w:rFonts w:cstheme="minorHAnsi"/>
          <w:u w:val="single"/>
        </w:rPr>
        <w:t xml:space="preserve"> </w:t>
      </w:r>
      <w:r w:rsidR="001053CF" w:rsidRPr="000E5173">
        <w:rPr>
          <w:rFonts w:cstheme="minorHAnsi"/>
          <w:u w:val="single"/>
        </w:rPr>
        <w:t xml:space="preserve">governmental </w:t>
      </w:r>
      <w:r w:rsidR="00336040" w:rsidRPr="000E5173">
        <w:rPr>
          <w:rFonts w:cstheme="minorHAnsi"/>
          <w:u w:val="single"/>
        </w:rPr>
        <w:t xml:space="preserve">partners </w:t>
      </w:r>
      <w:r w:rsidR="001053CF" w:rsidRPr="000E5173">
        <w:rPr>
          <w:rFonts w:cstheme="minorHAnsi"/>
          <w:u w:val="single"/>
        </w:rPr>
        <w:t xml:space="preserve">beyond USACE </w:t>
      </w:r>
      <w:r w:rsidR="000307E5" w:rsidRPr="000E5173">
        <w:rPr>
          <w:rFonts w:cstheme="minorHAnsi"/>
          <w:u w:val="single"/>
        </w:rPr>
        <w:t xml:space="preserve">who will be engaged in collaborative execution </w:t>
      </w:r>
      <w:r w:rsidR="00336040" w:rsidRPr="000E5173">
        <w:rPr>
          <w:rFonts w:cstheme="minorHAnsi"/>
          <w:u w:val="single"/>
        </w:rPr>
        <w:t>to be considered interagency</w:t>
      </w:r>
      <w:r w:rsidR="002766AD" w:rsidRPr="000E5173">
        <w:rPr>
          <w:rFonts w:cstheme="minorHAnsi"/>
          <w:u w:val="single"/>
        </w:rPr>
        <w:t xml:space="preserve"> (e.g., other Federal, State, regional, local, or </w:t>
      </w:r>
      <w:r w:rsidR="0043405A" w:rsidRPr="000E5173">
        <w:rPr>
          <w:rFonts w:cstheme="minorHAnsi"/>
          <w:u w:val="single"/>
        </w:rPr>
        <w:t>Tribal</w:t>
      </w:r>
      <w:r w:rsidR="002766AD" w:rsidRPr="000E5173">
        <w:rPr>
          <w:rFonts w:cstheme="minorHAnsi"/>
          <w:u w:val="single"/>
        </w:rPr>
        <w:t xml:space="preserve"> governments, or other public agencies)</w:t>
      </w:r>
      <w:r w:rsidR="00336040" w:rsidRPr="000E5173">
        <w:rPr>
          <w:rFonts w:cstheme="minorHAnsi"/>
          <w:u w:val="single"/>
        </w:rPr>
        <w:t xml:space="preserve">; </w:t>
      </w:r>
      <w:r w:rsidR="00336040" w:rsidRPr="000E5173">
        <w:rPr>
          <w:rFonts w:cstheme="minorHAnsi"/>
        </w:rPr>
        <w:t>p</w:t>
      </w:r>
      <w:r w:rsidR="00870A0B" w:rsidRPr="00DF13B8">
        <w:t>roposed work</w:t>
      </w:r>
      <w:r w:rsidR="009516A4" w:rsidRPr="00DF13B8">
        <w:t xml:space="preserve"> that will not be accomplished </w:t>
      </w:r>
      <w:r w:rsidR="00100B23" w:rsidRPr="00DF13B8">
        <w:t>in coordination with partners</w:t>
      </w:r>
      <w:r w:rsidR="009516A4" w:rsidRPr="00DF13B8">
        <w:t xml:space="preserve"> will not be considered.  </w:t>
      </w:r>
      <w:r w:rsidR="009E1A30" w:rsidRPr="00DF13B8">
        <w:t xml:space="preserve">Proposals should </w:t>
      </w:r>
      <w:r w:rsidR="00952713" w:rsidRPr="00DF13B8">
        <w:t>consider including</w:t>
      </w:r>
      <w:r w:rsidR="009E1A30" w:rsidRPr="00DF13B8">
        <w:t xml:space="preserve"> partners at each level of government (e.g., local, </w:t>
      </w:r>
      <w:r w:rsidR="0043405A" w:rsidRPr="00DF13B8">
        <w:t>State</w:t>
      </w:r>
      <w:r w:rsidR="009E1A30" w:rsidRPr="00DF13B8">
        <w:t xml:space="preserve">, </w:t>
      </w:r>
      <w:r w:rsidR="0043405A" w:rsidRPr="00DF13B8">
        <w:t>Federal</w:t>
      </w:r>
      <w:r w:rsidR="009E1A30" w:rsidRPr="00DF13B8">
        <w:t>)</w:t>
      </w:r>
      <w:r w:rsidR="00952713" w:rsidRPr="00DF13B8">
        <w:t xml:space="preserve"> as appropriate</w:t>
      </w:r>
      <w:r w:rsidR="009E1A30" w:rsidRPr="00DF13B8">
        <w:t xml:space="preserve">. </w:t>
      </w:r>
      <w:r w:rsidR="003B3F82" w:rsidRPr="000E5173">
        <w:rPr>
          <w:rFonts w:cstheme="minorHAnsi"/>
        </w:rPr>
        <w:t xml:space="preserve">A wide range of partners, public and private, is encouraged.  </w:t>
      </w:r>
      <w:r w:rsidR="00DF13B8">
        <w:rPr>
          <w:rFonts w:cstheme="minorHAnsi"/>
        </w:rPr>
        <w:t>P</w:t>
      </w:r>
      <w:r w:rsidR="004E5252" w:rsidRPr="005F071C">
        <w:rPr>
          <w:rFonts w:cstheme="minorHAnsi"/>
        </w:rPr>
        <w:t xml:space="preserve">roposals are not limited to those </w:t>
      </w:r>
      <w:r w:rsidR="00CC3359" w:rsidRPr="005F071C">
        <w:rPr>
          <w:rFonts w:cstheme="minorHAnsi"/>
        </w:rPr>
        <w:t>developed</w:t>
      </w:r>
      <w:r w:rsidR="004E5252" w:rsidRPr="005F071C">
        <w:rPr>
          <w:rFonts w:cstheme="minorHAnsi"/>
        </w:rPr>
        <w:t xml:space="preserve"> </w:t>
      </w:r>
      <w:r w:rsidR="006955F9" w:rsidRPr="005F071C">
        <w:rPr>
          <w:rFonts w:cstheme="minorHAnsi"/>
        </w:rPr>
        <w:t>with</w:t>
      </w:r>
      <w:r w:rsidR="004E5252" w:rsidRPr="005F071C">
        <w:rPr>
          <w:rFonts w:cstheme="minorHAnsi"/>
        </w:rPr>
        <w:t xml:space="preserve"> Silver Jackets teams</w:t>
      </w:r>
      <w:r w:rsidR="001E74E3" w:rsidRPr="005F071C">
        <w:rPr>
          <w:rFonts w:cstheme="minorHAnsi"/>
        </w:rPr>
        <w:t xml:space="preserve">.  </w:t>
      </w:r>
    </w:p>
    <w:p w14:paraId="1B9EABF5" w14:textId="77777777" w:rsidR="007D1E47" w:rsidRPr="00273E28" w:rsidRDefault="007D1E47" w:rsidP="007D1E47">
      <w:pPr>
        <w:pStyle w:val="ListParagraph"/>
        <w:numPr>
          <w:ilvl w:val="0"/>
          <w:numId w:val="1"/>
        </w:numPr>
        <w:spacing w:after="0" w:line="211" w:lineRule="auto"/>
        <w:ind w:left="450" w:hanging="270"/>
        <w:rPr>
          <w:rFonts w:cstheme="minorHAnsi"/>
          <w:b/>
        </w:rPr>
      </w:pPr>
      <w:r w:rsidRPr="00273E28">
        <w:rPr>
          <w:rFonts w:cstheme="minorHAnsi"/>
          <w:b/>
        </w:rPr>
        <w:t>Proposals must be appropriately coordinated with anticipated partners:</w:t>
      </w:r>
    </w:p>
    <w:p w14:paraId="3137A74D" w14:textId="77777777" w:rsidR="007D1E47" w:rsidRPr="00853BB8" w:rsidRDefault="007D1E47" w:rsidP="007D1E47">
      <w:pPr>
        <w:pStyle w:val="ListParagraph"/>
        <w:numPr>
          <w:ilvl w:val="1"/>
          <w:numId w:val="1"/>
        </w:numPr>
        <w:spacing w:after="0" w:line="211" w:lineRule="auto"/>
        <w:ind w:left="720" w:hanging="274"/>
        <w:rPr>
          <w:rFonts w:cstheme="minorHAnsi"/>
          <w:b/>
        </w:rPr>
      </w:pPr>
      <w:r w:rsidRPr="00273E28">
        <w:rPr>
          <w:rFonts w:cstheme="minorHAnsi"/>
        </w:rPr>
        <w:t>Because proposed efforts are to be executed collaboratively with partners who are also devoting resources (including work-in-kind) to the effort, coordination with those partners is required prior to submitting a proposal, with the point of contact and dat</w:t>
      </w:r>
      <w:r w:rsidRPr="0083206F">
        <w:rPr>
          <w:rFonts w:cstheme="minorHAnsi"/>
        </w:rPr>
        <w:t xml:space="preserve">e coordinated entered into the proposal template.  </w:t>
      </w:r>
    </w:p>
    <w:p w14:paraId="3F1A11E2" w14:textId="77777777" w:rsidR="007D1E47" w:rsidRPr="00853BB8" w:rsidRDefault="007D1E47" w:rsidP="007D1E47">
      <w:pPr>
        <w:pStyle w:val="ListParagraph"/>
        <w:numPr>
          <w:ilvl w:val="1"/>
          <w:numId w:val="1"/>
        </w:numPr>
        <w:spacing w:after="0" w:line="211" w:lineRule="auto"/>
        <w:ind w:left="720" w:hanging="274"/>
        <w:rPr>
          <w:rFonts w:cstheme="minorHAnsi"/>
          <w:b/>
        </w:rPr>
      </w:pPr>
      <w:r w:rsidRPr="00853BB8">
        <w:rPr>
          <w:rFonts w:cstheme="minorHAnsi"/>
        </w:rPr>
        <w:t xml:space="preserve">Proposals must attach support documentation (email, letter, or optional partner support template) from one partner who will be engaged in collaborative execution.  </w:t>
      </w:r>
      <w:r w:rsidRPr="00853BB8">
        <w:rPr>
          <w:rFonts w:cstheme="minorHAnsi"/>
          <w:u w:val="single"/>
        </w:rPr>
        <w:t xml:space="preserve">For submissions developed with Silver Jackets teams, support documentation must be from the State lead of the </w:t>
      </w:r>
      <w:r w:rsidRPr="00853BB8">
        <w:rPr>
          <w:rFonts w:cstheme="minorHAnsi"/>
          <w:u w:val="single"/>
        </w:rPr>
        <w:lastRenderedPageBreak/>
        <w:t>Silver Jackets team; otherwise, it should be from a non-Federal governmental partner.</w:t>
      </w:r>
      <w:r w:rsidRPr="00853BB8">
        <w:rPr>
          <w:rFonts w:cstheme="minorHAnsi"/>
        </w:rPr>
        <w:t xml:space="preserve">  The partner should specify, preferably in their own words: </w:t>
      </w:r>
    </w:p>
    <w:p w14:paraId="662CEDEE" w14:textId="77777777" w:rsidR="007D1E47" w:rsidRPr="00853BB8" w:rsidRDefault="007D1E47" w:rsidP="007D1E47">
      <w:pPr>
        <w:pStyle w:val="ListParagraph"/>
        <w:spacing w:after="0" w:line="211" w:lineRule="auto"/>
        <w:ind w:left="1440" w:hanging="288"/>
      </w:pPr>
      <w:r w:rsidRPr="00853BB8">
        <w:rPr>
          <w:rFonts w:cstheme="minorHAnsi"/>
        </w:rPr>
        <w:t xml:space="preserve">(a) </w:t>
      </w:r>
      <w:r w:rsidRPr="00853BB8">
        <w:t xml:space="preserve">how the proposal helps achieve Tribal, State or community goals in reducing flood risk, </w:t>
      </w:r>
    </w:p>
    <w:p w14:paraId="64B0B3B4" w14:textId="77777777" w:rsidR="007D1E47" w:rsidRPr="00853BB8" w:rsidRDefault="007D1E47" w:rsidP="007D1E47">
      <w:pPr>
        <w:pStyle w:val="ListParagraph"/>
        <w:spacing w:after="0" w:line="211" w:lineRule="auto"/>
        <w:ind w:left="1440" w:hanging="288"/>
      </w:pPr>
      <w:r w:rsidRPr="00853BB8">
        <w:t xml:space="preserve">(b) the role the Tribal, State or partner anticipates taking in the conduct of the proposed effort, and </w:t>
      </w:r>
    </w:p>
    <w:p w14:paraId="69EADDF9" w14:textId="77777777" w:rsidR="007D1E47" w:rsidRPr="00853BB8" w:rsidRDefault="007D1E47" w:rsidP="007D1E47">
      <w:pPr>
        <w:pStyle w:val="ListParagraph"/>
        <w:spacing w:after="0" w:line="211" w:lineRule="auto"/>
        <w:ind w:left="1440" w:hanging="288"/>
      </w:pPr>
      <w:r w:rsidRPr="00853BB8">
        <w:t xml:space="preserve">(c) the Tribe’s, State’s or partner’s ongoing commitment to actions that result in long-term outcomes, if the proposal is selected.  </w:t>
      </w:r>
    </w:p>
    <w:p w14:paraId="725294A3" w14:textId="77777777" w:rsidR="007D1E47" w:rsidRPr="00853BB8" w:rsidRDefault="007D1E47" w:rsidP="00872A44">
      <w:pPr>
        <w:pStyle w:val="ListParagraph"/>
        <w:numPr>
          <w:ilvl w:val="0"/>
          <w:numId w:val="30"/>
        </w:numPr>
        <w:spacing w:after="0" w:line="211" w:lineRule="auto"/>
      </w:pPr>
      <w:r w:rsidRPr="00853BB8">
        <w:t>Support documentation from additional partners is accepted but not required.</w:t>
      </w:r>
    </w:p>
    <w:p w14:paraId="39E70B00" w14:textId="0EA5AF97" w:rsidR="00090920" w:rsidRPr="00E85534" w:rsidRDefault="00D352F1" w:rsidP="008F446D">
      <w:pPr>
        <w:pStyle w:val="ListParagraph"/>
        <w:numPr>
          <w:ilvl w:val="0"/>
          <w:numId w:val="1"/>
        </w:numPr>
        <w:spacing w:after="0" w:line="211" w:lineRule="auto"/>
        <w:ind w:left="461" w:hanging="274"/>
        <w:rPr>
          <w:b/>
        </w:rPr>
      </w:pPr>
      <w:r w:rsidRPr="00DF13B8">
        <w:rPr>
          <w:b/>
        </w:rPr>
        <w:t>Proposals should seek to reduce flood risk through nonstructural means.</w:t>
      </w:r>
      <w:r w:rsidRPr="00DF13B8">
        <w:t xml:space="preserve"> </w:t>
      </w:r>
      <w:r w:rsidR="009F22AB" w:rsidRPr="00DF13B8">
        <w:t>T</w:t>
      </w:r>
      <w:r w:rsidR="00E463DC" w:rsidRPr="00DF13B8">
        <w:t>ypically, proposals will seek to reduce human exposure or vulnerability to a flood hazard without altering the nature or extent of that hazard</w:t>
      </w:r>
      <w:r w:rsidR="00F02611" w:rsidRPr="00DF13B8">
        <w:t xml:space="preserve"> (e.g., reduce consequences)</w:t>
      </w:r>
      <w:r w:rsidR="00E463DC" w:rsidRPr="00DF13B8">
        <w:t xml:space="preserve">.  </w:t>
      </w:r>
      <w:r w:rsidR="00C8121F" w:rsidRPr="00DF13B8">
        <w:t xml:space="preserve">Nonstructural measures promote </w:t>
      </w:r>
      <w:r w:rsidR="00E54C20" w:rsidRPr="00DF13B8">
        <w:t xml:space="preserve">solutions </w:t>
      </w:r>
      <w:r w:rsidR="009D4F02" w:rsidRPr="00DF13B8">
        <w:t>that reduce</w:t>
      </w:r>
      <w:r w:rsidR="00E54C20" w:rsidRPr="00DF13B8">
        <w:t xml:space="preserve"> flood consequences, as opposed to solely engineered solutions </w:t>
      </w:r>
      <w:r w:rsidR="009D4F02" w:rsidRPr="00DF13B8">
        <w:t xml:space="preserve">that reduce </w:t>
      </w:r>
      <w:r w:rsidR="00E54C20" w:rsidRPr="00DF13B8">
        <w:t>flood hazards</w:t>
      </w:r>
      <w:r w:rsidR="00C8121F" w:rsidRPr="00DF13B8">
        <w:t>.</w:t>
      </w:r>
      <w:r w:rsidR="00431147" w:rsidRPr="00DF13B8">
        <w:t xml:space="preserve"> </w:t>
      </w:r>
      <w:r w:rsidR="00C8121F" w:rsidRPr="00DF13B8">
        <w:t>N</w:t>
      </w:r>
      <w:r w:rsidR="00E463DC" w:rsidRPr="00DF13B8">
        <w:t>atural and nature-based approaches are encouraged</w:t>
      </w:r>
      <w:r w:rsidR="00ED716F" w:rsidRPr="00DF13B8">
        <w:t xml:space="preserve"> </w:t>
      </w:r>
      <w:r w:rsidR="00C8121F" w:rsidRPr="00DF13B8">
        <w:t xml:space="preserve">when </w:t>
      </w:r>
      <w:r w:rsidR="00ED716F" w:rsidRPr="00DF13B8">
        <w:t>consistent with the state of understanding and uncertainty regarding their flood risk management benefits</w:t>
      </w:r>
      <w:r w:rsidR="00C8121F" w:rsidRPr="00DF13B8">
        <w:t xml:space="preserve"> and may be submitted when they promote nonstructural solutions</w:t>
      </w:r>
      <w:r w:rsidR="00E463DC" w:rsidRPr="00DF13B8">
        <w:t xml:space="preserve">. </w:t>
      </w:r>
      <w:r w:rsidR="009F22AB" w:rsidRPr="00DF13B8">
        <w:t>Proposals that increase risk, or transfer risk to another party</w:t>
      </w:r>
      <w:r w:rsidR="007E083A" w:rsidRPr="00DF13B8">
        <w:t xml:space="preserve"> or into the future will not be </w:t>
      </w:r>
      <w:r w:rsidR="009F22AB" w:rsidRPr="00DF13B8">
        <w:t xml:space="preserve">considered.  </w:t>
      </w:r>
      <w:r w:rsidR="009516A4" w:rsidRPr="00DF13B8">
        <w:t>Proposals utilizing USACE funds for constr</w:t>
      </w:r>
      <w:r w:rsidR="003131C1" w:rsidRPr="00DF13B8">
        <w:t xml:space="preserve">uction </w:t>
      </w:r>
      <w:r w:rsidR="00E62D6C" w:rsidRPr="00DF13B8">
        <w:t xml:space="preserve">or intended to culminate in </w:t>
      </w:r>
      <w:r w:rsidR="004915DC" w:rsidRPr="00DF13B8">
        <w:t>USACE</w:t>
      </w:r>
      <w:r w:rsidR="00E62D6C" w:rsidRPr="00DF13B8">
        <w:t xml:space="preserve">-funded construction </w:t>
      </w:r>
      <w:r w:rsidR="003131C1" w:rsidRPr="00DF13B8">
        <w:t xml:space="preserve">will not be considered.  </w:t>
      </w:r>
      <w:r w:rsidR="009F22AB" w:rsidRPr="00DF13B8">
        <w:t xml:space="preserve">Descriptions of various nonstructural measures </w:t>
      </w:r>
      <w:r w:rsidR="0053210C" w:rsidRPr="00DF13B8">
        <w:t xml:space="preserve">as well as tools and training </w:t>
      </w:r>
      <w:r w:rsidR="009F22AB" w:rsidRPr="00DF13B8">
        <w:t xml:space="preserve">are available on the </w:t>
      </w:r>
      <w:hyperlink r:id="rId11" w:history="1">
        <w:r w:rsidR="00952713" w:rsidRPr="00DF13B8">
          <w:rPr>
            <w:rStyle w:val="Hyperlink"/>
          </w:rPr>
          <w:t xml:space="preserve">USACE National </w:t>
        </w:r>
        <w:r w:rsidR="009F22AB" w:rsidRPr="00DF13B8">
          <w:rPr>
            <w:rStyle w:val="Hyperlink"/>
          </w:rPr>
          <w:t>Nonstructural Committee’s website</w:t>
        </w:r>
      </w:hyperlink>
      <w:bookmarkStart w:id="2" w:name="_Hlk117578257"/>
      <w:r w:rsidR="006E4588">
        <w:rPr>
          <w:rStyle w:val="Hyperlink"/>
        </w:rPr>
        <w:t xml:space="preserve"> </w:t>
      </w:r>
      <w:bookmarkEnd w:id="2"/>
      <w:r w:rsidR="009F22AB" w:rsidRPr="00DF13B8">
        <w:t xml:space="preserve"> </w:t>
      </w:r>
      <w:r w:rsidR="00C94093">
        <w:t xml:space="preserve">and the </w:t>
      </w:r>
      <w:r w:rsidR="006E4588" w:rsidRPr="006E4588">
        <w:t>Nonstructural Working Group SharePoint</w:t>
      </w:r>
      <w:r w:rsidR="00C94093" w:rsidRPr="00DF13B8">
        <w:t xml:space="preserve"> </w:t>
      </w:r>
      <w:hyperlink r:id="rId12" w:history="1">
        <w:r w:rsidR="00CF3BB1" w:rsidRPr="002C0C62">
          <w:rPr>
            <w:rStyle w:val="Hyperlink"/>
          </w:rPr>
          <w:t>https://team.usace.army.mil/sites/IWR/PDT/nonstrucworkgrp</w:t>
        </w:r>
      </w:hyperlink>
      <w:r w:rsidR="00CF3BB1">
        <w:t xml:space="preserve"> </w:t>
      </w:r>
      <w:r w:rsidR="00216CBD">
        <w:t>,</w:t>
      </w:r>
      <w:r w:rsidR="00CF3BB1" w:rsidRPr="00CF3BB1">
        <w:t xml:space="preserve"> </w:t>
      </w:r>
      <w:r w:rsidR="00CF3BB1">
        <w:t xml:space="preserve"> </w:t>
      </w:r>
      <w:r w:rsidR="009F22AB" w:rsidRPr="00DF13B8">
        <w:t xml:space="preserve">including both physical measures </w:t>
      </w:r>
      <w:r w:rsidR="0047189F" w:rsidRPr="00DF13B8">
        <w:t>such as</w:t>
      </w:r>
      <w:r w:rsidR="00E91F99" w:rsidRPr="00DF13B8">
        <w:t xml:space="preserve"> </w:t>
      </w:r>
      <w:r w:rsidR="009F22AB" w:rsidRPr="00DF13B8">
        <w:t>elevation, relocation, buyout/acquisition, and dry/wet floodproofing</w:t>
      </w:r>
      <w:r w:rsidR="0047189F" w:rsidRPr="00DF13B8">
        <w:t xml:space="preserve">, as well as </w:t>
      </w:r>
      <w:r w:rsidR="00DB2345" w:rsidRPr="00DF13B8">
        <w:t xml:space="preserve">nonphysical </w:t>
      </w:r>
      <w:r w:rsidR="009F22AB" w:rsidRPr="00DF13B8">
        <w:t xml:space="preserve">measures </w:t>
      </w:r>
      <w:r w:rsidR="0047189F" w:rsidRPr="00DF13B8">
        <w:t>such as</w:t>
      </w:r>
      <w:r w:rsidR="00E91F99" w:rsidRPr="00DF13B8">
        <w:t xml:space="preserve"> flood warning systems</w:t>
      </w:r>
      <w:r w:rsidR="009F22AB" w:rsidRPr="00DF13B8">
        <w:t>, floodplain mapping</w:t>
      </w:r>
      <w:r w:rsidR="0047189F" w:rsidRPr="00DF13B8">
        <w:t xml:space="preserve"> (as a tool supporting planning and/or management)</w:t>
      </w:r>
      <w:r w:rsidR="009F22AB" w:rsidRPr="00DF13B8">
        <w:t>, flood emergency preparedness plans, land use regulation/zoning, evacuation plan</w:t>
      </w:r>
      <w:r w:rsidR="0047189F" w:rsidRPr="00DF13B8">
        <w:t>s, and risk communication (as a vehicle for reducing consequences</w:t>
      </w:r>
      <w:r w:rsidR="004434A8" w:rsidRPr="00DF13B8">
        <w:t>)</w:t>
      </w:r>
      <w:r w:rsidR="009F22AB" w:rsidRPr="00DF13B8">
        <w:t>.</w:t>
      </w:r>
      <w:r w:rsidR="00E91F99" w:rsidRPr="00DF13B8">
        <w:t xml:space="preserve"> In accordance with USACE Planning Bulletin (PB 2016-01), berms, floodwalls, and other similar structures are considered structural measures</w:t>
      </w:r>
      <w:r w:rsidR="003F199B" w:rsidRPr="00DF13B8">
        <w:t xml:space="preserve"> and must be treated as such</w:t>
      </w:r>
      <w:r w:rsidR="00E91F99" w:rsidRPr="00DF13B8">
        <w:t>.</w:t>
      </w:r>
    </w:p>
    <w:p w14:paraId="5257107B" w14:textId="4E2584BC" w:rsidR="00D83AF5" w:rsidRPr="00E85534" w:rsidRDefault="009D67FC" w:rsidP="008F446D">
      <w:pPr>
        <w:pStyle w:val="ListParagraph"/>
        <w:numPr>
          <w:ilvl w:val="0"/>
          <w:numId w:val="1"/>
        </w:numPr>
        <w:spacing w:after="0" w:line="211" w:lineRule="auto"/>
        <w:ind w:left="450" w:hanging="270"/>
        <w:rPr>
          <w:b/>
        </w:rPr>
      </w:pPr>
      <w:r w:rsidRPr="00E85534">
        <w:rPr>
          <w:b/>
        </w:rPr>
        <w:t xml:space="preserve">All </w:t>
      </w:r>
      <w:r w:rsidR="004924E3" w:rsidRPr="00E85534">
        <w:rPr>
          <w:b/>
        </w:rPr>
        <w:t xml:space="preserve">proposals must </w:t>
      </w:r>
      <w:r w:rsidRPr="00E85534">
        <w:rPr>
          <w:b/>
        </w:rPr>
        <w:t>include or enable flood risk management action</w:t>
      </w:r>
      <w:r w:rsidR="003B4C95" w:rsidRPr="00E85534">
        <w:rPr>
          <w:b/>
        </w:rPr>
        <w:t>.</w:t>
      </w:r>
      <w:r w:rsidR="003A7F4C" w:rsidRPr="00E85534">
        <w:rPr>
          <w:b/>
        </w:rPr>
        <w:t xml:space="preserve">  </w:t>
      </w:r>
      <w:r w:rsidR="003A7F4C" w:rsidRPr="00E85534">
        <w:t>It is not required that</w:t>
      </w:r>
      <w:r w:rsidR="00870A0B" w:rsidRPr="00E85534">
        <w:t xml:space="preserve"> resulting</w:t>
      </w:r>
      <w:r w:rsidR="003A7F4C" w:rsidRPr="00E85534">
        <w:t xml:space="preserve"> flood risk reduction be measured in terms of dollars, but </w:t>
      </w:r>
      <w:r w:rsidR="00870A0B" w:rsidRPr="00E85534">
        <w:t xml:space="preserve">risk reduction </w:t>
      </w:r>
      <w:r w:rsidR="003A7F4C" w:rsidRPr="00E85534">
        <w:t>outcomes should be communicated clearly.  Activities should stem from a life-cycle approach to flood risk management: prepare, respond, recover, and mitigate, with consideration of increased resiliency.  Data collection</w:t>
      </w:r>
      <w:r w:rsidR="00FA5323" w:rsidRPr="00E85534">
        <w:t xml:space="preserve"> (where appropriate as a small portion of overall </w:t>
      </w:r>
      <w:r w:rsidR="00690952" w:rsidRPr="00E85534">
        <w:t>requested funding</w:t>
      </w:r>
      <w:r w:rsidR="00FA5323" w:rsidRPr="00E85534">
        <w:t>)</w:t>
      </w:r>
      <w:r w:rsidR="003A7F4C" w:rsidRPr="00E85534">
        <w:t xml:space="preserve">, modeling, and mapping activities </w:t>
      </w:r>
      <w:r w:rsidR="00FA5323" w:rsidRPr="00E85534">
        <w:t>should be explicitly</w:t>
      </w:r>
      <w:r w:rsidR="003A7F4C" w:rsidRPr="00E85534">
        <w:t xml:space="preserve"> </w:t>
      </w:r>
      <w:r w:rsidR="000E5F02" w:rsidRPr="00E85534">
        <w:t>link</w:t>
      </w:r>
      <w:r w:rsidR="00FA5323" w:rsidRPr="00E85534">
        <w:t>ed</w:t>
      </w:r>
      <w:r w:rsidR="003A7F4C" w:rsidRPr="00E85534">
        <w:t xml:space="preserve"> </w:t>
      </w:r>
      <w:r w:rsidR="000E5F02" w:rsidRPr="00E85534">
        <w:t xml:space="preserve">to resulting use </w:t>
      </w:r>
      <w:r w:rsidR="00FA5323" w:rsidRPr="00E85534">
        <w:t xml:space="preserve">by proposed partners </w:t>
      </w:r>
      <w:r w:rsidR="000E5F02" w:rsidRPr="00E85534">
        <w:t xml:space="preserve">for </w:t>
      </w:r>
      <w:r w:rsidR="003A7F4C" w:rsidRPr="00E85534">
        <w:t xml:space="preserve">management purposes; similarly, risk communication efforts </w:t>
      </w:r>
      <w:r w:rsidR="00FA5323" w:rsidRPr="00E85534">
        <w:t>should be</w:t>
      </w:r>
      <w:r w:rsidR="000E5F02" w:rsidRPr="00E85534">
        <w:t xml:space="preserve"> link</w:t>
      </w:r>
      <w:r w:rsidR="00FA5323" w:rsidRPr="00E85534">
        <w:t>ed</w:t>
      </w:r>
      <w:r w:rsidR="003A7F4C" w:rsidRPr="00E85534">
        <w:t xml:space="preserve"> to</w:t>
      </w:r>
      <w:r w:rsidR="000E5F02" w:rsidRPr="00E85534">
        <w:t xml:space="preserve"> resulting changed</w:t>
      </w:r>
      <w:r w:rsidR="003A7F4C" w:rsidRPr="00E85534">
        <w:t xml:space="preserve"> behavior.</w:t>
      </w:r>
    </w:p>
    <w:p w14:paraId="4C34B4EE" w14:textId="4EDEBB77" w:rsidR="007528AA" w:rsidRPr="00E85534" w:rsidRDefault="004950CC" w:rsidP="008F446D">
      <w:pPr>
        <w:pStyle w:val="ListParagraph"/>
        <w:numPr>
          <w:ilvl w:val="0"/>
          <w:numId w:val="1"/>
        </w:numPr>
        <w:spacing w:after="0" w:line="211" w:lineRule="auto"/>
        <w:ind w:left="450" w:hanging="270"/>
        <w:rPr>
          <w:b/>
        </w:rPr>
      </w:pPr>
      <w:r w:rsidRPr="00E85534">
        <w:rPr>
          <w:b/>
        </w:rPr>
        <w:t>Proposal</w:t>
      </w:r>
      <w:r w:rsidR="004650A4" w:rsidRPr="00E85534">
        <w:rPr>
          <w:b/>
        </w:rPr>
        <w:t xml:space="preserve">s must describe </w:t>
      </w:r>
      <w:r w:rsidR="00FC1C19" w:rsidRPr="00E85534">
        <w:rPr>
          <w:b/>
        </w:rPr>
        <w:t>work</w:t>
      </w:r>
      <w:r w:rsidR="004650A4" w:rsidRPr="00E85534">
        <w:rPr>
          <w:b/>
        </w:rPr>
        <w:t xml:space="preserve"> capable of being completed within </w:t>
      </w:r>
      <w:r w:rsidR="00140F5C" w:rsidRPr="00E85534">
        <w:rPr>
          <w:b/>
        </w:rPr>
        <w:t>12-</w:t>
      </w:r>
      <w:r w:rsidRPr="00E85534">
        <w:rPr>
          <w:b/>
        </w:rPr>
        <w:t>18 months from initiation</w:t>
      </w:r>
      <w:r w:rsidR="00DB2345" w:rsidRPr="00E85534">
        <w:rPr>
          <w:b/>
        </w:rPr>
        <w:t>;</w:t>
      </w:r>
      <w:r w:rsidR="00140F5C" w:rsidRPr="00E85534">
        <w:rPr>
          <w:b/>
        </w:rPr>
        <w:t xml:space="preserve"> a 12-month timeline is</w:t>
      </w:r>
      <w:r w:rsidR="00B4129F" w:rsidRPr="00E85534">
        <w:rPr>
          <w:b/>
        </w:rPr>
        <w:t xml:space="preserve"> preferred</w:t>
      </w:r>
      <w:r w:rsidR="00140F5C" w:rsidRPr="00E85534">
        <w:rPr>
          <w:b/>
        </w:rPr>
        <w:t>.</w:t>
      </w:r>
    </w:p>
    <w:p w14:paraId="71202868" w14:textId="2F4E034E" w:rsidR="00D83AF5" w:rsidRPr="00E85534" w:rsidRDefault="00C85EF4" w:rsidP="008F446D">
      <w:pPr>
        <w:pStyle w:val="ListParagraph"/>
        <w:numPr>
          <w:ilvl w:val="0"/>
          <w:numId w:val="1"/>
        </w:numPr>
        <w:spacing w:after="0" w:line="211" w:lineRule="auto"/>
        <w:ind w:left="450" w:hanging="270"/>
        <w:rPr>
          <w:b/>
        </w:rPr>
      </w:pPr>
      <w:r w:rsidRPr="00E85534">
        <w:rPr>
          <w:b/>
        </w:rPr>
        <w:t>An</w:t>
      </w:r>
      <w:r w:rsidR="001843AF" w:rsidRPr="00E85534">
        <w:rPr>
          <w:b/>
        </w:rPr>
        <w:t xml:space="preserve"> average </w:t>
      </w:r>
      <w:r w:rsidRPr="00E85534">
        <w:rPr>
          <w:b/>
        </w:rPr>
        <w:t xml:space="preserve">proposal requests approximately </w:t>
      </w:r>
      <w:r w:rsidR="001843AF" w:rsidRPr="00E85534">
        <w:rPr>
          <w:b/>
        </w:rPr>
        <w:t>$100,000</w:t>
      </w:r>
      <w:r w:rsidR="00C62BEC" w:rsidRPr="00E85534">
        <w:rPr>
          <w:b/>
        </w:rPr>
        <w:t xml:space="preserve"> in FPMS funding support</w:t>
      </w:r>
      <w:r w:rsidR="00DE0757" w:rsidRPr="00E85534">
        <w:rPr>
          <w:b/>
        </w:rPr>
        <w:t xml:space="preserve"> or less</w:t>
      </w:r>
      <w:r w:rsidR="001843AF" w:rsidRPr="00E85534">
        <w:rPr>
          <w:b/>
        </w:rPr>
        <w:t xml:space="preserve">, and the vast majority of proposals </w:t>
      </w:r>
      <w:r w:rsidRPr="00E85534">
        <w:rPr>
          <w:b/>
        </w:rPr>
        <w:t>request</w:t>
      </w:r>
      <w:r w:rsidR="001843AF" w:rsidRPr="00E85534">
        <w:rPr>
          <w:b/>
        </w:rPr>
        <w:t xml:space="preserve"> $150,000 or less.  </w:t>
      </w:r>
      <w:r w:rsidR="00F65253" w:rsidRPr="00E85534">
        <w:t xml:space="preserve">The submitter </w:t>
      </w:r>
      <w:r w:rsidR="00F22B4A" w:rsidRPr="00E85534">
        <w:t xml:space="preserve">will </w:t>
      </w:r>
      <w:r w:rsidR="00F65253" w:rsidRPr="00E85534">
        <w:t xml:space="preserve">be asked to provide additional </w:t>
      </w:r>
      <w:r w:rsidR="004434A8" w:rsidRPr="00E85534">
        <w:t xml:space="preserve">scope detail </w:t>
      </w:r>
      <w:r w:rsidR="00F65253" w:rsidRPr="00E85534">
        <w:t>for a proposal</w:t>
      </w:r>
      <w:r w:rsidR="00236A73" w:rsidRPr="00E85534">
        <w:t xml:space="preserve"> request</w:t>
      </w:r>
      <w:r w:rsidR="00F65253" w:rsidRPr="00E85534">
        <w:t>ing</w:t>
      </w:r>
      <w:r w:rsidR="00236A73" w:rsidRPr="00E85534">
        <w:t xml:space="preserve"> </w:t>
      </w:r>
      <w:r w:rsidR="00B918A3" w:rsidRPr="00E85534">
        <w:t>$150</w:t>
      </w:r>
      <w:r w:rsidRPr="00E85534">
        <w:t>,000</w:t>
      </w:r>
      <w:r w:rsidR="005D692B" w:rsidRPr="00E85534">
        <w:t xml:space="preserve"> or </w:t>
      </w:r>
      <w:r w:rsidR="006955F9" w:rsidRPr="00E85534">
        <w:t>more, and</w:t>
      </w:r>
      <w:r w:rsidR="00F22B4A" w:rsidRPr="00E85534">
        <w:t xml:space="preserve"> may be asked</w:t>
      </w:r>
      <w:r w:rsidR="001362CA" w:rsidRPr="00E85534">
        <w:t xml:space="preserve"> to re-scope (reduce) proposals requesting $</w:t>
      </w:r>
      <w:r w:rsidR="00F22B4A" w:rsidRPr="00E85534">
        <w:t>200</w:t>
      </w:r>
      <w:r w:rsidR="001362CA" w:rsidRPr="00E85534">
        <w:t>,000 or more.</w:t>
      </w:r>
    </w:p>
    <w:p w14:paraId="79BB02EE" w14:textId="26592388" w:rsidR="00D83AF5" w:rsidRPr="00B4129F" w:rsidRDefault="00AC483B" w:rsidP="008F446D">
      <w:pPr>
        <w:pStyle w:val="ListParagraph"/>
        <w:numPr>
          <w:ilvl w:val="0"/>
          <w:numId w:val="1"/>
        </w:numPr>
        <w:spacing w:after="0" w:line="211" w:lineRule="auto"/>
        <w:ind w:left="450" w:hanging="270"/>
        <w:rPr>
          <w:b/>
          <w:sz w:val="21"/>
          <w:szCs w:val="21"/>
        </w:rPr>
      </w:pPr>
      <w:r w:rsidRPr="00E85534">
        <w:rPr>
          <w:b/>
        </w:rPr>
        <w:t xml:space="preserve">Proposals </w:t>
      </w:r>
      <w:r w:rsidR="000A7D43" w:rsidRPr="00E85534">
        <w:rPr>
          <w:b/>
        </w:rPr>
        <w:t xml:space="preserve">must </w:t>
      </w:r>
      <w:r w:rsidRPr="00E85534">
        <w:rPr>
          <w:b/>
        </w:rPr>
        <w:t>be entered into a template</w:t>
      </w:r>
      <w:r w:rsidR="003B4C95" w:rsidRPr="00E85534">
        <w:rPr>
          <w:b/>
        </w:rPr>
        <w:t xml:space="preserve"> </w:t>
      </w:r>
      <w:r w:rsidR="000A7D43" w:rsidRPr="00E85534">
        <w:t xml:space="preserve">(see separate .pdf) </w:t>
      </w:r>
      <w:r w:rsidR="003B4C95" w:rsidRPr="00E85534">
        <w:t>to streamline pre</w:t>
      </w:r>
      <w:r w:rsidR="000A7D43" w:rsidRPr="00E85534">
        <w:t>paration and review</w:t>
      </w:r>
      <w:r w:rsidR="003B4C95" w:rsidRPr="00E85534">
        <w:t>.</w:t>
      </w:r>
      <w:r w:rsidR="00712B08" w:rsidRPr="36A56E7E">
        <w:rPr>
          <w:sz w:val="21"/>
          <w:szCs w:val="21"/>
        </w:rPr>
        <w:t xml:space="preserve">  </w:t>
      </w:r>
    </w:p>
    <w:p w14:paraId="166C6D0F" w14:textId="6FE6418F" w:rsidR="00D83AF5" w:rsidRPr="007E3F54" w:rsidRDefault="00173204" w:rsidP="000A0D1C">
      <w:pPr>
        <w:pStyle w:val="Heading1"/>
      </w:pPr>
      <w:r w:rsidRPr="007E3F54">
        <w:t>Proposals must be appropriately coordinated within USACE:</w:t>
      </w:r>
    </w:p>
    <w:p w14:paraId="12943740" w14:textId="7CEAD874" w:rsidR="000C2508" w:rsidRPr="00844BE6" w:rsidDel="00584842" w:rsidRDefault="000C2508" w:rsidP="00111071">
      <w:pPr>
        <w:pStyle w:val="ListParagraph"/>
        <w:numPr>
          <w:ilvl w:val="0"/>
          <w:numId w:val="29"/>
        </w:numPr>
        <w:spacing w:after="0" w:line="211" w:lineRule="auto"/>
        <w:ind w:left="547"/>
        <w:rPr>
          <w:rFonts w:cstheme="minorHAnsi"/>
        </w:rPr>
      </w:pPr>
      <w:r w:rsidRPr="00844BE6" w:rsidDel="00584842">
        <w:rPr>
          <w:rFonts w:cstheme="minorHAnsi"/>
        </w:rPr>
        <w:t>Proposals must first be coordinated within the District and with the District FPMS Program Manager (P</w:t>
      </w:r>
      <w:r w:rsidR="004F28FB" w:rsidRPr="00844BE6">
        <w:rPr>
          <w:rFonts w:cstheme="minorHAnsi"/>
        </w:rPr>
        <w:t>g</w:t>
      </w:r>
      <w:r w:rsidRPr="00844BE6" w:rsidDel="00584842">
        <w:rPr>
          <w:rFonts w:cstheme="minorHAnsi"/>
        </w:rPr>
        <w:t>M) to receive consideration.  Proposals entailing dams and</w:t>
      </w:r>
      <w:r w:rsidR="00116A47" w:rsidRPr="00844BE6">
        <w:rPr>
          <w:rFonts w:cstheme="minorHAnsi"/>
        </w:rPr>
        <w:t>/or</w:t>
      </w:r>
      <w:r w:rsidRPr="00844BE6" w:rsidDel="00584842">
        <w:rPr>
          <w:rFonts w:cstheme="minorHAnsi"/>
        </w:rPr>
        <w:t xml:space="preserve"> levees must be coordinated with </w:t>
      </w:r>
      <w:r w:rsidR="00116A47" w:rsidRPr="00844BE6">
        <w:rPr>
          <w:rFonts w:cstheme="minorHAnsi"/>
        </w:rPr>
        <w:t xml:space="preserve">District </w:t>
      </w:r>
      <w:r w:rsidR="00F6378C" w:rsidRPr="00844BE6">
        <w:rPr>
          <w:rFonts w:cstheme="minorHAnsi"/>
        </w:rPr>
        <w:t>D</w:t>
      </w:r>
      <w:r w:rsidRPr="00844BE6" w:rsidDel="00584842">
        <w:rPr>
          <w:rFonts w:cstheme="minorHAnsi"/>
        </w:rPr>
        <w:t>am and</w:t>
      </w:r>
      <w:r w:rsidR="00116A47" w:rsidRPr="00844BE6">
        <w:rPr>
          <w:rFonts w:cstheme="minorHAnsi"/>
        </w:rPr>
        <w:t>/or</w:t>
      </w:r>
      <w:r w:rsidRPr="00844BE6" w:rsidDel="00584842">
        <w:rPr>
          <w:rFonts w:cstheme="minorHAnsi"/>
        </w:rPr>
        <w:t xml:space="preserve"> </w:t>
      </w:r>
      <w:r w:rsidR="00F6378C" w:rsidRPr="00844BE6">
        <w:rPr>
          <w:rFonts w:cstheme="minorHAnsi"/>
        </w:rPr>
        <w:t>L</w:t>
      </w:r>
      <w:r w:rsidRPr="00844BE6" w:rsidDel="00584842">
        <w:rPr>
          <w:rFonts w:cstheme="minorHAnsi"/>
        </w:rPr>
        <w:t xml:space="preserve">evee </w:t>
      </w:r>
      <w:r w:rsidR="00F6378C" w:rsidRPr="00844BE6">
        <w:rPr>
          <w:rFonts w:cstheme="minorHAnsi"/>
        </w:rPr>
        <w:t>S</w:t>
      </w:r>
      <w:r w:rsidRPr="00844BE6" w:rsidDel="00584842">
        <w:rPr>
          <w:rFonts w:cstheme="minorHAnsi"/>
        </w:rPr>
        <w:t xml:space="preserve">afety personnel and with </w:t>
      </w:r>
      <w:r w:rsidR="00116A47" w:rsidRPr="00844BE6">
        <w:rPr>
          <w:rFonts w:cstheme="minorHAnsi"/>
        </w:rPr>
        <w:t xml:space="preserve">District </w:t>
      </w:r>
      <w:r w:rsidRPr="00844BE6" w:rsidDel="00584842">
        <w:rPr>
          <w:rFonts w:cstheme="minorHAnsi"/>
        </w:rPr>
        <w:t>Emergency Management personnel.</w:t>
      </w:r>
      <w:r w:rsidR="005C14D3" w:rsidRPr="00844BE6">
        <w:rPr>
          <w:rFonts w:cstheme="minorHAnsi"/>
        </w:rPr>
        <w:t xml:space="preserve"> Proposals that include support from the National Nonstructural Committee must be coordinated with the committee chairperson.</w:t>
      </w:r>
    </w:p>
    <w:p w14:paraId="35006F1A" w14:textId="5D671EBD" w:rsidR="009D16FB" w:rsidRPr="00844BE6" w:rsidRDefault="009D16FB" w:rsidP="00111071">
      <w:pPr>
        <w:pStyle w:val="ListParagraph"/>
        <w:numPr>
          <w:ilvl w:val="0"/>
          <w:numId w:val="29"/>
        </w:numPr>
        <w:spacing w:after="0" w:line="211" w:lineRule="auto"/>
        <w:ind w:left="547"/>
        <w:rPr>
          <w:rFonts w:cstheme="minorHAnsi"/>
        </w:rPr>
      </w:pPr>
      <w:r w:rsidRPr="00844BE6">
        <w:rPr>
          <w:rFonts w:cstheme="minorHAnsi"/>
        </w:rPr>
        <w:t>Coordination with appropriate Communities of Practice is advisable, particularly for proposals entailing innovative approaches (e.g., Climate Preparedness and Resilience; Conflict Resolution and Public Participation</w:t>
      </w:r>
      <w:r w:rsidR="00347707" w:rsidRPr="00844BE6">
        <w:rPr>
          <w:rFonts w:cstheme="minorHAnsi"/>
        </w:rPr>
        <w:t xml:space="preserve">; </w:t>
      </w:r>
      <w:r w:rsidRPr="00844BE6">
        <w:rPr>
          <w:rFonts w:cstheme="minorHAnsi"/>
        </w:rPr>
        <w:t>Environmental; Geospatial; Hydrology, Hydraulics and Coasta</w:t>
      </w:r>
      <w:r w:rsidR="00EB6BD8" w:rsidRPr="00844BE6">
        <w:rPr>
          <w:rFonts w:cstheme="minorHAnsi"/>
        </w:rPr>
        <w:t>l</w:t>
      </w:r>
      <w:r w:rsidR="00D95C91" w:rsidRPr="00844BE6">
        <w:rPr>
          <w:rFonts w:cstheme="minorHAnsi"/>
        </w:rPr>
        <w:t xml:space="preserve"> (HHC)</w:t>
      </w:r>
      <w:r w:rsidRPr="00844BE6">
        <w:rPr>
          <w:rFonts w:cstheme="minorHAnsi"/>
        </w:rPr>
        <w:t xml:space="preserve">; Tribal Nations; </w:t>
      </w:r>
      <w:r w:rsidR="00116A47" w:rsidRPr="00844BE6">
        <w:rPr>
          <w:rFonts w:cstheme="minorHAnsi"/>
        </w:rPr>
        <w:t xml:space="preserve">National Nonstructural Committee; </w:t>
      </w:r>
      <w:r w:rsidRPr="00844BE6">
        <w:rPr>
          <w:rFonts w:cstheme="minorHAnsi"/>
        </w:rPr>
        <w:t xml:space="preserve">etc.)  </w:t>
      </w:r>
      <w:r w:rsidR="001E6CFC" w:rsidRPr="00844BE6">
        <w:rPr>
          <w:rFonts w:cstheme="minorHAnsi"/>
        </w:rPr>
        <w:t>P</w:t>
      </w:r>
      <w:r w:rsidRPr="00844BE6">
        <w:rPr>
          <w:rFonts w:cstheme="minorHAnsi"/>
        </w:rPr>
        <w:t xml:space="preserve">roposals entailing </w:t>
      </w:r>
      <w:r w:rsidR="00CD2787" w:rsidRPr="00844BE6">
        <w:rPr>
          <w:rFonts w:cstheme="minorHAnsi"/>
        </w:rPr>
        <w:t>flood mapping</w:t>
      </w:r>
      <w:r w:rsidR="001E6CFC" w:rsidRPr="00844BE6">
        <w:rPr>
          <w:rFonts w:cstheme="minorHAnsi"/>
        </w:rPr>
        <w:t xml:space="preserve"> </w:t>
      </w:r>
      <w:r w:rsidR="009B52E3" w:rsidRPr="00844BE6">
        <w:rPr>
          <w:rFonts w:cstheme="minorHAnsi"/>
        </w:rPr>
        <w:t>must</w:t>
      </w:r>
      <w:r w:rsidR="001E6CFC" w:rsidRPr="00844BE6">
        <w:rPr>
          <w:rFonts w:cstheme="minorHAnsi"/>
        </w:rPr>
        <w:t xml:space="preserve"> conform with </w:t>
      </w:r>
      <w:r w:rsidR="00F6378C" w:rsidRPr="00844BE6">
        <w:rPr>
          <w:rFonts w:cstheme="minorHAnsi"/>
        </w:rPr>
        <w:t>the Inundation Maps and Emergency Action Plans and Incident Management for Dams and Levee Systems (</w:t>
      </w:r>
      <w:r w:rsidR="00877666" w:rsidRPr="00844BE6">
        <w:rPr>
          <w:rFonts w:cstheme="minorHAnsi"/>
        </w:rPr>
        <w:t>EC 1110-2-6075</w:t>
      </w:r>
      <w:r w:rsidR="00F6378C" w:rsidRPr="00844BE6">
        <w:rPr>
          <w:rFonts w:cstheme="minorHAnsi"/>
        </w:rPr>
        <w:t>)</w:t>
      </w:r>
      <w:r w:rsidR="00877666" w:rsidRPr="00844BE6">
        <w:rPr>
          <w:rFonts w:cstheme="minorHAnsi"/>
        </w:rPr>
        <w:t>, published 1 October 2020, and with its supporting</w:t>
      </w:r>
      <w:r w:rsidR="001E6CFC" w:rsidRPr="00844BE6">
        <w:rPr>
          <w:rFonts w:cstheme="minorHAnsi"/>
        </w:rPr>
        <w:t xml:space="preserve"> Flood Inundation Mapping Standard Operating Procedure, prepared by</w:t>
      </w:r>
      <w:r w:rsidR="004658BA" w:rsidRPr="00844BE6">
        <w:rPr>
          <w:rFonts w:cstheme="minorHAnsi"/>
        </w:rPr>
        <w:t xml:space="preserve"> </w:t>
      </w:r>
      <w:r w:rsidR="00CD2787" w:rsidRPr="00844BE6">
        <w:rPr>
          <w:rFonts w:cstheme="minorHAnsi"/>
        </w:rPr>
        <w:t xml:space="preserve">the </w:t>
      </w:r>
      <w:r w:rsidR="00212B85" w:rsidRPr="00844BE6">
        <w:rPr>
          <w:rFonts w:cstheme="minorHAnsi"/>
        </w:rPr>
        <w:t xml:space="preserve">Geospatial and </w:t>
      </w:r>
      <w:r w:rsidR="00D95C91" w:rsidRPr="00844BE6">
        <w:rPr>
          <w:rFonts w:cstheme="minorHAnsi"/>
        </w:rPr>
        <w:t>HHC</w:t>
      </w:r>
      <w:r w:rsidR="00212B85" w:rsidRPr="00844BE6">
        <w:rPr>
          <w:rFonts w:cstheme="minorHAnsi"/>
        </w:rPr>
        <w:t xml:space="preserve"> </w:t>
      </w:r>
      <w:r w:rsidR="00212B85" w:rsidRPr="00844BE6">
        <w:rPr>
          <w:rFonts w:cstheme="minorHAnsi"/>
        </w:rPr>
        <w:lastRenderedPageBreak/>
        <w:t>Communities</w:t>
      </w:r>
      <w:r w:rsidRPr="00844BE6">
        <w:rPr>
          <w:rFonts w:cstheme="minorHAnsi"/>
        </w:rPr>
        <w:t xml:space="preserve"> of Practice</w:t>
      </w:r>
      <w:r w:rsidR="00281A20" w:rsidRPr="00844BE6">
        <w:rPr>
          <w:rFonts w:cstheme="minorHAnsi"/>
        </w:rPr>
        <w:t xml:space="preserve"> (</w:t>
      </w:r>
      <w:r w:rsidR="00396C71" w:rsidRPr="00844BE6">
        <w:rPr>
          <w:rFonts w:cstheme="minorHAnsi"/>
        </w:rPr>
        <w:t xml:space="preserve">and </w:t>
      </w:r>
      <w:r w:rsidR="00281A20" w:rsidRPr="00844BE6">
        <w:rPr>
          <w:rFonts w:cstheme="minorHAnsi"/>
        </w:rPr>
        <w:t>preferably with supporting data and modeling enabling acceptance by the Federal Emergency Management Agency at its option.)</w:t>
      </w:r>
    </w:p>
    <w:p w14:paraId="44B78385" w14:textId="4A093476" w:rsidR="00D83AF5" w:rsidRPr="00844BE6" w:rsidRDefault="00584842" w:rsidP="00111071">
      <w:pPr>
        <w:pStyle w:val="ListParagraph"/>
        <w:numPr>
          <w:ilvl w:val="0"/>
          <w:numId w:val="29"/>
        </w:numPr>
        <w:spacing w:after="0" w:line="211" w:lineRule="auto"/>
        <w:ind w:left="547"/>
        <w:rPr>
          <w:rFonts w:cstheme="minorHAnsi"/>
        </w:rPr>
      </w:pPr>
      <w:r w:rsidRPr="00844BE6">
        <w:rPr>
          <w:rFonts w:cstheme="minorHAnsi"/>
        </w:rPr>
        <w:t>Under unusual circumstances where</w:t>
      </w:r>
      <w:r w:rsidR="0022075B" w:rsidRPr="00844BE6">
        <w:rPr>
          <w:rFonts w:cstheme="minorHAnsi"/>
        </w:rPr>
        <w:t xml:space="preserve"> </w:t>
      </w:r>
      <w:r w:rsidR="00D04485" w:rsidRPr="00844BE6">
        <w:rPr>
          <w:rFonts w:cstheme="minorHAnsi"/>
        </w:rPr>
        <w:t xml:space="preserve">contracting or </w:t>
      </w:r>
      <w:r w:rsidR="0022075B" w:rsidRPr="00844BE6">
        <w:rPr>
          <w:rFonts w:cstheme="minorHAnsi"/>
        </w:rPr>
        <w:t>any substantial data collection to be funded via FPMS</w:t>
      </w:r>
      <w:r w:rsidRPr="00844BE6">
        <w:rPr>
          <w:rFonts w:cstheme="minorHAnsi"/>
        </w:rPr>
        <w:t xml:space="preserve"> is being considered</w:t>
      </w:r>
      <w:r w:rsidR="0022075B" w:rsidRPr="00844BE6">
        <w:rPr>
          <w:rFonts w:cstheme="minorHAnsi"/>
        </w:rPr>
        <w:t>, e</w:t>
      </w:r>
      <w:r w:rsidR="00B7270C" w:rsidRPr="00844BE6">
        <w:rPr>
          <w:rFonts w:cstheme="minorHAnsi"/>
        </w:rPr>
        <w:t xml:space="preserve">arly coordination through the FPMS chain </w:t>
      </w:r>
      <w:r w:rsidR="00F6378C" w:rsidRPr="00844BE6">
        <w:rPr>
          <w:rFonts w:cstheme="minorHAnsi"/>
        </w:rPr>
        <w:t>(</w:t>
      </w:r>
      <w:r w:rsidR="00B7270C" w:rsidRPr="00844BE6">
        <w:rPr>
          <w:rFonts w:cstheme="minorHAnsi"/>
        </w:rPr>
        <w:t xml:space="preserve">to include Headquarters, </w:t>
      </w:r>
      <w:r w:rsidR="0022075B" w:rsidRPr="00844BE6">
        <w:rPr>
          <w:rFonts w:cstheme="minorHAnsi"/>
        </w:rPr>
        <w:t>and in advance of developing and submitting a proposal</w:t>
      </w:r>
      <w:r w:rsidR="00F6378C" w:rsidRPr="00844BE6">
        <w:rPr>
          <w:rFonts w:cstheme="minorHAnsi"/>
        </w:rPr>
        <w:t>)</w:t>
      </w:r>
      <w:r w:rsidR="0022075B" w:rsidRPr="00844BE6">
        <w:rPr>
          <w:rFonts w:cstheme="minorHAnsi"/>
        </w:rPr>
        <w:t xml:space="preserve"> </w:t>
      </w:r>
      <w:r w:rsidR="00B7270C" w:rsidRPr="00844BE6">
        <w:rPr>
          <w:rFonts w:cstheme="minorHAnsi"/>
        </w:rPr>
        <w:t>is stro</w:t>
      </w:r>
      <w:r w:rsidR="0022075B" w:rsidRPr="00844BE6">
        <w:rPr>
          <w:rFonts w:cstheme="minorHAnsi"/>
        </w:rPr>
        <w:t>ngly recommended in order to ensure aligned understanding of whether that</w:t>
      </w:r>
      <w:r w:rsidR="009E47F2" w:rsidRPr="00844BE6">
        <w:rPr>
          <w:rFonts w:cstheme="minorHAnsi"/>
        </w:rPr>
        <w:t xml:space="preserve"> activity</w:t>
      </w:r>
      <w:r w:rsidR="001C7A98" w:rsidRPr="00844BE6">
        <w:rPr>
          <w:rFonts w:cstheme="minorHAnsi"/>
        </w:rPr>
        <w:t xml:space="preserve"> </w:t>
      </w:r>
      <w:r w:rsidR="0022075B" w:rsidRPr="00844BE6">
        <w:rPr>
          <w:rFonts w:cstheme="minorHAnsi"/>
        </w:rPr>
        <w:t>conforms with the</w:t>
      </w:r>
      <w:r w:rsidR="00B7270C" w:rsidRPr="00844BE6">
        <w:rPr>
          <w:rFonts w:cstheme="minorHAnsi"/>
        </w:rPr>
        <w:t xml:space="preserve"> FPMS program</w:t>
      </w:r>
      <w:r w:rsidR="0022075B" w:rsidRPr="00844BE6">
        <w:rPr>
          <w:rFonts w:cstheme="minorHAnsi"/>
        </w:rPr>
        <w:t>’s</w:t>
      </w:r>
      <w:r w:rsidR="00B7270C" w:rsidRPr="00844BE6">
        <w:rPr>
          <w:rFonts w:cstheme="minorHAnsi"/>
        </w:rPr>
        <w:t xml:space="preserve"> </w:t>
      </w:r>
      <w:r w:rsidR="0022075B" w:rsidRPr="00844BE6">
        <w:rPr>
          <w:rFonts w:cstheme="minorHAnsi"/>
        </w:rPr>
        <w:t>focus on providing</w:t>
      </w:r>
      <w:r w:rsidR="00B7270C" w:rsidRPr="00844BE6">
        <w:rPr>
          <w:rFonts w:cstheme="minorHAnsi"/>
        </w:rPr>
        <w:t xml:space="preserve"> </w:t>
      </w:r>
      <w:r w:rsidR="00F6378C" w:rsidRPr="00844BE6">
        <w:rPr>
          <w:rFonts w:cstheme="minorHAnsi"/>
        </w:rPr>
        <w:t>USACE’s</w:t>
      </w:r>
      <w:r w:rsidR="00B7270C" w:rsidRPr="00844BE6">
        <w:rPr>
          <w:rFonts w:cstheme="minorHAnsi"/>
        </w:rPr>
        <w:t xml:space="preserve"> technical and planning expertise to n</w:t>
      </w:r>
      <w:r w:rsidR="00D04485" w:rsidRPr="00844BE6">
        <w:rPr>
          <w:rFonts w:cstheme="minorHAnsi"/>
        </w:rPr>
        <w:t>on-f</w:t>
      </w:r>
      <w:r w:rsidR="00B7270C" w:rsidRPr="00844BE6">
        <w:rPr>
          <w:rFonts w:cstheme="minorHAnsi"/>
        </w:rPr>
        <w:t>ederal governments</w:t>
      </w:r>
      <w:r w:rsidR="0022075B" w:rsidRPr="00844BE6">
        <w:rPr>
          <w:rFonts w:cstheme="minorHAnsi"/>
        </w:rPr>
        <w:t xml:space="preserve"> within its resource constraints.</w:t>
      </w:r>
      <w:r w:rsidR="002437D0" w:rsidRPr="00844BE6">
        <w:rPr>
          <w:rFonts w:cstheme="minorHAnsi"/>
        </w:rPr>
        <w:t xml:space="preserve"> </w:t>
      </w:r>
    </w:p>
    <w:p w14:paraId="195B3CC9" w14:textId="587EC80F" w:rsidR="00E6129D" w:rsidRPr="00844BE6" w:rsidRDefault="00712B08" w:rsidP="00111071">
      <w:pPr>
        <w:pStyle w:val="ListParagraph"/>
        <w:numPr>
          <w:ilvl w:val="0"/>
          <w:numId w:val="29"/>
        </w:numPr>
        <w:spacing w:after="0" w:line="211" w:lineRule="auto"/>
        <w:ind w:left="547"/>
        <w:rPr>
          <w:rFonts w:cstheme="minorHAnsi"/>
        </w:rPr>
      </w:pPr>
      <w:r w:rsidRPr="00844BE6">
        <w:rPr>
          <w:rFonts w:cstheme="minorHAnsi"/>
        </w:rPr>
        <w:t>Division</w:t>
      </w:r>
      <w:r w:rsidR="00173204" w:rsidRPr="00844BE6">
        <w:rPr>
          <w:rFonts w:cstheme="minorHAnsi"/>
        </w:rPr>
        <w:t xml:space="preserve"> FPMS P</w:t>
      </w:r>
      <w:r w:rsidR="004F28FB" w:rsidRPr="00844BE6">
        <w:rPr>
          <w:rFonts w:cstheme="minorHAnsi"/>
        </w:rPr>
        <w:t>g</w:t>
      </w:r>
      <w:r w:rsidR="00173204" w:rsidRPr="00844BE6">
        <w:rPr>
          <w:rFonts w:cstheme="minorHAnsi"/>
        </w:rPr>
        <w:t xml:space="preserve">Ms should coordinate with </w:t>
      </w:r>
      <w:r w:rsidRPr="00844BE6">
        <w:rPr>
          <w:rFonts w:cstheme="minorHAnsi"/>
        </w:rPr>
        <w:t>Division</w:t>
      </w:r>
      <w:r w:rsidR="00173204" w:rsidRPr="00844BE6">
        <w:rPr>
          <w:rFonts w:cstheme="minorHAnsi"/>
        </w:rPr>
        <w:t xml:space="preserve"> FRM B</w:t>
      </w:r>
      <w:r w:rsidRPr="00844BE6">
        <w:rPr>
          <w:rFonts w:cstheme="minorHAnsi"/>
        </w:rPr>
        <w:t xml:space="preserve">usiness </w:t>
      </w:r>
      <w:r w:rsidR="00173204" w:rsidRPr="00844BE6">
        <w:rPr>
          <w:rFonts w:cstheme="minorHAnsi"/>
        </w:rPr>
        <w:t>L</w:t>
      </w:r>
      <w:r w:rsidRPr="00844BE6">
        <w:rPr>
          <w:rFonts w:cstheme="minorHAnsi"/>
        </w:rPr>
        <w:t xml:space="preserve">ine </w:t>
      </w:r>
      <w:r w:rsidR="00173204" w:rsidRPr="00844BE6">
        <w:rPr>
          <w:rFonts w:cstheme="minorHAnsi"/>
        </w:rPr>
        <w:t>M</w:t>
      </w:r>
      <w:r w:rsidRPr="00844BE6">
        <w:rPr>
          <w:rFonts w:cstheme="minorHAnsi"/>
        </w:rPr>
        <w:t>anager</w:t>
      </w:r>
      <w:r w:rsidR="00173204" w:rsidRPr="00844BE6">
        <w:rPr>
          <w:rFonts w:cstheme="minorHAnsi"/>
        </w:rPr>
        <w:t xml:space="preserve">s, </w:t>
      </w:r>
      <w:r w:rsidR="00347707" w:rsidRPr="00844BE6">
        <w:rPr>
          <w:rFonts w:cstheme="minorHAnsi"/>
        </w:rPr>
        <w:t xml:space="preserve">Division FRM PMs, and </w:t>
      </w:r>
      <w:r w:rsidRPr="00844BE6">
        <w:rPr>
          <w:rFonts w:cstheme="minorHAnsi"/>
        </w:rPr>
        <w:t>Division</w:t>
      </w:r>
      <w:r w:rsidR="00173204" w:rsidRPr="00844BE6">
        <w:rPr>
          <w:rFonts w:cstheme="minorHAnsi"/>
        </w:rPr>
        <w:t xml:space="preserve"> S</w:t>
      </w:r>
      <w:r w:rsidRPr="00844BE6">
        <w:rPr>
          <w:rFonts w:cstheme="minorHAnsi"/>
        </w:rPr>
        <w:t xml:space="preserve">ilver </w:t>
      </w:r>
      <w:r w:rsidR="00173204" w:rsidRPr="00844BE6">
        <w:rPr>
          <w:rFonts w:cstheme="minorHAnsi"/>
        </w:rPr>
        <w:t>J</w:t>
      </w:r>
      <w:r w:rsidRPr="00844BE6">
        <w:rPr>
          <w:rFonts w:cstheme="minorHAnsi"/>
        </w:rPr>
        <w:t>ackets</w:t>
      </w:r>
      <w:r w:rsidR="00173204" w:rsidRPr="00844BE6">
        <w:rPr>
          <w:rFonts w:cstheme="minorHAnsi"/>
        </w:rPr>
        <w:t xml:space="preserve"> PM</w:t>
      </w:r>
      <w:r w:rsidR="00347707" w:rsidRPr="00844BE6">
        <w:rPr>
          <w:rFonts w:cstheme="minorHAnsi"/>
        </w:rPr>
        <w:t>s</w:t>
      </w:r>
      <w:r w:rsidR="00A573B8" w:rsidRPr="00844BE6">
        <w:rPr>
          <w:rFonts w:cstheme="minorHAnsi"/>
        </w:rPr>
        <w:t>, and consider the proposal</w:t>
      </w:r>
      <w:r w:rsidR="008F725D" w:rsidRPr="00844BE6">
        <w:rPr>
          <w:rFonts w:cstheme="minorHAnsi"/>
        </w:rPr>
        <w:t xml:space="preserve"> both</w:t>
      </w:r>
      <w:r w:rsidR="00A573B8" w:rsidRPr="00844BE6">
        <w:rPr>
          <w:rFonts w:cstheme="minorHAnsi"/>
        </w:rPr>
        <w:t xml:space="preserve"> for acceptability within the FPMS </w:t>
      </w:r>
      <w:r w:rsidR="000278E7" w:rsidRPr="00844BE6">
        <w:rPr>
          <w:rFonts w:cstheme="minorHAnsi"/>
        </w:rPr>
        <w:t xml:space="preserve">program </w:t>
      </w:r>
      <w:r w:rsidR="00A573B8" w:rsidRPr="00844BE6">
        <w:rPr>
          <w:rFonts w:cstheme="minorHAnsi"/>
        </w:rPr>
        <w:t>and capacity to undertake</w:t>
      </w:r>
      <w:r w:rsidR="000278E7" w:rsidRPr="00844BE6">
        <w:rPr>
          <w:rFonts w:cstheme="minorHAnsi"/>
        </w:rPr>
        <w:t xml:space="preserve"> </w:t>
      </w:r>
      <w:r w:rsidRPr="00844BE6">
        <w:rPr>
          <w:rFonts w:cstheme="minorHAnsi"/>
        </w:rPr>
        <w:t xml:space="preserve">and manage </w:t>
      </w:r>
      <w:r w:rsidR="000278E7" w:rsidRPr="00844BE6">
        <w:rPr>
          <w:rFonts w:cstheme="minorHAnsi"/>
        </w:rPr>
        <w:t>the proposed effort</w:t>
      </w:r>
      <w:r w:rsidR="00347707" w:rsidRPr="00844BE6">
        <w:rPr>
          <w:rFonts w:cstheme="minorHAnsi"/>
        </w:rPr>
        <w:t>.</w:t>
      </w:r>
    </w:p>
    <w:p w14:paraId="1EA3DD3F" w14:textId="369922D9" w:rsidR="00D67CFF" w:rsidRPr="00DF13B8" w:rsidRDefault="003B4C95" w:rsidP="00111071">
      <w:pPr>
        <w:pStyle w:val="PlainText"/>
        <w:numPr>
          <w:ilvl w:val="0"/>
          <w:numId w:val="1"/>
        </w:numPr>
        <w:spacing w:line="211" w:lineRule="auto"/>
        <w:ind w:left="547"/>
        <w:rPr>
          <w:rStyle w:val="Hyperlink"/>
          <w:rFonts w:asciiTheme="minorHAnsi" w:hAnsiTheme="minorHAnsi"/>
          <w:color w:val="auto"/>
          <w:sz w:val="22"/>
          <w:szCs w:val="22"/>
          <w:u w:val="none"/>
        </w:rPr>
      </w:pPr>
      <w:r w:rsidRPr="00844BE6">
        <w:rPr>
          <w:rFonts w:asciiTheme="minorHAnsi" w:hAnsiTheme="minorHAnsi"/>
          <w:b/>
          <w:sz w:val="22"/>
          <w:szCs w:val="22"/>
        </w:rPr>
        <w:t>Proposal</w:t>
      </w:r>
      <w:r w:rsidR="000A7D43" w:rsidRPr="00844BE6">
        <w:rPr>
          <w:rFonts w:asciiTheme="minorHAnsi" w:hAnsiTheme="minorHAnsi"/>
          <w:b/>
          <w:sz w:val="22"/>
          <w:szCs w:val="22"/>
        </w:rPr>
        <w:t>s</w:t>
      </w:r>
      <w:r w:rsidRPr="00844BE6">
        <w:rPr>
          <w:rFonts w:asciiTheme="minorHAnsi" w:hAnsiTheme="minorHAnsi"/>
          <w:b/>
          <w:sz w:val="22"/>
          <w:szCs w:val="22"/>
        </w:rPr>
        <w:t xml:space="preserve"> (templates</w:t>
      </w:r>
      <w:r w:rsidR="00712B08" w:rsidRPr="00844BE6">
        <w:rPr>
          <w:rFonts w:asciiTheme="minorHAnsi" w:hAnsiTheme="minorHAnsi"/>
          <w:b/>
          <w:sz w:val="22"/>
          <w:szCs w:val="22"/>
        </w:rPr>
        <w:t xml:space="preserve"> and attachments included in a single .pdf</w:t>
      </w:r>
      <w:r w:rsidRPr="00844BE6">
        <w:rPr>
          <w:rFonts w:asciiTheme="minorHAnsi" w:hAnsiTheme="minorHAnsi"/>
          <w:b/>
          <w:sz w:val="22"/>
          <w:szCs w:val="22"/>
        </w:rPr>
        <w:t>)</w:t>
      </w:r>
      <w:r w:rsidR="00A573B8" w:rsidRPr="00844BE6">
        <w:rPr>
          <w:rFonts w:asciiTheme="minorHAnsi" w:hAnsiTheme="minorHAnsi"/>
          <w:b/>
          <w:sz w:val="22"/>
          <w:szCs w:val="22"/>
        </w:rPr>
        <w:t xml:space="preserve"> </w:t>
      </w:r>
      <w:r w:rsidR="000A7D43" w:rsidRPr="00844BE6">
        <w:rPr>
          <w:rFonts w:asciiTheme="minorHAnsi" w:hAnsiTheme="minorHAnsi"/>
          <w:b/>
          <w:sz w:val="22"/>
          <w:szCs w:val="22"/>
        </w:rPr>
        <w:t xml:space="preserve">must </w:t>
      </w:r>
      <w:r w:rsidR="00A573B8" w:rsidRPr="00844BE6">
        <w:rPr>
          <w:rFonts w:asciiTheme="minorHAnsi" w:hAnsiTheme="minorHAnsi"/>
          <w:b/>
          <w:sz w:val="22"/>
          <w:szCs w:val="22"/>
        </w:rPr>
        <w:t xml:space="preserve">be </w:t>
      </w:r>
      <w:r w:rsidR="00572EEE" w:rsidRPr="00844BE6">
        <w:rPr>
          <w:rFonts w:asciiTheme="minorHAnsi" w:hAnsiTheme="minorHAnsi"/>
          <w:b/>
          <w:sz w:val="22"/>
          <w:szCs w:val="22"/>
        </w:rPr>
        <w:t xml:space="preserve">loaded to </w:t>
      </w:r>
      <w:r w:rsidR="00A12E69" w:rsidRPr="00844BE6">
        <w:rPr>
          <w:rFonts w:asciiTheme="minorHAnsi" w:hAnsiTheme="minorHAnsi"/>
          <w:b/>
          <w:sz w:val="22"/>
          <w:szCs w:val="22"/>
        </w:rPr>
        <w:t xml:space="preserve">the designated </w:t>
      </w:r>
      <w:r w:rsidR="00A5139D" w:rsidRPr="00844BE6">
        <w:rPr>
          <w:rFonts w:asciiTheme="minorHAnsi" w:hAnsiTheme="minorHAnsi"/>
          <w:b/>
          <w:sz w:val="22"/>
          <w:szCs w:val="22"/>
        </w:rPr>
        <w:t>system for</w:t>
      </w:r>
      <w:r w:rsidR="00B2670F" w:rsidRPr="00844BE6">
        <w:rPr>
          <w:rFonts w:asciiTheme="minorHAnsi" w:hAnsiTheme="minorHAnsi"/>
          <w:b/>
          <w:sz w:val="22"/>
          <w:szCs w:val="22"/>
        </w:rPr>
        <w:t xml:space="preserve"> Division </w:t>
      </w:r>
      <w:r w:rsidR="0043405A" w:rsidRPr="00844BE6">
        <w:rPr>
          <w:rFonts w:asciiTheme="minorHAnsi" w:hAnsiTheme="minorHAnsi"/>
          <w:b/>
          <w:sz w:val="22"/>
          <w:szCs w:val="22"/>
        </w:rPr>
        <w:t>review</w:t>
      </w:r>
      <w:r w:rsidR="00B2670F" w:rsidRPr="00844BE6">
        <w:rPr>
          <w:rFonts w:asciiTheme="minorHAnsi" w:hAnsiTheme="minorHAnsi"/>
          <w:b/>
          <w:sz w:val="22"/>
          <w:szCs w:val="22"/>
        </w:rPr>
        <w:t xml:space="preserve"> by </w:t>
      </w:r>
      <w:r w:rsidR="007022DE" w:rsidRPr="00844BE6">
        <w:rPr>
          <w:rFonts w:asciiTheme="minorHAnsi" w:hAnsiTheme="minorHAnsi"/>
          <w:b/>
          <w:sz w:val="22"/>
          <w:szCs w:val="22"/>
        </w:rPr>
        <w:t>Friday</w:t>
      </w:r>
      <w:r w:rsidR="00DA0000" w:rsidRPr="00844BE6">
        <w:rPr>
          <w:rFonts w:asciiTheme="minorHAnsi" w:hAnsiTheme="minorHAnsi"/>
          <w:b/>
          <w:sz w:val="22"/>
          <w:szCs w:val="22"/>
        </w:rPr>
        <w:t xml:space="preserve">, </w:t>
      </w:r>
      <w:r w:rsidR="00EE259E" w:rsidRPr="00844BE6">
        <w:rPr>
          <w:rFonts w:asciiTheme="minorHAnsi" w:hAnsiTheme="minorHAnsi"/>
          <w:b/>
          <w:sz w:val="22"/>
          <w:szCs w:val="22"/>
        </w:rPr>
        <w:t xml:space="preserve">March </w:t>
      </w:r>
      <w:r w:rsidR="005C14D3" w:rsidRPr="00844BE6">
        <w:rPr>
          <w:rFonts w:asciiTheme="minorHAnsi" w:hAnsiTheme="minorHAnsi"/>
          <w:b/>
          <w:sz w:val="22"/>
          <w:szCs w:val="22"/>
        </w:rPr>
        <w:t>31</w:t>
      </w:r>
      <w:r w:rsidR="00584842" w:rsidRPr="00844BE6">
        <w:rPr>
          <w:rFonts w:asciiTheme="minorHAnsi" w:hAnsiTheme="minorHAnsi"/>
          <w:b/>
          <w:sz w:val="22"/>
          <w:szCs w:val="22"/>
        </w:rPr>
        <w:t xml:space="preserve">, </w:t>
      </w:r>
      <w:r w:rsidR="00EE259E" w:rsidRPr="00844BE6">
        <w:rPr>
          <w:rFonts w:asciiTheme="minorHAnsi" w:hAnsiTheme="minorHAnsi"/>
          <w:b/>
          <w:sz w:val="22"/>
          <w:szCs w:val="22"/>
        </w:rPr>
        <w:t>20</w:t>
      </w:r>
      <w:r w:rsidR="00D67CFF" w:rsidRPr="00844BE6">
        <w:rPr>
          <w:rFonts w:asciiTheme="minorHAnsi" w:hAnsiTheme="minorHAnsi"/>
          <w:b/>
          <w:sz w:val="22"/>
          <w:szCs w:val="22"/>
        </w:rPr>
        <w:t>2</w:t>
      </w:r>
      <w:r w:rsidR="007022DE" w:rsidRPr="00844BE6">
        <w:rPr>
          <w:rFonts w:asciiTheme="minorHAnsi" w:hAnsiTheme="minorHAnsi"/>
          <w:b/>
          <w:sz w:val="22"/>
          <w:szCs w:val="22"/>
        </w:rPr>
        <w:t>3</w:t>
      </w:r>
      <w:r w:rsidR="00013E42" w:rsidRPr="00844BE6">
        <w:rPr>
          <w:rFonts w:asciiTheme="minorHAnsi" w:hAnsiTheme="minorHAnsi"/>
          <w:b/>
          <w:sz w:val="22"/>
          <w:szCs w:val="22"/>
        </w:rPr>
        <w:t xml:space="preserve">. </w:t>
      </w:r>
      <w:r w:rsidR="000F256D" w:rsidRPr="00844BE6">
        <w:rPr>
          <w:rFonts w:asciiTheme="minorHAnsi" w:hAnsiTheme="minorHAnsi"/>
          <w:b/>
          <w:sz w:val="22"/>
          <w:szCs w:val="22"/>
        </w:rPr>
        <w:t xml:space="preserve">District </w:t>
      </w:r>
      <w:r w:rsidR="00572EEE" w:rsidRPr="00844BE6">
        <w:rPr>
          <w:rFonts w:asciiTheme="minorHAnsi" w:hAnsiTheme="minorHAnsi"/>
          <w:b/>
          <w:sz w:val="22"/>
          <w:szCs w:val="22"/>
        </w:rPr>
        <w:t xml:space="preserve">or Division </w:t>
      </w:r>
      <w:r w:rsidR="000F256D" w:rsidRPr="00844BE6">
        <w:rPr>
          <w:rFonts w:asciiTheme="minorHAnsi" w:hAnsiTheme="minorHAnsi"/>
          <w:b/>
          <w:sz w:val="22"/>
          <w:szCs w:val="22"/>
        </w:rPr>
        <w:t>FPMS PMs may require earlier submission</w:t>
      </w:r>
      <w:r w:rsidR="00124CF3" w:rsidRPr="00844BE6">
        <w:rPr>
          <w:rFonts w:asciiTheme="minorHAnsi" w:hAnsiTheme="minorHAnsi"/>
          <w:b/>
          <w:sz w:val="22"/>
          <w:szCs w:val="22"/>
        </w:rPr>
        <w:t xml:space="preserve">. </w:t>
      </w:r>
      <w:r w:rsidR="00533039" w:rsidRPr="00844BE6">
        <w:rPr>
          <w:rFonts w:asciiTheme="minorHAnsi" w:hAnsiTheme="minorHAnsi"/>
          <w:b/>
          <w:sz w:val="22"/>
          <w:szCs w:val="22"/>
        </w:rPr>
        <w:t xml:space="preserve">MSCs </w:t>
      </w:r>
      <w:r w:rsidR="00E7507E" w:rsidRPr="00844BE6">
        <w:rPr>
          <w:rFonts w:asciiTheme="minorHAnsi" w:hAnsiTheme="minorHAnsi"/>
          <w:b/>
          <w:sz w:val="22"/>
          <w:szCs w:val="22"/>
        </w:rPr>
        <w:t xml:space="preserve">are responsible for ensuring compliance with FPMS guidance; MSCs will be responsible for loading </w:t>
      </w:r>
      <w:r w:rsidR="00533039" w:rsidRPr="00844BE6">
        <w:rPr>
          <w:rFonts w:asciiTheme="minorHAnsi" w:hAnsiTheme="minorHAnsi"/>
          <w:b/>
          <w:sz w:val="22"/>
          <w:szCs w:val="22"/>
        </w:rPr>
        <w:t xml:space="preserve">finalized proposals to </w:t>
      </w:r>
      <w:r w:rsidR="00E7507E" w:rsidRPr="00844BE6">
        <w:rPr>
          <w:rFonts w:asciiTheme="minorHAnsi" w:hAnsiTheme="minorHAnsi"/>
          <w:b/>
          <w:sz w:val="22"/>
          <w:szCs w:val="22"/>
        </w:rPr>
        <w:t xml:space="preserve">the designated </w:t>
      </w:r>
      <w:r w:rsidR="00720B02" w:rsidRPr="00844BE6">
        <w:rPr>
          <w:rFonts w:asciiTheme="minorHAnsi" w:hAnsiTheme="minorHAnsi"/>
          <w:b/>
          <w:sz w:val="22"/>
          <w:szCs w:val="22"/>
        </w:rPr>
        <w:t>system by</w:t>
      </w:r>
      <w:r w:rsidR="00D67CFF" w:rsidRPr="00844BE6">
        <w:rPr>
          <w:rFonts w:asciiTheme="minorHAnsi" w:hAnsiTheme="minorHAnsi"/>
          <w:b/>
          <w:sz w:val="22"/>
          <w:szCs w:val="22"/>
        </w:rPr>
        <w:t xml:space="preserve"> Friday, </w:t>
      </w:r>
      <w:r w:rsidR="00311AB4" w:rsidRPr="00844BE6">
        <w:rPr>
          <w:rFonts w:asciiTheme="minorHAnsi" w:hAnsiTheme="minorHAnsi"/>
          <w:b/>
          <w:sz w:val="22"/>
          <w:szCs w:val="22"/>
        </w:rPr>
        <w:t xml:space="preserve">April </w:t>
      </w:r>
      <w:r w:rsidR="00533039" w:rsidRPr="00844BE6">
        <w:rPr>
          <w:rFonts w:asciiTheme="minorHAnsi" w:hAnsiTheme="minorHAnsi"/>
          <w:b/>
          <w:sz w:val="22"/>
          <w:szCs w:val="22"/>
        </w:rPr>
        <w:t>28</w:t>
      </w:r>
      <w:r w:rsidR="00311AB4" w:rsidRPr="00844BE6">
        <w:rPr>
          <w:rFonts w:asciiTheme="minorHAnsi" w:hAnsiTheme="minorHAnsi"/>
          <w:b/>
          <w:sz w:val="22"/>
          <w:szCs w:val="22"/>
        </w:rPr>
        <w:t>, 202</w:t>
      </w:r>
      <w:r w:rsidR="007022DE" w:rsidRPr="00844BE6">
        <w:rPr>
          <w:rFonts w:asciiTheme="minorHAnsi" w:hAnsiTheme="minorHAnsi"/>
          <w:b/>
          <w:sz w:val="22"/>
          <w:szCs w:val="22"/>
        </w:rPr>
        <w:t>3</w:t>
      </w:r>
      <w:r w:rsidR="0095438C">
        <w:rPr>
          <w:rFonts w:asciiTheme="minorHAnsi" w:hAnsiTheme="minorHAnsi"/>
          <w:b/>
          <w:sz w:val="22"/>
          <w:szCs w:val="22"/>
        </w:rPr>
        <w:t>.</w:t>
      </w:r>
      <w:r w:rsidR="00BA2A6B" w:rsidRPr="00844BE6">
        <w:rPr>
          <w:rFonts w:asciiTheme="minorHAnsi" w:hAnsiTheme="minorHAnsi"/>
          <w:b/>
          <w:sz w:val="22"/>
          <w:szCs w:val="22"/>
        </w:rPr>
        <w:t xml:space="preserve"> </w:t>
      </w:r>
    </w:p>
    <w:p w14:paraId="31D4C0B7" w14:textId="4D91B68E" w:rsidR="002D7968" w:rsidRPr="005C0E7A" w:rsidRDefault="002D7968" w:rsidP="00111071">
      <w:pPr>
        <w:pStyle w:val="PlainText"/>
        <w:numPr>
          <w:ilvl w:val="0"/>
          <w:numId w:val="1"/>
        </w:numPr>
        <w:spacing w:line="211" w:lineRule="auto"/>
        <w:ind w:left="547"/>
        <w:rPr>
          <w:rFonts w:asciiTheme="minorHAnsi" w:hAnsiTheme="minorHAnsi"/>
          <w:sz w:val="22"/>
          <w:szCs w:val="22"/>
        </w:rPr>
      </w:pPr>
      <w:r w:rsidRPr="005C0E7A">
        <w:rPr>
          <w:rFonts w:asciiTheme="minorHAnsi" w:hAnsiTheme="minorHAnsi"/>
          <w:sz w:val="22"/>
          <w:szCs w:val="22"/>
        </w:rPr>
        <w:t>An Interagency Nonstructural Proposals Submission Checklist is included as Enclosure 1.</w:t>
      </w:r>
    </w:p>
    <w:p w14:paraId="05F3D0A0" w14:textId="3CD2B6BE" w:rsidR="00D83AF5" w:rsidRPr="00720B02" w:rsidRDefault="00FC2524" w:rsidP="005C0E7A">
      <w:pPr>
        <w:pStyle w:val="Heading1"/>
      </w:pPr>
      <w:r w:rsidRPr="00720B02">
        <w:t>Proposal Selection Criteria:</w:t>
      </w:r>
    </w:p>
    <w:p w14:paraId="5CD3EDB9" w14:textId="077B3E06" w:rsidR="00FD27DC" w:rsidRPr="005C0E7A" w:rsidRDefault="009974D9" w:rsidP="005C0E7A">
      <w:pPr>
        <w:pStyle w:val="PlainText"/>
        <w:spacing w:line="211" w:lineRule="auto"/>
        <w:rPr>
          <w:rFonts w:asciiTheme="minorHAnsi" w:hAnsiTheme="minorHAnsi" w:cstheme="minorHAnsi"/>
          <w:sz w:val="22"/>
          <w:szCs w:val="22"/>
        </w:rPr>
      </w:pPr>
      <w:r w:rsidRPr="005C0E7A">
        <w:rPr>
          <w:rFonts w:asciiTheme="minorHAnsi" w:hAnsiTheme="minorHAnsi" w:cstheme="minorHAnsi"/>
          <w:sz w:val="22"/>
          <w:szCs w:val="22"/>
        </w:rPr>
        <w:t>Proposal s</w:t>
      </w:r>
      <w:r w:rsidR="00FD27DC" w:rsidRPr="005C0E7A">
        <w:rPr>
          <w:rFonts w:asciiTheme="minorHAnsi" w:hAnsiTheme="minorHAnsi" w:cstheme="minorHAnsi"/>
          <w:sz w:val="22"/>
          <w:szCs w:val="22"/>
        </w:rPr>
        <w:t xml:space="preserve">election criteria are </w:t>
      </w:r>
      <w:r w:rsidR="00E77BAA" w:rsidRPr="005C0E7A">
        <w:rPr>
          <w:rFonts w:asciiTheme="minorHAnsi" w:hAnsiTheme="minorHAnsi" w:cstheme="minorHAnsi"/>
          <w:sz w:val="22"/>
          <w:szCs w:val="22"/>
        </w:rPr>
        <w:t>listed below</w:t>
      </w:r>
      <w:r w:rsidR="00FD27DC" w:rsidRPr="005C0E7A">
        <w:rPr>
          <w:rFonts w:asciiTheme="minorHAnsi" w:hAnsiTheme="minorHAnsi" w:cstheme="minorHAnsi"/>
          <w:sz w:val="22"/>
          <w:szCs w:val="22"/>
        </w:rPr>
        <w:t xml:space="preserve">.  </w:t>
      </w:r>
      <w:r w:rsidR="00111071">
        <w:rPr>
          <w:rFonts w:asciiTheme="minorHAnsi" w:hAnsiTheme="minorHAnsi" w:cstheme="minorHAnsi"/>
          <w:sz w:val="22"/>
          <w:szCs w:val="22"/>
        </w:rPr>
        <w:t xml:space="preserve">See Enclosure 2 for </w:t>
      </w:r>
      <w:r w:rsidR="004A1431">
        <w:rPr>
          <w:rFonts w:asciiTheme="minorHAnsi" w:hAnsiTheme="minorHAnsi" w:cstheme="minorHAnsi"/>
          <w:sz w:val="22"/>
          <w:szCs w:val="22"/>
        </w:rPr>
        <w:t xml:space="preserve">evaluation </w:t>
      </w:r>
      <w:r w:rsidR="00111071">
        <w:rPr>
          <w:rFonts w:asciiTheme="minorHAnsi" w:hAnsiTheme="minorHAnsi" w:cstheme="minorHAnsi"/>
          <w:sz w:val="22"/>
          <w:szCs w:val="22"/>
        </w:rPr>
        <w:t>g</w:t>
      </w:r>
      <w:r w:rsidRPr="005C0E7A">
        <w:rPr>
          <w:rFonts w:asciiTheme="minorHAnsi" w:hAnsiTheme="minorHAnsi" w:cstheme="minorHAnsi"/>
          <w:sz w:val="22"/>
          <w:szCs w:val="22"/>
        </w:rPr>
        <w:t>uidelines.</w:t>
      </w:r>
    </w:p>
    <w:p w14:paraId="7D9CF41D" w14:textId="23D0E70F" w:rsidR="00FD27DC" w:rsidRPr="00DF13B8" w:rsidRDefault="00FD27DC" w:rsidP="008F446D">
      <w:pPr>
        <w:numPr>
          <w:ilvl w:val="0"/>
          <w:numId w:val="12"/>
        </w:numPr>
        <w:spacing w:after="0" w:line="211" w:lineRule="auto"/>
        <w:contextualSpacing/>
        <w:rPr>
          <w:rFonts w:ascii="Calibri" w:eastAsia="Calibri" w:hAnsi="Calibri" w:cs="Times New Roman"/>
        </w:rPr>
      </w:pPr>
      <w:r w:rsidRPr="00DF13B8">
        <w:rPr>
          <w:rFonts w:ascii="Calibri" w:eastAsia="Calibri" w:hAnsi="Calibri" w:cs="Times New Roman"/>
        </w:rPr>
        <w:t xml:space="preserve">Directly protects life safety, reduces or </w:t>
      </w:r>
      <w:r w:rsidR="00E77873" w:rsidRPr="00DF13B8">
        <w:rPr>
          <w:rFonts w:ascii="Calibri" w:eastAsia="Calibri" w:hAnsi="Calibri" w:cs="Times New Roman"/>
        </w:rPr>
        <w:t>prevents</w:t>
      </w:r>
      <w:r w:rsidRPr="00DF13B8">
        <w:rPr>
          <w:rFonts w:ascii="Calibri" w:eastAsia="Calibri" w:hAnsi="Calibri" w:cs="Times New Roman"/>
        </w:rPr>
        <w:t xml:space="preserve"> increases in flood risk, and/or increases resiliency (the ability to anticipate, prepare for, and adapt to changing conditions and withstand, respond to, and recover rapidly from disruptions).  For example, reduces future flood consequences (including reduced exposure or vulnerability), reduces future emergency response needs, or improves flood recovery time.</w:t>
      </w:r>
    </w:p>
    <w:p w14:paraId="094DFF70" w14:textId="61E1C143" w:rsidR="00FD27DC" w:rsidRPr="00DF13B8" w:rsidRDefault="00FD27DC" w:rsidP="008F446D">
      <w:pPr>
        <w:numPr>
          <w:ilvl w:val="0"/>
          <w:numId w:val="12"/>
        </w:numPr>
        <w:spacing w:after="0" w:line="211" w:lineRule="auto"/>
        <w:rPr>
          <w:rFonts w:ascii="Calibri" w:eastAsia="Calibri" w:hAnsi="Calibri" w:cs="Times New Roman"/>
        </w:rPr>
      </w:pPr>
      <w:r w:rsidRPr="00DF13B8">
        <w:rPr>
          <w:rFonts w:ascii="Calibri" w:eastAsia="Calibri" w:hAnsi="Calibri" w:cs="Times New Roman"/>
        </w:rPr>
        <w:t>Promotes shared responsibility for flood risk management by prompting actions by others in support of risk reduction</w:t>
      </w:r>
      <w:r w:rsidR="006351E3" w:rsidRPr="00DF13B8">
        <w:rPr>
          <w:rFonts w:ascii="Calibri" w:eastAsia="Calibri" w:hAnsi="Calibri" w:cs="Times New Roman"/>
        </w:rPr>
        <w:t xml:space="preserve">, including </w:t>
      </w:r>
      <w:r w:rsidR="00B94410" w:rsidRPr="00DF13B8">
        <w:rPr>
          <w:rFonts w:ascii="Calibri" w:eastAsia="Calibri" w:hAnsi="Calibri" w:cs="Times New Roman"/>
        </w:rPr>
        <w:t>by</w:t>
      </w:r>
      <w:r w:rsidR="006351E3" w:rsidRPr="00DF13B8">
        <w:rPr>
          <w:rFonts w:ascii="Calibri" w:eastAsia="Calibri" w:hAnsi="Calibri" w:cs="Times New Roman"/>
        </w:rPr>
        <w:t xml:space="preserve"> communicating flood risks</w:t>
      </w:r>
      <w:r w:rsidRPr="00DF13B8">
        <w:rPr>
          <w:rFonts w:ascii="Calibri" w:eastAsia="Calibri" w:hAnsi="Calibri" w:cs="Times New Roman"/>
        </w:rPr>
        <w:t>.  For example</w:t>
      </w:r>
      <w:r w:rsidR="008A254C" w:rsidRPr="00DF13B8">
        <w:rPr>
          <w:rFonts w:ascii="Calibri" w:eastAsia="Calibri" w:hAnsi="Calibri" w:cs="Times New Roman"/>
        </w:rPr>
        <w:t>:</w:t>
      </w:r>
      <w:r w:rsidRPr="00DF13B8">
        <w:rPr>
          <w:rFonts w:ascii="Calibri" w:eastAsia="Calibri" w:hAnsi="Calibri" w:cs="Times New Roman"/>
        </w:rPr>
        <w:t xml:space="preserve"> provides better tools </w:t>
      </w:r>
      <w:r w:rsidR="008A254C" w:rsidRPr="00DF13B8">
        <w:rPr>
          <w:rFonts w:ascii="Calibri" w:eastAsia="Calibri" w:hAnsi="Calibri" w:cs="Times New Roman"/>
        </w:rPr>
        <w:t xml:space="preserve">that, coupled </w:t>
      </w:r>
      <w:r w:rsidR="008B7D10" w:rsidRPr="00DF13B8">
        <w:rPr>
          <w:rFonts w:ascii="Calibri" w:eastAsia="Calibri" w:hAnsi="Calibri" w:cs="Times New Roman"/>
        </w:rPr>
        <w:t xml:space="preserve">with </w:t>
      </w:r>
      <w:r w:rsidR="008A254C" w:rsidRPr="00DF13B8">
        <w:rPr>
          <w:rFonts w:ascii="Calibri" w:eastAsia="Calibri" w:hAnsi="Calibri" w:cs="Times New Roman"/>
        </w:rPr>
        <w:t xml:space="preserve">identified </w:t>
      </w:r>
      <w:r w:rsidR="008B7D10" w:rsidRPr="00DF13B8">
        <w:rPr>
          <w:rFonts w:ascii="Calibri" w:eastAsia="Calibri" w:hAnsi="Calibri" w:cs="Times New Roman"/>
        </w:rPr>
        <w:t>partner use</w:t>
      </w:r>
      <w:r w:rsidR="008A254C" w:rsidRPr="00DF13B8">
        <w:rPr>
          <w:rFonts w:ascii="Calibri" w:eastAsia="Calibri" w:hAnsi="Calibri" w:cs="Times New Roman"/>
        </w:rPr>
        <w:t>,</w:t>
      </w:r>
      <w:r w:rsidR="008B7D10" w:rsidRPr="00DF13B8">
        <w:rPr>
          <w:rFonts w:ascii="Calibri" w:eastAsia="Calibri" w:hAnsi="Calibri" w:cs="Times New Roman"/>
        </w:rPr>
        <w:t xml:space="preserve"> </w:t>
      </w:r>
      <w:r w:rsidR="008A254C" w:rsidRPr="00DF13B8">
        <w:rPr>
          <w:rFonts w:ascii="Calibri" w:eastAsia="Calibri" w:hAnsi="Calibri" w:cs="Times New Roman"/>
        </w:rPr>
        <w:t>result</w:t>
      </w:r>
      <w:r w:rsidR="008B7D10" w:rsidRPr="00DF13B8">
        <w:rPr>
          <w:rFonts w:ascii="Calibri" w:eastAsia="Calibri" w:hAnsi="Calibri" w:cs="Times New Roman"/>
        </w:rPr>
        <w:t xml:space="preserve"> in </w:t>
      </w:r>
      <w:r w:rsidRPr="00DF13B8">
        <w:rPr>
          <w:rFonts w:ascii="Calibri" w:eastAsia="Calibri" w:hAnsi="Calibri" w:cs="Times New Roman"/>
        </w:rPr>
        <w:t>wise</w:t>
      </w:r>
      <w:r w:rsidR="008B7D10" w:rsidRPr="00DF13B8">
        <w:rPr>
          <w:rFonts w:ascii="Calibri" w:eastAsia="Calibri" w:hAnsi="Calibri" w:cs="Times New Roman"/>
        </w:rPr>
        <w:t>r</w:t>
      </w:r>
      <w:r w:rsidRPr="00DF13B8">
        <w:rPr>
          <w:rFonts w:ascii="Calibri" w:eastAsia="Calibri" w:hAnsi="Calibri" w:cs="Times New Roman"/>
        </w:rPr>
        <w:t xml:space="preserve"> decisions</w:t>
      </w:r>
      <w:r w:rsidR="008A254C" w:rsidRPr="00DF13B8">
        <w:rPr>
          <w:rFonts w:ascii="Calibri" w:eastAsia="Calibri" w:hAnsi="Calibri" w:cs="Times New Roman"/>
        </w:rPr>
        <w:t>;</w:t>
      </w:r>
      <w:r w:rsidRPr="00DF13B8">
        <w:rPr>
          <w:rFonts w:ascii="Calibri" w:eastAsia="Calibri" w:hAnsi="Calibri" w:cs="Times New Roman"/>
        </w:rPr>
        <w:t xml:space="preserve"> or clearly enables or prompts action by others</w:t>
      </w:r>
      <w:r w:rsidR="008A254C" w:rsidRPr="00DF13B8">
        <w:rPr>
          <w:rFonts w:ascii="Calibri" w:eastAsia="Calibri" w:hAnsi="Calibri" w:cs="Times New Roman"/>
        </w:rPr>
        <w:t>,</w:t>
      </w:r>
      <w:r w:rsidRPr="00DF13B8">
        <w:rPr>
          <w:rFonts w:ascii="Calibri" w:eastAsia="Calibri" w:hAnsi="Calibri" w:cs="Times New Roman"/>
        </w:rPr>
        <w:t xml:space="preserve"> such as </w:t>
      </w:r>
      <w:r w:rsidR="008B7D10" w:rsidRPr="00DF13B8">
        <w:rPr>
          <w:rFonts w:ascii="Calibri" w:eastAsia="Calibri" w:hAnsi="Calibri" w:cs="Times New Roman"/>
        </w:rPr>
        <w:t xml:space="preserve">partners </w:t>
      </w:r>
      <w:r w:rsidR="00113FCE" w:rsidRPr="00DF13B8">
        <w:rPr>
          <w:rFonts w:ascii="Calibri" w:eastAsia="Calibri" w:hAnsi="Calibri" w:cs="Times New Roman"/>
        </w:rPr>
        <w:t>implementing actions in</w:t>
      </w:r>
      <w:r w:rsidR="003250CB" w:rsidRPr="00DF13B8">
        <w:rPr>
          <w:rFonts w:ascii="Calibri" w:eastAsia="Calibri" w:hAnsi="Calibri" w:cs="Times New Roman"/>
        </w:rPr>
        <w:t xml:space="preserve"> a floodplain management plan or developing a floodplain management plan</w:t>
      </w:r>
      <w:r w:rsidRPr="00DF13B8">
        <w:rPr>
          <w:rFonts w:ascii="Calibri" w:eastAsia="Calibri" w:hAnsi="Calibri" w:cs="Times New Roman"/>
        </w:rPr>
        <w:t xml:space="preserve">.  </w:t>
      </w:r>
    </w:p>
    <w:p w14:paraId="104D2BC1" w14:textId="77777777" w:rsidR="00FD27DC" w:rsidRPr="00DF13B8" w:rsidRDefault="00FD27DC" w:rsidP="008F446D">
      <w:pPr>
        <w:numPr>
          <w:ilvl w:val="0"/>
          <w:numId w:val="12"/>
        </w:numPr>
        <w:spacing w:after="0" w:line="211" w:lineRule="auto"/>
        <w:rPr>
          <w:rFonts w:ascii="Calibri" w:eastAsia="Calibri" w:hAnsi="Calibri" w:cs="Times New Roman"/>
        </w:rPr>
      </w:pPr>
      <w:r w:rsidRPr="00DF13B8">
        <w:rPr>
          <w:rFonts w:ascii="Calibri" w:eastAsia="Calibri" w:hAnsi="Calibri" w:cs="Times New Roman"/>
        </w:rPr>
        <w:t xml:space="preserve">Addresses priority in State or Local Hazard Mitigation Plan.  </w:t>
      </w:r>
    </w:p>
    <w:p w14:paraId="06B8A929" w14:textId="3A509DA7" w:rsidR="00C350C4" w:rsidRPr="00DF13B8" w:rsidRDefault="00FD27DC" w:rsidP="008F446D">
      <w:pPr>
        <w:numPr>
          <w:ilvl w:val="0"/>
          <w:numId w:val="12"/>
        </w:numPr>
        <w:spacing w:after="0" w:line="211" w:lineRule="auto"/>
        <w:rPr>
          <w:rFonts w:ascii="Calibri" w:eastAsia="Calibri" w:hAnsi="Calibri" w:cs="Times New Roman"/>
        </w:rPr>
      </w:pPr>
      <w:r w:rsidRPr="00DF13B8">
        <w:rPr>
          <w:rFonts w:ascii="Calibri" w:eastAsia="Calibri" w:hAnsi="Calibri" w:cs="Times New Roman"/>
        </w:rPr>
        <w:t>Leverages partner resources</w:t>
      </w:r>
      <w:r w:rsidR="004E358D" w:rsidRPr="00DF13B8">
        <w:rPr>
          <w:rFonts w:ascii="Calibri" w:eastAsia="Calibri" w:hAnsi="Calibri" w:cs="Times New Roman"/>
        </w:rPr>
        <w:t>, with emphasis on collaborative execution</w:t>
      </w:r>
      <w:r w:rsidRPr="00DF13B8">
        <w:rPr>
          <w:rFonts w:ascii="Calibri" w:eastAsia="Calibri" w:hAnsi="Calibri" w:cs="Times New Roman"/>
        </w:rPr>
        <w:t xml:space="preserve">. Partners may </w:t>
      </w:r>
      <w:r w:rsidR="00DC690B" w:rsidRPr="00DF13B8">
        <w:rPr>
          <w:rFonts w:ascii="Calibri" w:eastAsia="Calibri" w:hAnsi="Calibri" w:cs="Times New Roman"/>
        </w:rPr>
        <w:t xml:space="preserve">include Tribal, Federal, State, </w:t>
      </w:r>
      <w:r w:rsidR="004F7833" w:rsidRPr="00DF13B8">
        <w:rPr>
          <w:rFonts w:ascii="Calibri" w:eastAsia="Calibri" w:hAnsi="Calibri" w:cs="Times New Roman"/>
        </w:rPr>
        <w:t>local</w:t>
      </w:r>
      <w:r w:rsidRPr="00DF13B8">
        <w:rPr>
          <w:rFonts w:ascii="Calibri" w:eastAsia="Calibri" w:hAnsi="Calibri" w:cs="Times New Roman"/>
        </w:rPr>
        <w:t xml:space="preserve">, and/or ongoing teams and task forces with a role in carrying out the proposed </w:t>
      </w:r>
      <w:r w:rsidR="009E76E8" w:rsidRPr="00DF13B8">
        <w:rPr>
          <w:rFonts w:ascii="Calibri" w:eastAsia="Calibri" w:hAnsi="Calibri" w:cs="Times New Roman"/>
        </w:rPr>
        <w:t>effort</w:t>
      </w:r>
      <w:r w:rsidRPr="00DF13B8">
        <w:rPr>
          <w:rFonts w:ascii="Calibri" w:eastAsia="Calibri" w:hAnsi="Calibri" w:cs="Times New Roman"/>
        </w:rPr>
        <w:t xml:space="preserve">, thus helping achieve an interagency solution.  Leveraged resources may include data/information, expertise, and funding.  </w:t>
      </w:r>
    </w:p>
    <w:p w14:paraId="6784C2E2" w14:textId="4775062A" w:rsidR="00D66A77" w:rsidRPr="00DF13B8" w:rsidRDefault="00FD27DC" w:rsidP="008F446D">
      <w:pPr>
        <w:numPr>
          <w:ilvl w:val="0"/>
          <w:numId w:val="12"/>
        </w:numPr>
        <w:spacing w:after="0" w:line="211" w:lineRule="auto"/>
        <w:rPr>
          <w:rFonts w:ascii="Calibri" w:eastAsia="Calibri" w:hAnsi="Calibri" w:cs="Times New Roman"/>
        </w:rPr>
      </w:pPr>
      <w:r w:rsidRPr="00DF13B8">
        <w:rPr>
          <w:rFonts w:ascii="Calibri" w:eastAsia="Calibri" w:hAnsi="Calibri" w:cs="Times New Roman"/>
        </w:rPr>
        <w:t>Additionally, proposals will be judged more favorably if they</w:t>
      </w:r>
      <w:r w:rsidR="0055000E" w:rsidRPr="00DF13B8">
        <w:rPr>
          <w:rFonts w:ascii="Calibri" w:eastAsia="Calibri" w:hAnsi="Calibri" w:cs="Times New Roman"/>
        </w:rPr>
        <w:t xml:space="preserve"> (</w:t>
      </w:r>
      <w:r w:rsidR="004E358D" w:rsidRPr="00DF13B8">
        <w:rPr>
          <w:rFonts w:ascii="Calibri" w:eastAsia="Calibri" w:hAnsi="Calibri" w:cs="Times New Roman"/>
        </w:rPr>
        <w:t>a</w:t>
      </w:r>
      <w:r w:rsidR="0055000E" w:rsidRPr="00DF13B8">
        <w:rPr>
          <w:rFonts w:ascii="Calibri" w:eastAsia="Calibri" w:hAnsi="Calibri" w:cs="Times New Roman"/>
        </w:rPr>
        <w:t xml:space="preserve">) </w:t>
      </w:r>
      <w:r w:rsidR="00C350C4" w:rsidRPr="00DF13B8">
        <w:rPr>
          <w:rFonts w:ascii="Calibri" w:eastAsia="Calibri" w:hAnsi="Calibri" w:cs="Times New Roman"/>
        </w:rPr>
        <w:t xml:space="preserve">improve environmental function; </w:t>
      </w:r>
      <w:r w:rsidR="0055000E" w:rsidRPr="00DF13B8">
        <w:rPr>
          <w:rFonts w:ascii="Calibri" w:eastAsia="Calibri" w:hAnsi="Calibri" w:cs="Times New Roman"/>
        </w:rPr>
        <w:t>(</w:t>
      </w:r>
      <w:r w:rsidR="004E358D" w:rsidRPr="00DF13B8">
        <w:rPr>
          <w:rFonts w:ascii="Calibri" w:eastAsia="Calibri" w:hAnsi="Calibri" w:cs="Times New Roman"/>
        </w:rPr>
        <w:t>b</w:t>
      </w:r>
      <w:r w:rsidR="0055000E" w:rsidRPr="00DF13B8">
        <w:rPr>
          <w:rFonts w:ascii="Calibri" w:eastAsia="Calibri" w:hAnsi="Calibri" w:cs="Times New Roman"/>
        </w:rPr>
        <w:t>)</w:t>
      </w:r>
      <w:bookmarkStart w:id="3" w:name="_Hlk86146577"/>
      <w:r w:rsidR="00BD4F08">
        <w:rPr>
          <w:rFonts w:ascii="Calibri" w:eastAsia="Calibri" w:hAnsi="Calibri" w:cs="Times New Roman"/>
        </w:rPr>
        <w:t xml:space="preserve"> </w:t>
      </w:r>
      <w:r w:rsidR="00E1102F">
        <w:rPr>
          <w:rFonts w:ascii="Calibri" w:eastAsia="Calibri" w:hAnsi="Calibri" w:cs="Times New Roman"/>
        </w:rPr>
        <w:t>address</w:t>
      </w:r>
      <w:r w:rsidR="00BD4F08">
        <w:rPr>
          <w:rFonts w:ascii="Calibri" w:eastAsia="Calibri" w:hAnsi="Calibri" w:cs="Times New Roman"/>
        </w:rPr>
        <w:t xml:space="preserve"> </w:t>
      </w:r>
      <w:r w:rsidR="002E520B">
        <w:rPr>
          <w:rFonts w:ascii="Calibri" w:eastAsia="Calibri" w:hAnsi="Calibri" w:cs="Times New Roman"/>
        </w:rPr>
        <w:t>other social effects</w:t>
      </w:r>
      <w:r w:rsidR="00155777" w:rsidRPr="00DF13B8">
        <w:rPr>
          <w:rFonts w:ascii="Calibri" w:eastAsia="Calibri" w:hAnsi="Calibri" w:cs="Times New Roman"/>
        </w:rPr>
        <w:t xml:space="preserve">; (c) address climate change; (d) address repetitive flooding; or (e) serve disadvantaged communities. </w:t>
      </w:r>
      <w:r w:rsidR="000A7608" w:rsidRPr="00DF13B8">
        <w:t xml:space="preserve"> </w:t>
      </w:r>
      <w:bookmarkEnd w:id="3"/>
    </w:p>
    <w:p w14:paraId="1B4009D7" w14:textId="4AA29A58" w:rsidR="00574858" w:rsidRPr="00DF13B8" w:rsidRDefault="004E358D" w:rsidP="006906D5">
      <w:pPr>
        <w:numPr>
          <w:ilvl w:val="0"/>
          <w:numId w:val="12"/>
        </w:numPr>
        <w:spacing w:after="0" w:line="211" w:lineRule="auto"/>
        <w:rPr>
          <w:rFonts w:ascii="Calibri" w:eastAsia="Calibri" w:hAnsi="Calibri" w:cs="Times New Roman"/>
        </w:rPr>
      </w:pPr>
      <w:r w:rsidRPr="00DF13B8">
        <w:t>D</w:t>
      </w:r>
      <w:r w:rsidR="003C64AD" w:rsidRPr="00DF13B8">
        <w:t xml:space="preserve">emonstrated execution of </w:t>
      </w:r>
      <w:r w:rsidR="007022DE" w:rsidRPr="00DF13B8">
        <w:t>the submitting District’s</w:t>
      </w:r>
      <w:r w:rsidR="003C64AD" w:rsidRPr="00DF13B8">
        <w:t xml:space="preserve"> previous efforts</w:t>
      </w:r>
      <w:r w:rsidR="000C2087" w:rsidRPr="00DF13B8">
        <w:t>.</w:t>
      </w:r>
      <w:bookmarkStart w:id="4" w:name="_Hlk86003654"/>
    </w:p>
    <w:bookmarkEnd w:id="4"/>
    <w:p w14:paraId="701D5F8D" w14:textId="73F46003" w:rsidR="00A46341" w:rsidDel="00905BAD" w:rsidRDefault="00A46341" w:rsidP="00075BFF">
      <w:pPr>
        <w:pStyle w:val="Heading1"/>
      </w:pPr>
      <w:r w:rsidDel="00905BAD">
        <w:t>Resources:</w:t>
      </w:r>
    </w:p>
    <w:p w14:paraId="6F7DDBD8" w14:textId="7CC8A329" w:rsidR="00594B7D" w:rsidRPr="00075BFF" w:rsidDel="00905BAD" w:rsidRDefault="00635880" w:rsidP="008F446D">
      <w:pPr>
        <w:pStyle w:val="PlainText"/>
        <w:numPr>
          <w:ilvl w:val="0"/>
          <w:numId w:val="3"/>
        </w:numPr>
        <w:spacing w:line="211" w:lineRule="auto"/>
        <w:ind w:left="450" w:hanging="270"/>
        <w:rPr>
          <w:rFonts w:asciiTheme="minorHAnsi" w:hAnsiTheme="minorHAnsi" w:cstheme="minorHAnsi"/>
          <w:sz w:val="22"/>
          <w:szCs w:val="22"/>
        </w:rPr>
      </w:pPr>
      <w:r w:rsidRPr="00075BFF" w:rsidDel="00905BAD">
        <w:rPr>
          <w:rFonts w:asciiTheme="minorHAnsi" w:hAnsiTheme="minorHAnsi" w:cstheme="minorHAnsi"/>
          <w:sz w:val="22"/>
          <w:szCs w:val="22"/>
        </w:rPr>
        <w:t xml:space="preserve">The USACE portion of selected efforts will be carried out using funds from the </w:t>
      </w:r>
      <w:r w:rsidR="005477BD" w:rsidRPr="00075BFF" w:rsidDel="00905BAD">
        <w:rPr>
          <w:rFonts w:asciiTheme="minorHAnsi" w:hAnsiTheme="minorHAnsi" w:cstheme="minorHAnsi"/>
          <w:sz w:val="22"/>
          <w:szCs w:val="22"/>
        </w:rPr>
        <w:t>FPMS</w:t>
      </w:r>
      <w:r w:rsidRPr="00075BFF" w:rsidDel="00905BAD">
        <w:rPr>
          <w:rFonts w:asciiTheme="minorHAnsi" w:hAnsiTheme="minorHAnsi" w:cstheme="minorHAnsi"/>
          <w:sz w:val="22"/>
          <w:szCs w:val="22"/>
        </w:rPr>
        <w:t xml:space="preserve"> Program, authorized by Public Law 86-645, Section 206.</w:t>
      </w:r>
      <w:r w:rsidR="00124CF3" w:rsidRPr="00075BFF" w:rsidDel="00905BAD">
        <w:rPr>
          <w:sz w:val="22"/>
          <w:szCs w:val="22"/>
        </w:rPr>
        <w:t xml:space="preserve"> </w:t>
      </w:r>
      <w:r w:rsidR="00124CF3" w:rsidRPr="00075BFF" w:rsidDel="00905BAD">
        <w:rPr>
          <w:rFonts w:asciiTheme="minorHAnsi" w:hAnsiTheme="minorHAnsi" w:cstheme="minorHAnsi"/>
          <w:sz w:val="22"/>
          <w:szCs w:val="22"/>
        </w:rPr>
        <w:t>The USACE Planning Guidance Notebook</w:t>
      </w:r>
      <w:r w:rsidRPr="00075BFF" w:rsidDel="00905BAD">
        <w:rPr>
          <w:rFonts w:asciiTheme="minorHAnsi" w:hAnsiTheme="minorHAnsi" w:cstheme="minorHAnsi"/>
          <w:sz w:val="22"/>
          <w:szCs w:val="22"/>
        </w:rPr>
        <w:t xml:space="preserve"> </w:t>
      </w:r>
      <w:r w:rsidR="00124CF3" w:rsidRPr="00075BFF" w:rsidDel="00905BAD">
        <w:rPr>
          <w:rFonts w:asciiTheme="minorHAnsi" w:hAnsiTheme="minorHAnsi" w:cstheme="minorHAnsi"/>
          <w:sz w:val="22"/>
          <w:szCs w:val="22"/>
        </w:rPr>
        <w:t>(</w:t>
      </w:r>
      <w:hyperlink r:id="rId13" w:history="1">
        <w:r w:rsidR="00594B7D" w:rsidRPr="00075BFF" w:rsidDel="00905BAD">
          <w:rPr>
            <w:rStyle w:val="Hyperlink"/>
            <w:rFonts w:asciiTheme="minorHAnsi" w:hAnsiTheme="minorHAnsi" w:cstheme="minorHAnsi"/>
            <w:sz w:val="22"/>
            <w:szCs w:val="22"/>
          </w:rPr>
          <w:t>ER 1105-2-100</w:t>
        </w:r>
      </w:hyperlink>
      <w:r w:rsidR="00124CF3" w:rsidRPr="00075BFF" w:rsidDel="00905BAD">
        <w:rPr>
          <w:rStyle w:val="Hyperlink"/>
          <w:rFonts w:asciiTheme="minorHAnsi" w:hAnsiTheme="minorHAnsi" w:cstheme="minorHAnsi"/>
          <w:sz w:val="22"/>
          <w:szCs w:val="22"/>
        </w:rPr>
        <w:t>)</w:t>
      </w:r>
      <w:r w:rsidR="00594B7D" w:rsidRPr="00075BFF" w:rsidDel="00905BAD">
        <w:rPr>
          <w:rFonts w:asciiTheme="minorHAnsi" w:hAnsiTheme="minorHAnsi" w:cstheme="minorHAnsi"/>
          <w:sz w:val="22"/>
          <w:szCs w:val="22"/>
        </w:rPr>
        <w:t xml:space="preserve"> describes the program (page 3-18)</w:t>
      </w:r>
      <w:r w:rsidR="005477BD" w:rsidRPr="00075BFF" w:rsidDel="00905BAD">
        <w:rPr>
          <w:rFonts w:asciiTheme="minorHAnsi" w:hAnsiTheme="minorHAnsi" w:cstheme="minorHAnsi"/>
          <w:sz w:val="22"/>
          <w:szCs w:val="22"/>
        </w:rPr>
        <w:t>, including the nature of assistance and coordination,</w:t>
      </w:r>
      <w:r w:rsidR="00594B7D" w:rsidRPr="00075BFF" w:rsidDel="00905BAD">
        <w:rPr>
          <w:rFonts w:asciiTheme="minorHAnsi" w:hAnsiTheme="minorHAnsi" w:cstheme="minorHAnsi"/>
          <w:sz w:val="22"/>
          <w:szCs w:val="22"/>
        </w:rPr>
        <w:t xml:space="preserve"> </w:t>
      </w:r>
      <w:r w:rsidR="005477BD" w:rsidRPr="00075BFF" w:rsidDel="00905BAD">
        <w:rPr>
          <w:rFonts w:asciiTheme="minorHAnsi" w:hAnsiTheme="minorHAnsi" w:cstheme="minorHAnsi"/>
          <w:sz w:val="22"/>
          <w:szCs w:val="22"/>
        </w:rPr>
        <w:t>and</w:t>
      </w:r>
      <w:r w:rsidR="00594B7D" w:rsidRPr="00075BFF" w:rsidDel="00905BAD">
        <w:rPr>
          <w:rFonts w:asciiTheme="minorHAnsi" w:hAnsiTheme="minorHAnsi" w:cstheme="minorHAnsi"/>
          <w:sz w:val="22"/>
          <w:szCs w:val="22"/>
        </w:rPr>
        <w:t xml:space="preserve"> </w:t>
      </w:r>
      <w:r w:rsidR="00E90EAD" w:rsidRPr="00075BFF" w:rsidDel="00905BAD">
        <w:rPr>
          <w:rFonts w:asciiTheme="minorHAnsi" w:hAnsiTheme="minorHAnsi" w:cstheme="minorHAnsi"/>
          <w:sz w:val="22"/>
          <w:szCs w:val="22"/>
        </w:rPr>
        <w:t>provides examples of</w:t>
      </w:r>
      <w:r w:rsidR="00594B7D" w:rsidRPr="00075BFF" w:rsidDel="00905BAD">
        <w:rPr>
          <w:rFonts w:asciiTheme="minorHAnsi" w:hAnsiTheme="minorHAnsi" w:cstheme="minorHAnsi"/>
          <w:sz w:val="22"/>
          <w:szCs w:val="22"/>
        </w:rPr>
        <w:t xml:space="preserve"> efforts appropriate for consideration of funding via FPMS (Appendix G Section V).</w:t>
      </w:r>
      <w:r w:rsidR="00116EB8" w:rsidRPr="00075BFF" w:rsidDel="00905BAD">
        <w:rPr>
          <w:rFonts w:asciiTheme="minorHAnsi" w:hAnsiTheme="minorHAnsi" w:cstheme="minorHAnsi"/>
          <w:sz w:val="22"/>
          <w:szCs w:val="22"/>
        </w:rPr>
        <w:t xml:space="preserve"> </w:t>
      </w:r>
      <w:r w:rsidR="005477BD" w:rsidRPr="00075BFF" w:rsidDel="00905BAD">
        <w:rPr>
          <w:rFonts w:asciiTheme="minorHAnsi" w:hAnsiTheme="minorHAnsi" w:cstheme="minorHAnsi"/>
          <w:sz w:val="22"/>
          <w:szCs w:val="22"/>
        </w:rPr>
        <w:t>The FPMS Program</w:t>
      </w:r>
      <w:r w:rsidR="00116EB8" w:rsidRPr="00075BFF" w:rsidDel="00905BAD">
        <w:rPr>
          <w:rFonts w:asciiTheme="minorHAnsi" w:hAnsiTheme="minorHAnsi" w:cstheme="minorHAnsi"/>
          <w:sz w:val="22"/>
          <w:szCs w:val="22"/>
        </w:rPr>
        <w:t xml:space="preserve"> objective is to encourage prudent use of the Nation’s flood plains for the benefit of the national economy and general welfare by supporting comprehensive flood plain management planning at all appropriate government levels.  </w:t>
      </w:r>
      <w:r w:rsidR="005477BD" w:rsidRPr="00075BFF" w:rsidDel="00905BAD">
        <w:rPr>
          <w:rFonts w:asciiTheme="minorHAnsi" w:hAnsiTheme="minorHAnsi" w:cstheme="minorHAnsi"/>
          <w:sz w:val="22"/>
          <w:szCs w:val="22"/>
        </w:rPr>
        <w:t>USACE may provide flood plain information and planning assistance to State, county</w:t>
      </w:r>
      <w:r w:rsidR="004F7833" w:rsidRPr="00075BFF" w:rsidDel="00905BAD">
        <w:rPr>
          <w:rFonts w:asciiTheme="minorHAnsi" w:hAnsiTheme="minorHAnsi" w:cstheme="minorHAnsi"/>
          <w:sz w:val="22"/>
          <w:szCs w:val="22"/>
        </w:rPr>
        <w:t>,</w:t>
      </w:r>
      <w:r w:rsidR="005477BD" w:rsidRPr="00075BFF" w:rsidDel="00905BAD">
        <w:rPr>
          <w:rFonts w:asciiTheme="minorHAnsi" w:hAnsiTheme="minorHAnsi" w:cstheme="minorHAnsi"/>
          <w:sz w:val="22"/>
          <w:szCs w:val="22"/>
        </w:rPr>
        <w:t xml:space="preserve"> and city governments, </w:t>
      </w:r>
      <w:r w:rsidR="00980298" w:rsidRPr="00075BFF" w:rsidDel="00905BAD">
        <w:rPr>
          <w:rFonts w:asciiTheme="minorHAnsi" w:hAnsiTheme="minorHAnsi" w:cstheme="minorHAnsi"/>
          <w:sz w:val="22"/>
          <w:szCs w:val="22"/>
        </w:rPr>
        <w:t>federally</w:t>
      </w:r>
      <w:r w:rsidR="0043405A" w:rsidRPr="00075BFF" w:rsidDel="00905BAD">
        <w:rPr>
          <w:rFonts w:asciiTheme="minorHAnsi" w:hAnsiTheme="minorHAnsi" w:cstheme="minorHAnsi"/>
          <w:sz w:val="22"/>
          <w:szCs w:val="22"/>
        </w:rPr>
        <w:t xml:space="preserve"> </w:t>
      </w:r>
      <w:r w:rsidR="00980298" w:rsidRPr="00075BFF" w:rsidDel="00905BAD">
        <w:rPr>
          <w:rFonts w:asciiTheme="minorHAnsi" w:hAnsiTheme="minorHAnsi" w:cstheme="minorHAnsi"/>
          <w:sz w:val="22"/>
          <w:szCs w:val="22"/>
        </w:rPr>
        <w:t>recognized tribes</w:t>
      </w:r>
      <w:r w:rsidR="005477BD" w:rsidRPr="00075BFF" w:rsidDel="00905BAD">
        <w:rPr>
          <w:rFonts w:asciiTheme="minorHAnsi" w:hAnsiTheme="minorHAnsi" w:cstheme="minorHAnsi"/>
          <w:sz w:val="22"/>
          <w:szCs w:val="22"/>
        </w:rPr>
        <w:t xml:space="preserve">, as well as other Federal agencies.  </w:t>
      </w:r>
      <w:r w:rsidR="001362CA" w:rsidRPr="00075BFF" w:rsidDel="00905BAD">
        <w:rPr>
          <w:rFonts w:asciiTheme="minorHAnsi" w:hAnsiTheme="minorHAnsi" w:cstheme="minorHAnsi"/>
          <w:sz w:val="22"/>
          <w:szCs w:val="22"/>
        </w:rPr>
        <w:t>C</w:t>
      </w:r>
      <w:r w:rsidR="005477BD" w:rsidRPr="00075BFF" w:rsidDel="00905BAD">
        <w:rPr>
          <w:rFonts w:asciiTheme="minorHAnsi" w:hAnsiTheme="minorHAnsi" w:cstheme="minorHAnsi"/>
          <w:sz w:val="22"/>
          <w:szCs w:val="22"/>
        </w:rPr>
        <w:t>ost recovery applies for services provided to other Federal agencies and the private sector.</w:t>
      </w:r>
    </w:p>
    <w:p w14:paraId="3D10F411" w14:textId="5796B2CF" w:rsidR="00B6285A" w:rsidRPr="00DF13B8" w:rsidDel="00905BAD" w:rsidRDefault="00000000" w:rsidP="00B6285A">
      <w:pPr>
        <w:pStyle w:val="PlainText"/>
        <w:numPr>
          <w:ilvl w:val="0"/>
          <w:numId w:val="3"/>
        </w:numPr>
        <w:spacing w:line="211" w:lineRule="auto"/>
        <w:ind w:left="450" w:hanging="270"/>
        <w:rPr>
          <w:rFonts w:ascii="Calibri" w:hAnsi="Calibri" w:cs="Calibri"/>
          <w:sz w:val="22"/>
          <w:szCs w:val="22"/>
        </w:rPr>
      </w:pPr>
      <w:hyperlink r:id="rId14" w:history="1">
        <w:r w:rsidR="00B6285A" w:rsidRPr="00DF13B8" w:rsidDel="00905BAD">
          <w:rPr>
            <w:rStyle w:val="Hyperlink"/>
            <w:rFonts w:ascii="Calibri" w:hAnsi="Calibri" w:cs="Calibri"/>
            <w:sz w:val="22"/>
            <w:szCs w:val="22"/>
          </w:rPr>
          <w:t>Inundation Maps and Emergency Action Plans and Incident Management for Dams and Levee Systems</w:t>
        </w:r>
      </w:hyperlink>
      <w:r w:rsidR="00B6285A" w:rsidRPr="00DF13B8" w:rsidDel="00905BAD">
        <w:rPr>
          <w:rFonts w:ascii="Calibri" w:hAnsi="Calibri" w:cs="Calibri"/>
          <w:sz w:val="22"/>
          <w:szCs w:val="22"/>
        </w:rPr>
        <w:t xml:space="preserve"> (EC 1110-2-6075), published 1 October 2020</w:t>
      </w:r>
    </w:p>
    <w:p w14:paraId="63ACABEF" w14:textId="23353C01" w:rsidR="00C55985" w:rsidRPr="006906D5" w:rsidDel="00905BAD" w:rsidRDefault="00C55985" w:rsidP="008F446D">
      <w:pPr>
        <w:pStyle w:val="PlainText"/>
        <w:numPr>
          <w:ilvl w:val="0"/>
          <w:numId w:val="3"/>
        </w:numPr>
        <w:spacing w:line="211" w:lineRule="auto"/>
        <w:ind w:left="450" w:hanging="270"/>
        <w:rPr>
          <w:rFonts w:asciiTheme="minorHAnsi" w:hAnsiTheme="minorHAnsi" w:cstheme="minorHAnsi"/>
          <w:b/>
          <w:sz w:val="22"/>
          <w:szCs w:val="22"/>
        </w:rPr>
      </w:pPr>
      <w:r w:rsidRPr="006906D5" w:rsidDel="00905BAD">
        <w:rPr>
          <w:rFonts w:asciiTheme="minorHAnsi" w:hAnsiTheme="minorHAnsi" w:cstheme="minorHAnsi"/>
          <w:sz w:val="22"/>
          <w:szCs w:val="22"/>
        </w:rPr>
        <w:lastRenderedPageBreak/>
        <w:t xml:space="preserve">Floodplain Management Services Fact Sheet </w:t>
      </w:r>
      <w:r w:rsidR="00990FEE" w:rsidRPr="006906D5" w:rsidDel="00905BAD">
        <w:rPr>
          <w:rFonts w:asciiTheme="minorHAnsi" w:hAnsiTheme="minorHAnsi" w:cstheme="minorHAnsi"/>
          <w:sz w:val="22"/>
          <w:szCs w:val="22"/>
        </w:rPr>
        <w:t>(</w:t>
      </w:r>
      <w:hyperlink r:id="rId15" w:history="1">
        <w:r w:rsidR="00990FEE" w:rsidRPr="006906D5" w:rsidDel="00905BAD">
          <w:rPr>
            <w:rStyle w:val="Hyperlink"/>
            <w:rFonts w:asciiTheme="minorHAnsi" w:hAnsiTheme="minorHAnsi" w:cstheme="minorHAnsi"/>
            <w:sz w:val="22"/>
            <w:szCs w:val="22"/>
          </w:rPr>
          <w:t>https://planning.erdc.dren.mil/toolbox/library/FactSheets/fpmsfactsheet_June2017.pdf</w:t>
        </w:r>
      </w:hyperlink>
      <w:r w:rsidR="00990FEE" w:rsidRPr="006906D5" w:rsidDel="00905BAD">
        <w:rPr>
          <w:rFonts w:asciiTheme="minorHAnsi" w:hAnsiTheme="minorHAnsi" w:cstheme="minorHAnsi"/>
          <w:sz w:val="22"/>
          <w:szCs w:val="22"/>
        </w:rPr>
        <w:t xml:space="preserve">) </w:t>
      </w:r>
    </w:p>
    <w:p w14:paraId="518A3A31" w14:textId="20CCF84B" w:rsidR="00990FEE" w:rsidRPr="006906D5" w:rsidDel="00905BAD" w:rsidRDefault="00990FEE" w:rsidP="008F446D">
      <w:pPr>
        <w:pStyle w:val="PlainText"/>
        <w:numPr>
          <w:ilvl w:val="0"/>
          <w:numId w:val="3"/>
        </w:numPr>
        <w:spacing w:line="211" w:lineRule="auto"/>
        <w:ind w:left="450" w:hanging="270"/>
        <w:rPr>
          <w:rFonts w:asciiTheme="minorHAnsi" w:hAnsiTheme="minorHAnsi" w:cstheme="minorHAnsi"/>
          <w:b/>
          <w:sz w:val="22"/>
          <w:szCs w:val="22"/>
        </w:rPr>
      </w:pPr>
      <w:r w:rsidRPr="006906D5" w:rsidDel="00905BAD">
        <w:rPr>
          <w:rFonts w:asciiTheme="minorHAnsi" w:hAnsiTheme="minorHAnsi" w:cstheme="minorHAnsi"/>
          <w:sz w:val="22"/>
          <w:szCs w:val="22"/>
        </w:rPr>
        <w:t>FPMS Interagency Nonstructural Efforts Fact Sheet (</w:t>
      </w:r>
      <w:hyperlink r:id="rId16" w:history="1">
        <w:r w:rsidRPr="006906D5" w:rsidDel="00905BAD">
          <w:rPr>
            <w:rStyle w:val="Hyperlink"/>
            <w:rFonts w:asciiTheme="minorHAnsi" w:hAnsiTheme="minorHAnsi" w:cstheme="minorHAnsi"/>
            <w:sz w:val="22"/>
            <w:szCs w:val="22"/>
          </w:rPr>
          <w:t>https://planning.erdc.dren.mil/toolbox/library/FactSheets/USACE_InteragencyNonStructEfforts_FactSheet_April2020.pdf</w:t>
        </w:r>
      </w:hyperlink>
      <w:r w:rsidRPr="006906D5" w:rsidDel="00905BAD">
        <w:rPr>
          <w:rFonts w:asciiTheme="minorHAnsi" w:hAnsiTheme="minorHAnsi" w:cstheme="minorHAnsi"/>
          <w:sz w:val="22"/>
          <w:szCs w:val="22"/>
        </w:rPr>
        <w:t>)</w:t>
      </w:r>
      <w:r w:rsidR="00B6285A" w:rsidRPr="006906D5" w:rsidDel="00905BAD">
        <w:rPr>
          <w:rFonts w:asciiTheme="minorHAnsi" w:hAnsiTheme="minorHAnsi" w:cstheme="minorHAnsi"/>
          <w:sz w:val="22"/>
          <w:szCs w:val="22"/>
        </w:rPr>
        <w:t>,</w:t>
      </w:r>
      <w:r w:rsidRPr="006906D5" w:rsidDel="00905BAD">
        <w:rPr>
          <w:rFonts w:asciiTheme="minorHAnsi" w:hAnsiTheme="minorHAnsi" w:cstheme="minorHAnsi"/>
          <w:sz w:val="22"/>
          <w:szCs w:val="22"/>
        </w:rPr>
        <w:t xml:space="preserve"> </w:t>
      </w:r>
      <w:r w:rsidR="00124CF3" w:rsidRPr="006906D5" w:rsidDel="00905BAD">
        <w:rPr>
          <w:rFonts w:asciiTheme="minorHAnsi" w:hAnsiTheme="minorHAnsi" w:cstheme="minorHAnsi"/>
          <w:sz w:val="22"/>
          <w:szCs w:val="22"/>
        </w:rPr>
        <w:t xml:space="preserve">and past examples </w:t>
      </w:r>
      <w:hyperlink r:id="rId17" w:history="1">
        <w:r w:rsidR="00124CF3" w:rsidRPr="006906D5" w:rsidDel="00905BAD">
          <w:rPr>
            <w:rStyle w:val="Hyperlink"/>
            <w:rFonts w:asciiTheme="minorHAnsi" w:hAnsiTheme="minorHAnsi" w:cstheme="minorHAnsi"/>
            <w:sz w:val="22"/>
            <w:szCs w:val="22"/>
          </w:rPr>
          <w:t>https://silverjackets.nfrmp.us/Resources/Interagency-Nonstructural-Efforts?page903=1&amp;size903=12</w:t>
        </w:r>
      </w:hyperlink>
      <w:r w:rsidR="00124CF3" w:rsidRPr="006906D5" w:rsidDel="00905BAD">
        <w:rPr>
          <w:rFonts w:asciiTheme="minorHAnsi" w:hAnsiTheme="minorHAnsi" w:cstheme="minorHAnsi"/>
          <w:sz w:val="22"/>
          <w:szCs w:val="22"/>
        </w:rPr>
        <w:t xml:space="preserve"> </w:t>
      </w:r>
    </w:p>
    <w:p w14:paraId="5D15B255" w14:textId="491F60C7" w:rsidR="00594B7D" w:rsidRPr="006906D5" w:rsidDel="00905BAD" w:rsidRDefault="00594B7D" w:rsidP="008F446D">
      <w:pPr>
        <w:pStyle w:val="PlainText"/>
        <w:numPr>
          <w:ilvl w:val="0"/>
          <w:numId w:val="3"/>
        </w:numPr>
        <w:spacing w:line="211" w:lineRule="auto"/>
        <w:ind w:left="450" w:hanging="270"/>
        <w:rPr>
          <w:rFonts w:asciiTheme="minorHAnsi" w:hAnsiTheme="minorHAnsi" w:cstheme="minorHAnsi"/>
          <w:sz w:val="22"/>
          <w:szCs w:val="22"/>
        </w:rPr>
      </w:pPr>
      <w:r w:rsidRPr="006906D5" w:rsidDel="00905BAD">
        <w:rPr>
          <w:rFonts w:asciiTheme="minorHAnsi" w:hAnsiTheme="minorHAnsi" w:cstheme="minorHAnsi"/>
          <w:sz w:val="22"/>
          <w:szCs w:val="22"/>
        </w:rPr>
        <w:t xml:space="preserve">The </w:t>
      </w:r>
      <w:r w:rsidR="007C1413" w:rsidRPr="006906D5" w:rsidDel="00905BAD">
        <w:rPr>
          <w:rFonts w:asciiTheme="minorHAnsi" w:hAnsiTheme="minorHAnsi" w:cstheme="minorHAnsi"/>
          <w:sz w:val="22"/>
          <w:szCs w:val="22"/>
        </w:rPr>
        <w:t xml:space="preserve">USACE </w:t>
      </w:r>
      <w:r w:rsidRPr="006906D5" w:rsidDel="00905BAD">
        <w:rPr>
          <w:rFonts w:asciiTheme="minorHAnsi" w:hAnsiTheme="minorHAnsi" w:cstheme="minorHAnsi"/>
          <w:sz w:val="22"/>
          <w:szCs w:val="22"/>
        </w:rPr>
        <w:t xml:space="preserve">National Nonstructural </w:t>
      </w:r>
      <w:r w:rsidR="005477BD" w:rsidRPr="006906D5" w:rsidDel="00905BAD">
        <w:rPr>
          <w:rFonts w:asciiTheme="minorHAnsi" w:hAnsiTheme="minorHAnsi" w:cstheme="minorHAnsi"/>
          <w:sz w:val="22"/>
          <w:szCs w:val="22"/>
        </w:rPr>
        <w:t>Committee</w:t>
      </w:r>
    </w:p>
    <w:p w14:paraId="7E1B6EA1" w14:textId="156C2DB7" w:rsidR="00A46341" w:rsidRPr="006906D5" w:rsidDel="00905BAD" w:rsidRDefault="00A46341" w:rsidP="008F446D">
      <w:pPr>
        <w:pStyle w:val="PlainText"/>
        <w:spacing w:line="211" w:lineRule="auto"/>
        <w:ind w:left="450"/>
        <w:rPr>
          <w:rFonts w:asciiTheme="minorHAnsi" w:hAnsiTheme="minorHAnsi" w:cstheme="minorHAnsi"/>
          <w:b/>
          <w:sz w:val="22"/>
          <w:szCs w:val="22"/>
        </w:rPr>
      </w:pPr>
      <w:r w:rsidRPr="006906D5" w:rsidDel="00905BAD">
        <w:rPr>
          <w:rFonts w:asciiTheme="minorHAnsi" w:hAnsiTheme="minorHAnsi" w:cstheme="minorHAnsi"/>
          <w:sz w:val="22"/>
          <w:szCs w:val="22"/>
        </w:rPr>
        <w:t>(</w:t>
      </w:r>
      <w:hyperlink r:id="rId18" w:history="1">
        <w:r w:rsidRPr="006906D5" w:rsidDel="00905BAD">
          <w:rPr>
            <w:rStyle w:val="Hyperlink"/>
            <w:rFonts w:asciiTheme="minorHAnsi" w:hAnsiTheme="minorHAnsi" w:cstheme="minorHAnsi"/>
            <w:sz w:val="22"/>
            <w:szCs w:val="22"/>
          </w:rPr>
          <w:t>http://www.usace.army.mil/Missions/CivilWorks/ProjectPlanning/nfpc.aspx</w:t>
        </w:r>
      </w:hyperlink>
      <w:r w:rsidRPr="006906D5" w:rsidDel="00905BAD">
        <w:rPr>
          <w:rFonts w:asciiTheme="minorHAnsi" w:hAnsiTheme="minorHAnsi" w:cstheme="minorHAnsi"/>
          <w:sz w:val="22"/>
          <w:szCs w:val="22"/>
        </w:rPr>
        <w:t xml:space="preserve"> ) </w:t>
      </w:r>
      <w:r w:rsidR="00844F82" w:rsidRPr="006906D5">
        <w:rPr>
          <w:rFonts w:asciiTheme="minorHAnsi" w:hAnsiTheme="minorHAnsi" w:cstheme="minorHAnsi"/>
          <w:sz w:val="22"/>
          <w:szCs w:val="22"/>
        </w:rPr>
        <w:t>and Nonstructural Working Group Sharepoint https://team.usace.army.mil/sites/IWR/PDT/nonstrucworkgrp</w:t>
      </w:r>
      <w:r w:rsidR="00844F82" w:rsidRPr="006906D5" w:rsidDel="00905BAD">
        <w:rPr>
          <w:rFonts w:asciiTheme="minorHAnsi" w:hAnsiTheme="minorHAnsi" w:cstheme="minorHAnsi"/>
          <w:sz w:val="22"/>
          <w:szCs w:val="22"/>
        </w:rPr>
        <w:t xml:space="preserve"> </w:t>
      </w:r>
      <w:r w:rsidR="00844F82" w:rsidRPr="006906D5">
        <w:rPr>
          <w:rFonts w:asciiTheme="minorHAnsi" w:hAnsiTheme="minorHAnsi" w:cstheme="minorHAnsi"/>
          <w:sz w:val="22"/>
          <w:szCs w:val="22"/>
        </w:rPr>
        <w:t>are</w:t>
      </w:r>
      <w:r w:rsidRPr="006906D5" w:rsidDel="00905BAD">
        <w:rPr>
          <w:rFonts w:asciiTheme="minorHAnsi" w:hAnsiTheme="minorHAnsi" w:cstheme="minorHAnsi"/>
          <w:sz w:val="22"/>
          <w:szCs w:val="22"/>
        </w:rPr>
        <w:t xml:space="preserve"> resource</w:t>
      </w:r>
      <w:r w:rsidR="00844F82" w:rsidRPr="006906D5">
        <w:rPr>
          <w:rFonts w:asciiTheme="minorHAnsi" w:hAnsiTheme="minorHAnsi" w:cstheme="minorHAnsi"/>
          <w:sz w:val="22"/>
          <w:szCs w:val="22"/>
        </w:rPr>
        <w:t>s</w:t>
      </w:r>
      <w:r w:rsidRPr="006906D5" w:rsidDel="00905BAD">
        <w:rPr>
          <w:rFonts w:asciiTheme="minorHAnsi" w:hAnsiTheme="minorHAnsi" w:cstheme="minorHAnsi"/>
          <w:sz w:val="22"/>
          <w:szCs w:val="22"/>
        </w:rPr>
        <w:t xml:space="preserve"> and may be incorporated into proposals for educational activities, scoping, reviews</w:t>
      </w:r>
      <w:r w:rsidR="004F7833" w:rsidRPr="006906D5" w:rsidDel="00905BAD">
        <w:rPr>
          <w:rFonts w:asciiTheme="minorHAnsi" w:hAnsiTheme="minorHAnsi" w:cstheme="minorHAnsi"/>
          <w:sz w:val="22"/>
          <w:szCs w:val="22"/>
        </w:rPr>
        <w:t>,</w:t>
      </w:r>
      <w:r w:rsidRPr="006906D5" w:rsidDel="00905BAD">
        <w:rPr>
          <w:rFonts w:asciiTheme="minorHAnsi" w:hAnsiTheme="minorHAnsi" w:cstheme="minorHAnsi"/>
          <w:sz w:val="22"/>
          <w:szCs w:val="22"/>
        </w:rPr>
        <w:t xml:space="preserve"> and collaboration on nonstructural assessments.   </w:t>
      </w:r>
    </w:p>
    <w:p w14:paraId="672950E8" w14:textId="4EF7A38B" w:rsidR="00EA4D1F" w:rsidRPr="006906D5" w:rsidDel="00905BAD" w:rsidRDefault="00EA4D1F" w:rsidP="008F446D">
      <w:pPr>
        <w:pStyle w:val="PlainText"/>
        <w:numPr>
          <w:ilvl w:val="0"/>
          <w:numId w:val="3"/>
        </w:numPr>
        <w:spacing w:line="211" w:lineRule="auto"/>
        <w:ind w:left="450" w:hanging="270"/>
        <w:rPr>
          <w:rFonts w:asciiTheme="minorHAnsi" w:hAnsiTheme="minorHAnsi" w:cstheme="minorHAnsi"/>
          <w:sz w:val="22"/>
          <w:szCs w:val="22"/>
        </w:rPr>
      </w:pPr>
      <w:r w:rsidRPr="006906D5" w:rsidDel="00905BAD">
        <w:rPr>
          <w:rFonts w:asciiTheme="minorHAnsi" w:hAnsiTheme="minorHAnsi" w:cstheme="minorHAnsi"/>
          <w:sz w:val="22"/>
          <w:szCs w:val="22"/>
        </w:rPr>
        <w:t xml:space="preserve">Proposals that involve green infrastructure or natural and nature-based flood risk management strategies </w:t>
      </w:r>
      <w:r w:rsidR="0066324B" w:rsidRPr="006906D5" w:rsidDel="00905BAD">
        <w:rPr>
          <w:rFonts w:asciiTheme="minorHAnsi" w:hAnsiTheme="minorHAnsi" w:cstheme="minorHAnsi"/>
          <w:sz w:val="22"/>
          <w:szCs w:val="22"/>
        </w:rPr>
        <w:t>may</w:t>
      </w:r>
      <w:r w:rsidRPr="006906D5" w:rsidDel="00905BAD">
        <w:rPr>
          <w:rFonts w:asciiTheme="minorHAnsi" w:hAnsiTheme="minorHAnsi" w:cstheme="minorHAnsi"/>
          <w:sz w:val="22"/>
          <w:szCs w:val="22"/>
        </w:rPr>
        <w:t xml:space="preserve"> consider contacting the USACE Engineering with Nature </w:t>
      </w:r>
      <w:r w:rsidR="0066324B" w:rsidRPr="006906D5" w:rsidDel="00905BAD">
        <w:rPr>
          <w:rFonts w:asciiTheme="minorHAnsi" w:hAnsiTheme="minorHAnsi" w:cstheme="minorHAnsi"/>
          <w:sz w:val="22"/>
          <w:szCs w:val="22"/>
        </w:rPr>
        <w:t>(</w:t>
      </w:r>
      <w:hyperlink r:id="rId19" w:history="1">
        <w:r w:rsidR="0066324B" w:rsidRPr="006906D5" w:rsidDel="00905BAD">
          <w:rPr>
            <w:rStyle w:val="Hyperlink"/>
            <w:rFonts w:asciiTheme="minorHAnsi" w:hAnsiTheme="minorHAnsi" w:cstheme="minorHAnsi"/>
            <w:sz w:val="22"/>
            <w:szCs w:val="22"/>
          </w:rPr>
          <w:t>https://ewn.erdc.dren.mil/</w:t>
        </w:r>
      </w:hyperlink>
      <w:r w:rsidRPr="006906D5" w:rsidDel="00905BAD">
        <w:rPr>
          <w:rFonts w:asciiTheme="minorHAnsi" w:hAnsiTheme="minorHAnsi" w:cstheme="minorHAnsi"/>
          <w:sz w:val="22"/>
          <w:szCs w:val="22"/>
        </w:rPr>
        <w:t xml:space="preserve">) team to determine if technical assistance or other resources are available to contribute to the proposal.  </w:t>
      </w:r>
    </w:p>
    <w:p w14:paraId="52FD8A54" w14:textId="77777777" w:rsidR="0059051A" w:rsidRDefault="00A46341" w:rsidP="0059051A">
      <w:pPr>
        <w:pStyle w:val="PlainText"/>
        <w:numPr>
          <w:ilvl w:val="0"/>
          <w:numId w:val="3"/>
        </w:numPr>
        <w:spacing w:line="211" w:lineRule="auto"/>
        <w:ind w:left="450" w:hanging="270"/>
        <w:rPr>
          <w:rFonts w:asciiTheme="minorHAnsi" w:hAnsiTheme="minorHAnsi" w:cstheme="minorHAnsi"/>
          <w:sz w:val="22"/>
          <w:szCs w:val="22"/>
        </w:rPr>
      </w:pPr>
      <w:r w:rsidRPr="006906D5" w:rsidDel="00905BAD">
        <w:rPr>
          <w:rFonts w:asciiTheme="minorHAnsi" w:hAnsiTheme="minorHAnsi" w:cstheme="minorHAnsi"/>
          <w:sz w:val="22"/>
          <w:szCs w:val="22"/>
        </w:rPr>
        <w:t>Designated Public Involvement Specialists at USACE Districts (</w:t>
      </w:r>
      <w:hyperlink r:id="rId20" w:history="1">
        <w:r w:rsidR="00435E1D" w:rsidRPr="00DF13B8" w:rsidDel="00905BAD">
          <w:rPr>
            <w:rStyle w:val="Hyperlink"/>
            <w:rFonts w:ascii="Calibri" w:eastAsia="Calibri" w:hAnsi="Calibri" w:cs="Times New Roman"/>
            <w:sz w:val="22"/>
            <w:szCs w:val="22"/>
          </w:rPr>
          <w:t>http://www.iwr.usace.army.mil/Portals/70/docs/CPCX/PIS_Fact_Sheet.pdf</w:t>
        </w:r>
      </w:hyperlink>
      <w:r w:rsidRPr="006906D5" w:rsidDel="00905BAD">
        <w:rPr>
          <w:rFonts w:asciiTheme="minorHAnsi" w:hAnsiTheme="minorHAnsi" w:cstheme="minorHAnsi"/>
          <w:sz w:val="22"/>
          <w:szCs w:val="22"/>
        </w:rPr>
        <w:t xml:space="preserve">) and the USACE </w:t>
      </w:r>
      <w:r w:rsidR="00B6285A" w:rsidRPr="006906D5" w:rsidDel="00905BAD">
        <w:rPr>
          <w:rFonts w:asciiTheme="minorHAnsi" w:hAnsiTheme="minorHAnsi" w:cstheme="minorHAnsi"/>
          <w:sz w:val="22"/>
          <w:szCs w:val="22"/>
        </w:rPr>
        <w:t>Collaboration</w:t>
      </w:r>
      <w:r w:rsidRPr="006906D5" w:rsidDel="00905BAD">
        <w:rPr>
          <w:rFonts w:asciiTheme="minorHAnsi" w:hAnsiTheme="minorHAnsi" w:cstheme="minorHAnsi"/>
          <w:sz w:val="22"/>
          <w:szCs w:val="22"/>
        </w:rPr>
        <w:t xml:space="preserve"> &amp; Public Participation Center of Expertise can serve as a resource and may provide advice and/or be incorporated into proposals for designing and implementing risk communication and collaborative processes as a means of increasing the likelihood of achieving flood risk reduction outcomes.</w:t>
      </w:r>
      <w:r w:rsidR="005477BD" w:rsidRPr="006906D5" w:rsidDel="00905BAD">
        <w:rPr>
          <w:rFonts w:asciiTheme="minorHAnsi" w:hAnsiTheme="minorHAnsi" w:cstheme="minorHAnsi"/>
          <w:sz w:val="22"/>
          <w:szCs w:val="22"/>
        </w:rPr>
        <w:t xml:space="preserve"> </w:t>
      </w:r>
    </w:p>
    <w:p w14:paraId="7872F0D0" w14:textId="32ADDCD4" w:rsidR="0059051A" w:rsidRPr="006906D5" w:rsidDel="00905BAD" w:rsidRDefault="0059051A" w:rsidP="006906D5">
      <w:pPr>
        <w:pStyle w:val="PlainText"/>
        <w:numPr>
          <w:ilvl w:val="0"/>
          <w:numId w:val="3"/>
        </w:numPr>
        <w:spacing w:line="211" w:lineRule="auto"/>
        <w:ind w:left="450" w:hanging="270"/>
        <w:rPr>
          <w:rFonts w:asciiTheme="minorHAnsi" w:hAnsiTheme="minorHAnsi"/>
          <w:sz w:val="22"/>
          <w:szCs w:val="22"/>
        </w:rPr>
      </w:pPr>
      <w:r w:rsidRPr="36A56E7E">
        <w:rPr>
          <w:rFonts w:asciiTheme="minorHAnsi" w:hAnsiTheme="minorHAnsi"/>
          <w:sz w:val="22"/>
          <w:szCs w:val="22"/>
        </w:rPr>
        <w:t>FEMA helps communities with hazard mitigation planning. The U.S. Economic Development Administration (EDA) helps with Comprehensive Economic Development Strategies (CEDS). FEMA and EDA are helping local and regional partners identify opportunities to align these processes. The two processes can support each other. The goal of alignment is to link strategic priorities, leverage funding and invest in actions that reduce risks. Some economies are more vulnerable to the effects of a disaster. They take longer to recover. For example, after Hurricane Harvey in 2017, many local coastal economies saw huge losses when tourism slumped. An area’s economy must be able to weather shocks or disruptions and recover quickly. This Guide shows how economic development and hazard mitigation planning can support each other. It builds on EDA’s requirement for a CEDS to include economic resilience: Comprehensive Economic Development Strategy and Hazard Mitigation Plan Alignment Guide (</w:t>
      </w:r>
      <w:hyperlink r:id="rId21" w:history="1">
        <w:r w:rsidRPr="36A56E7E">
          <w:rPr>
            <w:rStyle w:val="Hyperlink"/>
            <w:rFonts w:asciiTheme="minorHAnsi" w:hAnsiTheme="minorHAnsi"/>
            <w:sz w:val="22"/>
            <w:szCs w:val="22"/>
          </w:rPr>
          <w:t>https://www.fema.gov/sites/default/files/documents/fema_ceds-hmp-alignment-guide_2022.pdf</w:t>
        </w:r>
      </w:hyperlink>
      <w:r w:rsidRPr="36A56E7E">
        <w:rPr>
          <w:rFonts w:asciiTheme="minorHAnsi" w:hAnsiTheme="minorHAnsi"/>
          <w:sz w:val="22"/>
          <w:szCs w:val="22"/>
        </w:rPr>
        <w:t xml:space="preserve"> ) </w:t>
      </w:r>
    </w:p>
    <w:p w14:paraId="47E778C7" w14:textId="3C709CCA" w:rsidR="00A46341" w:rsidRPr="006906D5" w:rsidDel="00905BAD" w:rsidRDefault="0087049F" w:rsidP="008F446D">
      <w:pPr>
        <w:pStyle w:val="PlainText"/>
        <w:numPr>
          <w:ilvl w:val="0"/>
          <w:numId w:val="3"/>
        </w:numPr>
        <w:spacing w:line="211" w:lineRule="auto"/>
        <w:ind w:left="450" w:hanging="270"/>
        <w:rPr>
          <w:rFonts w:asciiTheme="minorHAnsi" w:hAnsiTheme="minorHAnsi"/>
          <w:b/>
          <w:sz w:val="22"/>
          <w:szCs w:val="22"/>
        </w:rPr>
      </w:pPr>
      <w:r w:rsidRPr="006906D5" w:rsidDel="00905BAD">
        <w:rPr>
          <w:rFonts w:asciiTheme="minorHAnsi" w:hAnsiTheme="minorHAnsi"/>
          <w:sz w:val="22"/>
          <w:szCs w:val="22"/>
        </w:rPr>
        <w:t>Tips, cautions, and o</w:t>
      </w:r>
      <w:r w:rsidR="009A146C" w:rsidRPr="006906D5" w:rsidDel="00905BAD">
        <w:rPr>
          <w:rFonts w:asciiTheme="minorHAnsi" w:hAnsiTheme="minorHAnsi"/>
          <w:sz w:val="22"/>
          <w:szCs w:val="22"/>
        </w:rPr>
        <w:t xml:space="preserve">bservations from previous proposal reviews are provided in Enclosure </w:t>
      </w:r>
      <w:r w:rsidR="002D7968" w:rsidRPr="006906D5" w:rsidDel="00905BAD">
        <w:rPr>
          <w:rFonts w:asciiTheme="minorHAnsi" w:hAnsiTheme="minorHAnsi"/>
          <w:sz w:val="22"/>
          <w:szCs w:val="22"/>
        </w:rPr>
        <w:t>3</w:t>
      </w:r>
      <w:r w:rsidR="009A146C" w:rsidRPr="006906D5" w:rsidDel="00905BAD">
        <w:rPr>
          <w:rFonts w:asciiTheme="minorHAnsi" w:hAnsiTheme="minorHAnsi"/>
          <w:sz w:val="22"/>
          <w:szCs w:val="22"/>
        </w:rPr>
        <w:t>.</w:t>
      </w:r>
    </w:p>
    <w:p w14:paraId="7D08B2E6" w14:textId="52A9A5D0" w:rsidR="00D83AF5" w:rsidRDefault="00AC483B" w:rsidP="008960F8">
      <w:pPr>
        <w:pStyle w:val="Heading1"/>
      </w:pPr>
      <w:r w:rsidRPr="007D5031">
        <w:t>Pro</w:t>
      </w:r>
      <w:r w:rsidR="00712B08">
        <w:t>posal</w:t>
      </w:r>
      <w:r w:rsidRPr="007D5031">
        <w:t xml:space="preserve"> Selection and Funding</w:t>
      </w:r>
      <w:r w:rsidR="00712B08">
        <w:t>:</w:t>
      </w:r>
    </w:p>
    <w:p w14:paraId="51C41DC9" w14:textId="4885DE30" w:rsidR="00D83AF5" w:rsidRPr="008960F8" w:rsidRDefault="00AC483B" w:rsidP="008F446D">
      <w:pPr>
        <w:pStyle w:val="PlainText"/>
        <w:numPr>
          <w:ilvl w:val="0"/>
          <w:numId w:val="3"/>
        </w:numPr>
        <w:spacing w:line="211" w:lineRule="auto"/>
        <w:ind w:left="450" w:hanging="270"/>
        <w:rPr>
          <w:rFonts w:asciiTheme="minorHAnsi" w:hAnsiTheme="minorHAnsi"/>
          <w:b/>
          <w:sz w:val="22"/>
          <w:szCs w:val="22"/>
        </w:rPr>
      </w:pPr>
      <w:r w:rsidRPr="008960F8">
        <w:rPr>
          <w:rFonts w:asciiTheme="minorHAnsi" w:hAnsiTheme="minorHAnsi"/>
          <w:sz w:val="22"/>
          <w:szCs w:val="22"/>
        </w:rPr>
        <w:t>Pro</w:t>
      </w:r>
      <w:r w:rsidR="004B5E7B" w:rsidRPr="008960F8">
        <w:rPr>
          <w:rFonts w:asciiTheme="minorHAnsi" w:hAnsiTheme="minorHAnsi"/>
          <w:sz w:val="22"/>
          <w:szCs w:val="22"/>
        </w:rPr>
        <w:t>posals</w:t>
      </w:r>
      <w:r w:rsidRPr="008960F8">
        <w:rPr>
          <w:rFonts w:asciiTheme="minorHAnsi" w:hAnsiTheme="minorHAnsi"/>
          <w:sz w:val="22"/>
          <w:szCs w:val="22"/>
        </w:rPr>
        <w:t xml:space="preserve"> will be reviewed by an interdisciplinary committee</w:t>
      </w:r>
      <w:r w:rsidR="004B5E7B" w:rsidRPr="008960F8">
        <w:rPr>
          <w:rFonts w:asciiTheme="minorHAnsi" w:hAnsiTheme="minorHAnsi"/>
          <w:sz w:val="22"/>
          <w:szCs w:val="22"/>
        </w:rPr>
        <w:t>.</w:t>
      </w:r>
      <w:r w:rsidR="0037091B" w:rsidRPr="008960F8">
        <w:rPr>
          <w:rFonts w:asciiTheme="minorHAnsi" w:hAnsiTheme="minorHAnsi"/>
          <w:sz w:val="22"/>
          <w:szCs w:val="22"/>
        </w:rPr>
        <w:t xml:space="preserve">  A schematic of the planned proposal review process is included as Enclosure </w:t>
      </w:r>
      <w:r w:rsidR="002D7968" w:rsidRPr="008960F8">
        <w:rPr>
          <w:rFonts w:asciiTheme="minorHAnsi" w:hAnsiTheme="minorHAnsi"/>
          <w:sz w:val="22"/>
          <w:szCs w:val="22"/>
        </w:rPr>
        <w:t>4</w:t>
      </w:r>
      <w:r w:rsidR="0037091B" w:rsidRPr="008960F8">
        <w:rPr>
          <w:rFonts w:asciiTheme="minorHAnsi" w:hAnsiTheme="minorHAnsi"/>
          <w:sz w:val="22"/>
          <w:szCs w:val="22"/>
        </w:rPr>
        <w:t>.</w:t>
      </w:r>
    </w:p>
    <w:p w14:paraId="6BB78826" w14:textId="2DC7611E" w:rsidR="00D83AF5" w:rsidRPr="008960F8" w:rsidRDefault="004B5E7B" w:rsidP="008F446D">
      <w:pPr>
        <w:pStyle w:val="PlainText"/>
        <w:numPr>
          <w:ilvl w:val="0"/>
          <w:numId w:val="3"/>
        </w:numPr>
        <w:spacing w:line="211" w:lineRule="auto"/>
        <w:ind w:left="450" w:hanging="270"/>
        <w:rPr>
          <w:rFonts w:asciiTheme="minorHAnsi" w:hAnsiTheme="minorHAnsi"/>
          <w:b/>
          <w:sz w:val="22"/>
          <w:szCs w:val="22"/>
        </w:rPr>
      </w:pPr>
      <w:r w:rsidRPr="008960F8">
        <w:rPr>
          <w:rFonts w:asciiTheme="minorHAnsi" w:hAnsiTheme="minorHAnsi"/>
          <w:sz w:val="22"/>
          <w:szCs w:val="22"/>
        </w:rPr>
        <w:t xml:space="preserve">The committee’s evaluation of proposals will be based </w:t>
      </w:r>
      <w:r w:rsidR="00200111" w:rsidRPr="008960F8">
        <w:rPr>
          <w:rFonts w:asciiTheme="minorHAnsi" w:hAnsiTheme="minorHAnsi"/>
          <w:sz w:val="22"/>
          <w:szCs w:val="22"/>
        </w:rPr>
        <w:t xml:space="preserve">primarily </w:t>
      </w:r>
      <w:r w:rsidRPr="008960F8">
        <w:rPr>
          <w:rFonts w:asciiTheme="minorHAnsi" w:hAnsiTheme="minorHAnsi"/>
          <w:sz w:val="22"/>
          <w:szCs w:val="22"/>
        </w:rPr>
        <w:t>on information contained in the submission.</w:t>
      </w:r>
    </w:p>
    <w:p w14:paraId="7AEF1BBA" w14:textId="4692E9AA" w:rsidR="00D83AF5" w:rsidRPr="008960F8" w:rsidRDefault="003B4C95" w:rsidP="008F446D">
      <w:pPr>
        <w:pStyle w:val="PlainText"/>
        <w:numPr>
          <w:ilvl w:val="0"/>
          <w:numId w:val="3"/>
        </w:numPr>
        <w:spacing w:line="211" w:lineRule="auto"/>
        <w:ind w:left="450" w:hanging="270"/>
        <w:rPr>
          <w:rFonts w:asciiTheme="minorHAnsi" w:hAnsiTheme="minorHAnsi"/>
          <w:b/>
          <w:sz w:val="22"/>
          <w:szCs w:val="22"/>
        </w:rPr>
      </w:pPr>
      <w:r w:rsidRPr="008960F8">
        <w:rPr>
          <w:rFonts w:asciiTheme="minorHAnsi" w:hAnsiTheme="minorHAnsi"/>
          <w:sz w:val="22"/>
          <w:szCs w:val="22"/>
        </w:rPr>
        <w:t>Notification of selected proposals is anticipated</w:t>
      </w:r>
      <w:r w:rsidR="00F03B6A" w:rsidRPr="008960F8">
        <w:rPr>
          <w:rFonts w:asciiTheme="minorHAnsi" w:hAnsiTheme="minorHAnsi"/>
          <w:sz w:val="22"/>
          <w:szCs w:val="22"/>
        </w:rPr>
        <w:t xml:space="preserve"> </w:t>
      </w:r>
      <w:r w:rsidR="006E39A7" w:rsidRPr="008960F8">
        <w:rPr>
          <w:rFonts w:asciiTheme="minorHAnsi" w:hAnsiTheme="minorHAnsi"/>
          <w:sz w:val="22"/>
          <w:szCs w:val="22"/>
        </w:rPr>
        <w:t xml:space="preserve">by early July </w:t>
      </w:r>
      <w:r w:rsidR="00B9241D" w:rsidRPr="008960F8">
        <w:rPr>
          <w:rFonts w:asciiTheme="minorHAnsi" w:hAnsiTheme="minorHAnsi"/>
          <w:sz w:val="22"/>
          <w:szCs w:val="22"/>
        </w:rPr>
        <w:t>202</w:t>
      </w:r>
      <w:r w:rsidR="007022DE" w:rsidRPr="008960F8">
        <w:rPr>
          <w:rFonts w:asciiTheme="minorHAnsi" w:hAnsiTheme="minorHAnsi"/>
          <w:sz w:val="22"/>
          <w:szCs w:val="22"/>
        </w:rPr>
        <w:t>3</w:t>
      </w:r>
      <w:r w:rsidR="00B9241D" w:rsidRPr="008960F8">
        <w:rPr>
          <w:rFonts w:asciiTheme="minorHAnsi" w:hAnsiTheme="minorHAnsi"/>
          <w:sz w:val="22"/>
          <w:szCs w:val="22"/>
        </w:rPr>
        <w:t xml:space="preserve"> </w:t>
      </w:r>
      <w:r w:rsidR="00873803" w:rsidRPr="008960F8">
        <w:rPr>
          <w:rFonts w:asciiTheme="minorHAnsi" w:hAnsiTheme="minorHAnsi"/>
          <w:sz w:val="22"/>
          <w:szCs w:val="22"/>
        </w:rPr>
        <w:t xml:space="preserve">with initial funding </w:t>
      </w:r>
      <w:r w:rsidR="000D1726" w:rsidRPr="008960F8">
        <w:rPr>
          <w:rFonts w:asciiTheme="minorHAnsi" w:hAnsiTheme="minorHAnsi"/>
          <w:sz w:val="22"/>
          <w:szCs w:val="22"/>
        </w:rPr>
        <w:t xml:space="preserve">available </w:t>
      </w:r>
      <w:r w:rsidR="00873803" w:rsidRPr="008960F8">
        <w:rPr>
          <w:rFonts w:asciiTheme="minorHAnsi" w:hAnsiTheme="minorHAnsi"/>
          <w:sz w:val="22"/>
          <w:szCs w:val="22"/>
        </w:rPr>
        <w:t xml:space="preserve">early October </w:t>
      </w:r>
      <w:r w:rsidR="00B9241D" w:rsidRPr="008960F8">
        <w:rPr>
          <w:rFonts w:asciiTheme="minorHAnsi" w:hAnsiTheme="minorHAnsi"/>
          <w:sz w:val="22"/>
          <w:szCs w:val="22"/>
        </w:rPr>
        <w:t>202</w:t>
      </w:r>
      <w:r w:rsidR="007022DE" w:rsidRPr="008960F8">
        <w:rPr>
          <w:rFonts w:asciiTheme="minorHAnsi" w:hAnsiTheme="minorHAnsi"/>
          <w:sz w:val="22"/>
          <w:szCs w:val="22"/>
        </w:rPr>
        <w:t>3</w:t>
      </w:r>
      <w:r w:rsidR="000D4A8F" w:rsidRPr="008960F8">
        <w:rPr>
          <w:rFonts w:asciiTheme="minorHAnsi" w:hAnsiTheme="minorHAnsi"/>
          <w:sz w:val="22"/>
          <w:szCs w:val="22"/>
        </w:rPr>
        <w:t xml:space="preserve">. </w:t>
      </w:r>
      <w:r w:rsidR="00873803" w:rsidRPr="008960F8">
        <w:rPr>
          <w:rFonts w:asciiTheme="minorHAnsi" w:hAnsiTheme="minorHAnsi"/>
          <w:sz w:val="22"/>
          <w:szCs w:val="22"/>
        </w:rPr>
        <w:t xml:space="preserve"> </w:t>
      </w:r>
      <w:r w:rsidR="009362F0" w:rsidRPr="008960F8">
        <w:rPr>
          <w:rFonts w:asciiTheme="minorHAnsi" w:hAnsiTheme="minorHAnsi"/>
          <w:sz w:val="22"/>
          <w:szCs w:val="22"/>
        </w:rPr>
        <w:t>If funds are available, work could begin in August or September 202</w:t>
      </w:r>
      <w:r w:rsidR="007022DE" w:rsidRPr="008960F8">
        <w:rPr>
          <w:rFonts w:asciiTheme="minorHAnsi" w:hAnsiTheme="minorHAnsi"/>
          <w:sz w:val="22"/>
          <w:szCs w:val="22"/>
        </w:rPr>
        <w:t>3</w:t>
      </w:r>
      <w:r w:rsidR="009362F0" w:rsidRPr="008960F8">
        <w:rPr>
          <w:rFonts w:asciiTheme="minorHAnsi" w:hAnsiTheme="minorHAnsi"/>
          <w:sz w:val="22"/>
          <w:szCs w:val="22"/>
        </w:rPr>
        <w:t xml:space="preserve">.  </w:t>
      </w:r>
      <w:r w:rsidR="000D4A8F" w:rsidRPr="008960F8">
        <w:rPr>
          <w:rFonts w:asciiTheme="minorHAnsi" w:hAnsiTheme="minorHAnsi"/>
          <w:sz w:val="22"/>
          <w:szCs w:val="22"/>
        </w:rPr>
        <w:t xml:space="preserve">There should be no </w:t>
      </w:r>
      <w:r w:rsidR="00A12DA2" w:rsidRPr="008960F8">
        <w:rPr>
          <w:rFonts w:asciiTheme="minorHAnsi" w:hAnsiTheme="minorHAnsi"/>
          <w:sz w:val="22"/>
          <w:szCs w:val="22"/>
        </w:rPr>
        <w:t xml:space="preserve">delay or </w:t>
      </w:r>
      <w:r w:rsidR="000D4A8F" w:rsidRPr="008960F8">
        <w:rPr>
          <w:rFonts w:asciiTheme="minorHAnsi" w:hAnsiTheme="minorHAnsi"/>
          <w:sz w:val="22"/>
          <w:szCs w:val="22"/>
        </w:rPr>
        <w:t>interruption in study execution during a</w:t>
      </w:r>
      <w:r w:rsidR="005F665A" w:rsidRPr="008960F8">
        <w:rPr>
          <w:rFonts w:asciiTheme="minorHAnsi" w:hAnsiTheme="minorHAnsi"/>
          <w:sz w:val="22"/>
          <w:szCs w:val="22"/>
        </w:rPr>
        <w:t>ny</w:t>
      </w:r>
      <w:r w:rsidR="000D4A8F" w:rsidRPr="008960F8">
        <w:rPr>
          <w:rFonts w:asciiTheme="minorHAnsi" w:hAnsiTheme="minorHAnsi"/>
          <w:sz w:val="22"/>
          <w:szCs w:val="22"/>
        </w:rPr>
        <w:t xml:space="preserve"> Continuing Resolution</w:t>
      </w:r>
      <w:r w:rsidR="00873803" w:rsidRPr="008960F8">
        <w:rPr>
          <w:rFonts w:asciiTheme="minorHAnsi" w:hAnsiTheme="minorHAnsi"/>
          <w:sz w:val="22"/>
          <w:szCs w:val="22"/>
        </w:rPr>
        <w:t xml:space="preserve"> </w:t>
      </w:r>
      <w:r w:rsidR="00B6285A" w:rsidRPr="008960F8">
        <w:rPr>
          <w:rFonts w:asciiTheme="minorHAnsi" w:hAnsiTheme="minorHAnsi"/>
          <w:sz w:val="22"/>
          <w:szCs w:val="22"/>
        </w:rPr>
        <w:t xml:space="preserve">(CR) </w:t>
      </w:r>
      <w:r w:rsidR="00873803" w:rsidRPr="008960F8">
        <w:rPr>
          <w:rFonts w:asciiTheme="minorHAnsi" w:hAnsiTheme="minorHAnsi"/>
          <w:sz w:val="22"/>
          <w:szCs w:val="22"/>
        </w:rPr>
        <w:t xml:space="preserve">in </w:t>
      </w:r>
      <w:r w:rsidR="00B9241D" w:rsidRPr="008960F8">
        <w:rPr>
          <w:rFonts w:asciiTheme="minorHAnsi" w:hAnsiTheme="minorHAnsi"/>
          <w:sz w:val="22"/>
          <w:szCs w:val="22"/>
        </w:rPr>
        <w:t>FY2</w:t>
      </w:r>
      <w:r w:rsidR="007022DE" w:rsidRPr="008960F8">
        <w:rPr>
          <w:rFonts w:asciiTheme="minorHAnsi" w:hAnsiTheme="minorHAnsi"/>
          <w:sz w:val="22"/>
          <w:szCs w:val="22"/>
        </w:rPr>
        <w:t>4</w:t>
      </w:r>
      <w:r w:rsidR="000D4A8F" w:rsidRPr="008960F8">
        <w:rPr>
          <w:rFonts w:asciiTheme="minorHAnsi" w:hAnsiTheme="minorHAnsi"/>
          <w:sz w:val="22"/>
          <w:szCs w:val="22"/>
        </w:rPr>
        <w:t xml:space="preserve">.    </w:t>
      </w:r>
    </w:p>
    <w:p w14:paraId="738BEDC5" w14:textId="3221ADFB" w:rsidR="000D1726" w:rsidRPr="008960F8" w:rsidRDefault="00C57A18" w:rsidP="008F446D">
      <w:pPr>
        <w:pStyle w:val="PlainText"/>
        <w:numPr>
          <w:ilvl w:val="0"/>
          <w:numId w:val="3"/>
        </w:numPr>
        <w:spacing w:line="211" w:lineRule="auto"/>
        <w:ind w:left="450" w:hanging="270"/>
        <w:rPr>
          <w:rFonts w:asciiTheme="minorHAnsi" w:hAnsiTheme="minorHAnsi"/>
          <w:sz w:val="22"/>
          <w:szCs w:val="22"/>
        </w:rPr>
      </w:pPr>
      <w:r w:rsidRPr="008960F8">
        <w:rPr>
          <w:rFonts w:asciiTheme="minorHAnsi" w:hAnsiTheme="minorHAnsi"/>
          <w:sz w:val="22"/>
          <w:szCs w:val="22"/>
        </w:rPr>
        <w:t xml:space="preserve">For selected proposals, </w:t>
      </w:r>
      <w:r w:rsidR="00B9241D" w:rsidRPr="008960F8">
        <w:rPr>
          <w:rFonts w:asciiTheme="minorHAnsi" w:hAnsiTheme="minorHAnsi"/>
          <w:sz w:val="22"/>
          <w:szCs w:val="22"/>
        </w:rPr>
        <w:t>FY2</w:t>
      </w:r>
      <w:r w:rsidR="007022DE" w:rsidRPr="008960F8">
        <w:rPr>
          <w:rFonts w:asciiTheme="minorHAnsi" w:hAnsiTheme="minorHAnsi"/>
          <w:sz w:val="22"/>
          <w:szCs w:val="22"/>
        </w:rPr>
        <w:t>4</w:t>
      </w:r>
      <w:r w:rsidR="00B9241D" w:rsidRPr="008960F8">
        <w:rPr>
          <w:rFonts w:asciiTheme="minorHAnsi" w:hAnsiTheme="minorHAnsi"/>
          <w:sz w:val="22"/>
          <w:szCs w:val="22"/>
        </w:rPr>
        <w:t xml:space="preserve"> </w:t>
      </w:r>
      <w:r w:rsidR="007022DE" w:rsidRPr="008960F8">
        <w:rPr>
          <w:rFonts w:asciiTheme="minorHAnsi" w:hAnsiTheme="minorHAnsi"/>
          <w:sz w:val="22"/>
          <w:szCs w:val="22"/>
        </w:rPr>
        <w:t xml:space="preserve">and BIL </w:t>
      </w:r>
      <w:r w:rsidR="000D1726" w:rsidRPr="008960F8">
        <w:rPr>
          <w:rFonts w:asciiTheme="minorHAnsi" w:hAnsiTheme="minorHAnsi"/>
          <w:sz w:val="22"/>
          <w:szCs w:val="22"/>
        </w:rPr>
        <w:t>FPMS f</w:t>
      </w:r>
      <w:r w:rsidR="003B4C95" w:rsidRPr="008960F8">
        <w:rPr>
          <w:rFonts w:asciiTheme="minorHAnsi" w:hAnsiTheme="minorHAnsi"/>
          <w:sz w:val="22"/>
          <w:szCs w:val="22"/>
        </w:rPr>
        <w:t xml:space="preserve">unds for </w:t>
      </w:r>
      <w:r w:rsidRPr="008960F8">
        <w:rPr>
          <w:rFonts w:asciiTheme="minorHAnsi" w:hAnsiTheme="minorHAnsi"/>
          <w:sz w:val="22"/>
          <w:szCs w:val="22"/>
        </w:rPr>
        <w:t>FY2</w:t>
      </w:r>
      <w:r w:rsidR="007022DE" w:rsidRPr="008960F8">
        <w:rPr>
          <w:rFonts w:asciiTheme="minorHAnsi" w:hAnsiTheme="minorHAnsi"/>
          <w:sz w:val="22"/>
          <w:szCs w:val="22"/>
        </w:rPr>
        <w:t>4</w:t>
      </w:r>
      <w:r w:rsidRPr="008960F8">
        <w:rPr>
          <w:rFonts w:asciiTheme="minorHAnsi" w:hAnsiTheme="minorHAnsi"/>
          <w:sz w:val="22"/>
          <w:szCs w:val="22"/>
        </w:rPr>
        <w:t xml:space="preserve"> work </w:t>
      </w:r>
      <w:r w:rsidR="005D692B" w:rsidRPr="008960F8">
        <w:rPr>
          <w:rFonts w:asciiTheme="minorHAnsi" w:hAnsiTheme="minorHAnsi"/>
          <w:sz w:val="22"/>
          <w:szCs w:val="22"/>
        </w:rPr>
        <w:t xml:space="preserve">are expected to </w:t>
      </w:r>
      <w:r w:rsidR="003B4C95" w:rsidRPr="008960F8">
        <w:rPr>
          <w:rFonts w:asciiTheme="minorHAnsi" w:hAnsiTheme="minorHAnsi"/>
          <w:sz w:val="22"/>
          <w:szCs w:val="22"/>
        </w:rPr>
        <w:t xml:space="preserve">be provided </w:t>
      </w:r>
      <w:r w:rsidR="000D1726" w:rsidRPr="008960F8">
        <w:rPr>
          <w:rFonts w:asciiTheme="minorHAnsi" w:hAnsiTheme="minorHAnsi"/>
          <w:sz w:val="22"/>
          <w:szCs w:val="22"/>
        </w:rPr>
        <w:t xml:space="preserve">from Headquarters </w:t>
      </w:r>
      <w:r w:rsidR="003B4C95" w:rsidRPr="008960F8">
        <w:rPr>
          <w:rFonts w:asciiTheme="minorHAnsi" w:hAnsiTheme="minorHAnsi"/>
          <w:sz w:val="22"/>
          <w:szCs w:val="22"/>
        </w:rPr>
        <w:t xml:space="preserve">to the </w:t>
      </w:r>
      <w:r w:rsidRPr="008960F8">
        <w:rPr>
          <w:rFonts w:asciiTheme="minorHAnsi" w:hAnsiTheme="minorHAnsi"/>
          <w:sz w:val="22"/>
          <w:szCs w:val="22"/>
        </w:rPr>
        <w:t xml:space="preserve">MSC </w:t>
      </w:r>
      <w:r w:rsidR="00E6007A" w:rsidRPr="008960F8">
        <w:rPr>
          <w:rFonts w:asciiTheme="minorHAnsi" w:hAnsiTheme="minorHAnsi"/>
          <w:sz w:val="22"/>
          <w:szCs w:val="22"/>
        </w:rPr>
        <w:t xml:space="preserve">for </w:t>
      </w:r>
      <w:r w:rsidRPr="008960F8">
        <w:rPr>
          <w:rFonts w:asciiTheme="minorHAnsi" w:hAnsiTheme="minorHAnsi"/>
          <w:sz w:val="22"/>
          <w:szCs w:val="22"/>
        </w:rPr>
        <w:t>further distribution to Districts at the project level,</w:t>
      </w:r>
      <w:r w:rsidR="00E6007A" w:rsidRPr="008960F8">
        <w:rPr>
          <w:rFonts w:asciiTheme="minorHAnsi" w:hAnsiTheme="minorHAnsi"/>
          <w:sz w:val="22"/>
          <w:szCs w:val="22"/>
        </w:rPr>
        <w:t xml:space="preserve"> with multiple allocations as needed.</w:t>
      </w:r>
      <w:r w:rsidR="009F6ABE" w:rsidRPr="008960F8">
        <w:rPr>
          <w:rFonts w:asciiTheme="minorHAnsi" w:hAnsiTheme="minorHAnsi"/>
          <w:sz w:val="22"/>
          <w:szCs w:val="22"/>
        </w:rPr>
        <w:t xml:space="preserve"> </w:t>
      </w:r>
      <w:r w:rsidR="00093D63" w:rsidRPr="008960F8">
        <w:rPr>
          <w:rFonts w:asciiTheme="minorHAnsi" w:hAnsiTheme="minorHAnsi"/>
          <w:sz w:val="22"/>
          <w:szCs w:val="22"/>
        </w:rPr>
        <w:t xml:space="preserve">Advance coordination </w:t>
      </w:r>
      <w:r w:rsidRPr="008960F8">
        <w:rPr>
          <w:rFonts w:asciiTheme="minorHAnsi" w:hAnsiTheme="minorHAnsi"/>
          <w:sz w:val="22"/>
          <w:szCs w:val="22"/>
        </w:rPr>
        <w:t xml:space="preserve">with </w:t>
      </w:r>
      <w:r w:rsidR="0013688C" w:rsidRPr="008960F8">
        <w:rPr>
          <w:rFonts w:asciiTheme="minorHAnsi" w:hAnsiTheme="minorHAnsi"/>
          <w:sz w:val="22"/>
          <w:szCs w:val="22"/>
        </w:rPr>
        <w:t>the MSC FPMS PM must be completed to receive funds</w:t>
      </w:r>
      <w:r w:rsidR="00093D63" w:rsidRPr="008960F8">
        <w:rPr>
          <w:rFonts w:asciiTheme="minorHAnsi" w:hAnsiTheme="minorHAnsi"/>
          <w:sz w:val="22"/>
          <w:szCs w:val="22"/>
        </w:rPr>
        <w:t xml:space="preserve"> (CCS 251, Program Activity Code 0002, unique project-level AMSCO, projected budget needs for select time periods</w:t>
      </w:r>
      <w:r w:rsidR="00B6285A" w:rsidRPr="008960F8">
        <w:rPr>
          <w:rFonts w:asciiTheme="minorHAnsi" w:hAnsiTheme="minorHAnsi"/>
          <w:sz w:val="22"/>
          <w:szCs w:val="22"/>
        </w:rPr>
        <w:t>).</w:t>
      </w:r>
      <w:r w:rsidR="0013688C" w:rsidRPr="008960F8">
        <w:rPr>
          <w:rFonts w:asciiTheme="minorHAnsi" w:hAnsiTheme="minorHAnsi"/>
          <w:sz w:val="22"/>
          <w:szCs w:val="22"/>
        </w:rPr>
        <w:t xml:space="preserve"> </w:t>
      </w:r>
      <w:r w:rsidR="009F6ABE" w:rsidRPr="008960F8">
        <w:rPr>
          <w:rFonts w:asciiTheme="minorHAnsi" w:hAnsiTheme="minorHAnsi"/>
          <w:sz w:val="22"/>
          <w:szCs w:val="22"/>
        </w:rPr>
        <w:t xml:space="preserve"> </w:t>
      </w:r>
      <w:r w:rsidR="00222D9D" w:rsidRPr="008960F8">
        <w:rPr>
          <w:rFonts w:asciiTheme="minorHAnsi" w:hAnsiTheme="minorHAnsi"/>
          <w:sz w:val="22"/>
          <w:szCs w:val="22"/>
        </w:rPr>
        <w:t>If u</w:t>
      </w:r>
      <w:r w:rsidR="000D1726" w:rsidRPr="008960F8">
        <w:rPr>
          <w:rFonts w:asciiTheme="minorHAnsi" w:hAnsiTheme="minorHAnsi"/>
          <w:sz w:val="22"/>
          <w:szCs w:val="22"/>
        </w:rPr>
        <w:t xml:space="preserve">nder </w:t>
      </w:r>
      <w:r w:rsidR="00222D9D" w:rsidRPr="008960F8">
        <w:rPr>
          <w:rFonts w:asciiTheme="minorHAnsi" w:hAnsiTheme="minorHAnsi"/>
          <w:sz w:val="22"/>
          <w:szCs w:val="22"/>
        </w:rPr>
        <w:t>CR</w:t>
      </w:r>
      <w:r w:rsidR="000D1726" w:rsidRPr="008960F8">
        <w:rPr>
          <w:rFonts w:asciiTheme="minorHAnsi" w:hAnsiTheme="minorHAnsi"/>
          <w:sz w:val="22"/>
          <w:szCs w:val="22"/>
        </w:rPr>
        <w:t xml:space="preserve">, </w:t>
      </w:r>
      <w:r w:rsidR="00093D63" w:rsidRPr="008960F8">
        <w:rPr>
          <w:rFonts w:asciiTheme="minorHAnsi" w:hAnsiTheme="minorHAnsi"/>
          <w:sz w:val="22"/>
          <w:szCs w:val="22"/>
        </w:rPr>
        <w:t xml:space="preserve">the amount </w:t>
      </w:r>
      <w:r w:rsidR="000D1726" w:rsidRPr="008960F8">
        <w:rPr>
          <w:rFonts w:asciiTheme="minorHAnsi" w:hAnsiTheme="minorHAnsi"/>
          <w:sz w:val="22"/>
          <w:szCs w:val="22"/>
        </w:rPr>
        <w:t xml:space="preserve">to be obligated through the end of the CR </w:t>
      </w:r>
      <w:r w:rsidR="00093D63" w:rsidRPr="008960F8">
        <w:rPr>
          <w:rFonts w:asciiTheme="minorHAnsi" w:hAnsiTheme="minorHAnsi"/>
          <w:sz w:val="22"/>
          <w:szCs w:val="22"/>
        </w:rPr>
        <w:t>should be coordinated with the</w:t>
      </w:r>
      <w:r w:rsidR="000D1726" w:rsidRPr="008960F8">
        <w:rPr>
          <w:rFonts w:asciiTheme="minorHAnsi" w:hAnsiTheme="minorHAnsi"/>
          <w:sz w:val="22"/>
          <w:szCs w:val="22"/>
        </w:rPr>
        <w:t xml:space="preserve"> MSC </w:t>
      </w:r>
      <w:r w:rsidR="00093D63" w:rsidRPr="008960F8">
        <w:rPr>
          <w:rFonts w:asciiTheme="minorHAnsi" w:hAnsiTheme="minorHAnsi"/>
          <w:sz w:val="22"/>
          <w:szCs w:val="22"/>
        </w:rPr>
        <w:t xml:space="preserve">FPMS PM.  </w:t>
      </w:r>
      <w:r w:rsidR="000D1726" w:rsidRPr="008960F8">
        <w:rPr>
          <w:rFonts w:asciiTheme="minorHAnsi" w:hAnsiTheme="minorHAnsi"/>
          <w:sz w:val="22"/>
          <w:szCs w:val="22"/>
        </w:rPr>
        <w:t xml:space="preserve">Subsequent MSC requests can be made upon coordination with the FPMS Program Manager at HQUSACE.  Any remaining </w:t>
      </w:r>
      <w:r w:rsidR="00B9241D" w:rsidRPr="008960F8">
        <w:rPr>
          <w:rFonts w:asciiTheme="minorHAnsi" w:hAnsiTheme="minorHAnsi"/>
          <w:sz w:val="22"/>
          <w:szCs w:val="22"/>
        </w:rPr>
        <w:t>FY2</w:t>
      </w:r>
      <w:r w:rsidR="007022DE" w:rsidRPr="008960F8">
        <w:rPr>
          <w:rFonts w:asciiTheme="minorHAnsi" w:hAnsiTheme="minorHAnsi"/>
          <w:sz w:val="22"/>
          <w:szCs w:val="22"/>
        </w:rPr>
        <w:t>4</w:t>
      </w:r>
      <w:r w:rsidR="00B9241D" w:rsidRPr="008960F8">
        <w:rPr>
          <w:rFonts w:asciiTheme="minorHAnsi" w:hAnsiTheme="minorHAnsi"/>
          <w:sz w:val="22"/>
          <w:szCs w:val="22"/>
        </w:rPr>
        <w:t xml:space="preserve"> </w:t>
      </w:r>
      <w:r w:rsidR="000D1726" w:rsidRPr="008960F8">
        <w:rPr>
          <w:rFonts w:asciiTheme="minorHAnsi" w:hAnsiTheme="minorHAnsi"/>
          <w:sz w:val="22"/>
          <w:szCs w:val="22"/>
        </w:rPr>
        <w:t xml:space="preserve">needs will be allocated upon resolution of </w:t>
      </w:r>
      <w:r w:rsidR="00B9241D" w:rsidRPr="008960F8">
        <w:rPr>
          <w:rFonts w:asciiTheme="minorHAnsi" w:hAnsiTheme="minorHAnsi"/>
          <w:sz w:val="22"/>
          <w:szCs w:val="22"/>
        </w:rPr>
        <w:t>FY2</w:t>
      </w:r>
      <w:r w:rsidR="007022DE" w:rsidRPr="008960F8">
        <w:rPr>
          <w:rFonts w:asciiTheme="minorHAnsi" w:hAnsiTheme="minorHAnsi"/>
          <w:sz w:val="22"/>
          <w:szCs w:val="22"/>
        </w:rPr>
        <w:t>4</w:t>
      </w:r>
      <w:r w:rsidR="00B9241D" w:rsidRPr="008960F8">
        <w:rPr>
          <w:rFonts w:asciiTheme="minorHAnsi" w:hAnsiTheme="minorHAnsi"/>
          <w:sz w:val="22"/>
          <w:szCs w:val="22"/>
        </w:rPr>
        <w:t xml:space="preserve"> </w:t>
      </w:r>
      <w:r w:rsidR="000D1726" w:rsidRPr="008960F8">
        <w:rPr>
          <w:rFonts w:asciiTheme="minorHAnsi" w:hAnsiTheme="minorHAnsi"/>
          <w:sz w:val="22"/>
          <w:szCs w:val="22"/>
        </w:rPr>
        <w:t>appropriations.</w:t>
      </w:r>
    </w:p>
    <w:p w14:paraId="4DCB0A85" w14:textId="1934B39B" w:rsidR="00974CE9" w:rsidRPr="008960F8" w:rsidRDefault="00424A90" w:rsidP="008F446D">
      <w:pPr>
        <w:pStyle w:val="PlainText"/>
        <w:numPr>
          <w:ilvl w:val="0"/>
          <w:numId w:val="3"/>
        </w:numPr>
        <w:spacing w:line="211" w:lineRule="auto"/>
        <w:ind w:left="450" w:hanging="270"/>
        <w:rPr>
          <w:sz w:val="22"/>
          <w:szCs w:val="22"/>
        </w:rPr>
      </w:pPr>
      <w:r w:rsidRPr="008960F8">
        <w:rPr>
          <w:rFonts w:asciiTheme="minorHAnsi" w:hAnsiTheme="minorHAnsi"/>
          <w:sz w:val="22"/>
          <w:szCs w:val="22"/>
        </w:rPr>
        <w:t xml:space="preserve">At the time of </w:t>
      </w:r>
      <w:r w:rsidR="00B94410" w:rsidRPr="008960F8">
        <w:rPr>
          <w:rFonts w:asciiTheme="minorHAnsi" w:hAnsiTheme="minorHAnsi"/>
          <w:sz w:val="22"/>
          <w:szCs w:val="22"/>
        </w:rPr>
        <w:t xml:space="preserve">initial </w:t>
      </w:r>
      <w:r w:rsidR="00B9241D" w:rsidRPr="008960F8">
        <w:rPr>
          <w:rFonts w:asciiTheme="minorHAnsi" w:hAnsiTheme="minorHAnsi"/>
          <w:sz w:val="22"/>
          <w:szCs w:val="22"/>
        </w:rPr>
        <w:t>FY2</w:t>
      </w:r>
      <w:r w:rsidR="007022DE" w:rsidRPr="008960F8">
        <w:rPr>
          <w:rFonts w:asciiTheme="minorHAnsi" w:hAnsiTheme="minorHAnsi"/>
          <w:sz w:val="22"/>
          <w:szCs w:val="22"/>
        </w:rPr>
        <w:t>4</w:t>
      </w:r>
      <w:r w:rsidR="00B9241D" w:rsidRPr="008960F8">
        <w:rPr>
          <w:rFonts w:asciiTheme="minorHAnsi" w:hAnsiTheme="minorHAnsi"/>
          <w:sz w:val="22"/>
          <w:szCs w:val="22"/>
        </w:rPr>
        <w:t xml:space="preserve"> </w:t>
      </w:r>
      <w:r w:rsidRPr="008960F8">
        <w:rPr>
          <w:rFonts w:asciiTheme="minorHAnsi" w:hAnsiTheme="minorHAnsi"/>
          <w:sz w:val="22"/>
          <w:szCs w:val="22"/>
        </w:rPr>
        <w:t>funding identification (</w:t>
      </w:r>
      <w:r w:rsidR="006E39A7" w:rsidRPr="008960F8">
        <w:rPr>
          <w:rFonts w:asciiTheme="minorHAnsi" w:hAnsiTheme="minorHAnsi"/>
          <w:sz w:val="22"/>
          <w:szCs w:val="22"/>
        </w:rPr>
        <w:t xml:space="preserve">July </w:t>
      </w:r>
      <w:r w:rsidR="00B9241D" w:rsidRPr="008960F8">
        <w:rPr>
          <w:rFonts w:asciiTheme="minorHAnsi" w:hAnsiTheme="minorHAnsi"/>
          <w:sz w:val="22"/>
          <w:szCs w:val="22"/>
        </w:rPr>
        <w:t>202</w:t>
      </w:r>
      <w:r w:rsidR="007022DE" w:rsidRPr="008960F8">
        <w:rPr>
          <w:rFonts w:asciiTheme="minorHAnsi" w:hAnsiTheme="minorHAnsi"/>
          <w:sz w:val="22"/>
          <w:szCs w:val="22"/>
        </w:rPr>
        <w:t>3</w:t>
      </w:r>
      <w:r w:rsidRPr="008960F8">
        <w:rPr>
          <w:rFonts w:asciiTheme="minorHAnsi" w:hAnsiTheme="minorHAnsi"/>
          <w:sz w:val="22"/>
          <w:szCs w:val="22"/>
        </w:rPr>
        <w:t xml:space="preserve">), </w:t>
      </w:r>
      <w:r w:rsidR="006E1E12" w:rsidRPr="008960F8">
        <w:rPr>
          <w:rFonts w:asciiTheme="minorHAnsi" w:hAnsiTheme="minorHAnsi"/>
          <w:sz w:val="22"/>
          <w:szCs w:val="22"/>
        </w:rPr>
        <w:t xml:space="preserve">proposals </w:t>
      </w:r>
      <w:r w:rsidR="00AE4250" w:rsidRPr="008960F8">
        <w:rPr>
          <w:rFonts w:asciiTheme="minorHAnsi" w:hAnsiTheme="minorHAnsi"/>
          <w:sz w:val="22"/>
          <w:szCs w:val="22"/>
        </w:rPr>
        <w:t xml:space="preserve">from </w:t>
      </w:r>
      <w:r w:rsidRPr="008960F8">
        <w:rPr>
          <w:rFonts w:asciiTheme="minorHAnsi" w:hAnsiTheme="minorHAnsi"/>
          <w:sz w:val="22"/>
          <w:szCs w:val="22"/>
        </w:rPr>
        <w:t xml:space="preserve">Districts with ongoing interagency efforts </w:t>
      </w:r>
      <w:r w:rsidR="00347277" w:rsidRPr="008960F8">
        <w:rPr>
          <w:rFonts w:asciiTheme="minorHAnsi" w:hAnsiTheme="minorHAnsi"/>
          <w:sz w:val="22"/>
          <w:szCs w:val="22"/>
        </w:rPr>
        <w:t xml:space="preserve">with significant unscheduled unexecuted funding </w:t>
      </w:r>
      <w:r w:rsidR="006E1E12" w:rsidRPr="008960F8">
        <w:rPr>
          <w:rFonts w:asciiTheme="minorHAnsi" w:hAnsiTheme="minorHAnsi"/>
          <w:sz w:val="22"/>
          <w:szCs w:val="22"/>
        </w:rPr>
        <w:t xml:space="preserve">may be </w:t>
      </w:r>
      <w:r w:rsidR="00E62121" w:rsidRPr="008960F8">
        <w:rPr>
          <w:rFonts w:asciiTheme="minorHAnsi" w:hAnsiTheme="minorHAnsi"/>
          <w:sz w:val="22"/>
          <w:szCs w:val="22"/>
        </w:rPr>
        <w:t>deferred</w:t>
      </w:r>
      <w:r w:rsidR="006E1E12" w:rsidRPr="008960F8">
        <w:rPr>
          <w:rFonts w:asciiTheme="minorHAnsi" w:hAnsiTheme="minorHAnsi"/>
          <w:sz w:val="22"/>
          <w:szCs w:val="22"/>
        </w:rPr>
        <w:t xml:space="preserve"> </w:t>
      </w:r>
      <w:r w:rsidR="00B94410" w:rsidRPr="008960F8">
        <w:rPr>
          <w:rFonts w:asciiTheme="minorHAnsi" w:hAnsiTheme="minorHAnsi"/>
          <w:sz w:val="22"/>
          <w:szCs w:val="22"/>
        </w:rPr>
        <w:t xml:space="preserve">for later consideration, as funding permits, </w:t>
      </w:r>
      <w:r w:rsidR="006E1E12" w:rsidRPr="008960F8">
        <w:rPr>
          <w:rFonts w:asciiTheme="minorHAnsi" w:hAnsiTheme="minorHAnsi"/>
          <w:sz w:val="22"/>
          <w:szCs w:val="22"/>
        </w:rPr>
        <w:t xml:space="preserve">until after those earlier efforts </w:t>
      </w:r>
      <w:r w:rsidR="00E62121" w:rsidRPr="008960F8">
        <w:rPr>
          <w:rFonts w:asciiTheme="minorHAnsi" w:hAnsiTheme="minorHAnsi"/>
          <w:sz w:val="22"/>
          <w:szCs w:val="22"/>
        </w:rPr>
        <w:t>show significant progress.</w:t>
      </w:r>
      <w:r w:rsidR="00334EC3" w:rsidRPr="008960F8">
        <w:rPr>
          <w:rFonts w:asciiTheme="minorHAnsi" w:hAnsiTheme="minorHAnsi"/>
          <w:sz w:val="22"/>
          <w:szCs w:val="22"/>
        </w:rPr>
        <w:t xml:space="preserve"> </w:t>
      </w:r>
    </w:p>
    <w:p w14:paraId="290B1EF5" w14:textId="5035B238" w:rsidR="002F5AAC" w:rsidRPr="003F0E09" w:rsidRDefault="00E62121" w:rsidP="008F446D">
      <w:pPr>
        <w:pStyle w:val="PlainText"/>
        <w:numPr>
          <w:ilvl w:val="0"/>
          <w:numId w:val="3"/>
        </w:numPr>
        <w:spacing w:line="211" w:lineRule="auto"/>
        <w:ind w:left="450" w:hanging="270"/>
        <w:rPr>
          <w:sz w:val="22"/>
          <w:szCs w:val="22"/>
        </w:rPr>
      </w:pPr>
      <w:r w:rsidRPr="008960F8">
        <w:rPr>
          <w:rFonts w:asciiTheme="minorHAnsi" w:hAnsiTheme="minorHAnsi"/>
          <w:sz w:val="22"/>
          <w:szCs w:val="22"/>
        </w:rPr>
        <w:lastRenderedPageBreak/>
        <w:t>I</w:t>
      </w:r>
      <w:r w:rsidR="00334EC3" w:rsidRPr="008960F8">
        <w:rPr>
          <w:rFonts w:asciiTheme="minorHAnsi" w:hAnsiTheme="minorHAnsi"/>
          <w:sz w:val="22"/>
          <w:szCs w:val="22"/>
        </w:rPr>
        <w:t xml:space="preserve">f funds identified for </w:t>
      </w:r>
      <w:r w:rsidR="00D70407" w:rsidRPr="008960F8">
        <w:rPr>
          <w:rFonts w:asciiTheme="minorHAnsi" w:hAnsiTheme="minorHAnsi"/>
          <w:sz w:val="22"/>
          <w:szCs w:val="22"/>
        </w:rPr>
        <w:t>a single</w:t>
      </w:r>
      <w:r w:rsidR="00334EC3" w:rsidRPr="008960F8">
        <w:rPr>
          <w:rFonts w:asciiTheme="minorHAnsi" w:hAnsiTheme="minorHAnsi"/>
          <w:sz w:val="22"/>
          <w:szCs w:val="22"/>
        </w:rPr>
        <w:t xml:space="preserve"> District exceed 15% of the available</w:t>
      </w:r>
      <w:r w:rsidR="00B97B12" w:rsidRPr="008960F8">
        <w:rPr>
          <w:rFonts w:asciiTheme="minorHAnsi" w:hAnsiTheme="minorHAnsi"/>
          <w:sz w:val="22"/>
          <w:szCs w:val="22"/>
        </w:rPr>
        <w:t xml:space="preserve"> national budget for interagency nonstructural efforts</w:t>
      </w:r>
      <w:r w:rsidR="00334EC3" w:rsidRPr="008960F8">
        <w:rPr>
          <w:rFonts w:asciiTheme="minorHAnsi" w:hAnsiTheme="minorHAnsi"/>
          <w:sz w:val="22"/>
          <w:szCs w:val="22"/>
        </w:rPr>
        <w:t>, some proposals may be deferred after discussion with the Division</w:t>
      </w:r>
      <w:r w:rsidR="0043405A" w:rsidRPr="003F0E09">
        <w:rPr>
          <w:rFonts w:asciiTheme="minorHAnsi" w:hAnsiTheme="minorHAnsi"/>
          <w:sz w:val="22"/>
          <w:szCs w:val="22"/>
        </w:rPr>
        <w:t>.</w:t>
      </w:r>
    </w:p>
    <w:p w14:paraId="1B411967" w14:textId="45EF3613" w:rsidR="002F5AAC" w:rsidRPr="002F5AAC" w:rsidRDefault="002F5AAC" w:rsidP="00032710">
      <w:pPr>
        <w:pStyle w:val="Heading1"/>
      </w:pPr>
      <w:r w:rsidRPr="002F5AAC">
        <w:t>Execution and Reporting</w:t>
      </w:r>
      <w:r w:rsidR="004B7480">
        <w:t xml:space="preserve"> Requirements</w:t>
      </w:r>
      <w:r w:rsidR="00712B08">
        <w:t>:</w:t>
      </w:r>
      <w:r w:rsidR="00E6007A" w:rsidRPr="002F5AAC">
        <w:t xml:space="preserve"> </w:t>
      </w:r>
      <w:bookmarkEnd w:id="0"/>
      <w:bookmarkEnd w:id="1"/>
    </w:p>
    <w:p w14:paraId="7C63D7B6" w14:textId="5B8A6FFD" w:rsidR="002F5AAC" w:rsidRPr="00032710" w:rsidRDefault="002F5AAC" w:rsidP="008F446D">
      <w:pPr>
        <w:pStyle w:val="PlainText"/>
        <w:numPr>
          <w:ilvl w:val="0"/>
          <w:numId w:val="15"/>
        </w:numPr>
        <w:spacing w:line="211" w:lineRule="auto"/>
        <w:ind w:left="461" w:hanging="274"/>
        <w:rPr>
          <w:rFonts w:asciiTheme="minorHAnsi" w:hAnsiTheme="minorHAnsi" w:cstheme="minorHAnsi"/>
          <w:b/>
          <w:sz w:val="22"/>
          <w:szCs w:val="22"/>
        </w:rPr>
      </w:pPr>
      <w:r w:rsidRPr="00032710">
        <w:rPr>
          <w:rFonts w:asciiTheme="minorHAnsi" w:hAnsiTheme="minorHAnsi" w:cstheme="minorHAnsi"/>
          <w:sz w:val="22"/>
          <w:szCs w:val="22"/>
        </w:rPr>
        <w:t xml:space="preserve">Districts and Divisions shall manage execution in accordance with </w:t>
      </w:r>
      <w:r w:rsidR="004B5E7B" w:rsidRPr="00032710">
        <w:rPr>
          <w:rFonts w:asciiTheme="minorHAnsi" w:hAnsiTheme="minorHAnsi" w:cstheme="minorHAnsi"/>
          <w:sz w:val="22"/>
          <w:szCs w:val="22"/>
        </w:rPr>
        <w:t xml:space="preserve">their </w:t>
      </w:r>
      <w:r w:rsidRPr="00032710">
        <w:rPr>
          <w:rFonts w:asciiTheme="minorHAnsi" w:hAnsiTheme="minorHAnsi" w:cstheme="minorHAnsi"/>
          <w:sz w:val="22"/>
          <w:szCs w:val="22"/>
        </w:rPr>
        <w:t>typical procedures, including for development of Scope of Work and/or Project Management Plans.</w:t>
      </w:r>
      <w:r w:rsidR="00A361E5" w:rsidRPr="00032710">
        <w:rPr>
          <w:rFonts w:asciiTheme="minorHAnsi" w:hAnsiTheme="minorHAnsi" w:cstheme="minorHAnsi"/>
          <w:sz w:val="22"/>
          <w:szCs w:val="22"/>
        </w:rPr>
        <w:t xml:space="preserve"> Funds shall </w:t>
      </w:r>
      <w:r w:rsidR="004F7833" w:rsidRPr="00032710">
        <w:rPr>
          <w:rFonts w:asciiTheme="minorHAnsi" w:hAnsiTheme="minorHAnsi" w:cstheme="minorHAnsi"/>
          <w:sz w:val="22"/>
          <w:szCs w:val="22"/>
        </w:rPr>
        <w:t xml:space="preserve">be </w:t>
      </w:r>
      <w:r w:rsidR="00A361E5" w:rsidRPr="00032710">
        <w:rPr>
          <w:rFonts w:asciiTheme="minorHAnsi" w:hAnsiTheme="minorHAnsi" w:cstheme="minorHAnsi"/>
          <w:sz w:val="22"/>
          <w:szCs w:val="22"/>
        </w:rPr>
        <w:t xml:space="preserve">expended in the </w:t>
      </w:r>
      <w:r w:rsidR="00640127" w:rsidRPr="00032710">
        <w:rPr>
          <w:rFonts w:asciiTheme="minorHAnsi" w:hAnsiTheme="minorHAnsi" w:cstheme="minorHAnsi"/>
          <w:sz w:val="22"/>
          <w:szCs w:val="22"/>
        </w:rPr>
        <w:t xml:space="preserve">fiscal </w:t>
      </w:r>
      <w:r w:rsidR="00A361E5" w:rsidRPr="00032710">
        <w:rPr>
          <w:rFonts w:asciiTheme="minorHAnsi" w:hAnsiTheme="minorHAnsi" w:cstheme="minorHAnsi"/>
          <w:sz w:val="22"/>
          <w:szCs w:val="22"/>
        </w:rPr>
        <w:t>year provided to the maximum extent possible</w:t>
      </w:r>
      <w:r w:rsidR="00BE21C9" w:rsidRPr="00032710">
        <w:rPr>
          <w:rFonts w:asciiTheme="minorHAnsi" w:hAnsiTheme="minorHAnsi" w:cstheme="minorHAnsi"/>
          <w:sz w:val="22"/>
          <w:szCs w:val="22"/>
        </w:rPr>
        <w:t>, and Districts shall communicate promptly to MSC FPMS PMs regarding significant delays or obstacles to execution</w:t>
      </w:r>
      <w:r w:rsidR="00A361E5" w:rsidRPr="00032710">
        <w:rPr>
          <w:rFonts w:asciiTheme="minorHAnsi" w:hAnsiTheme="minorHAnsi" w:cstheme="minorHAnsi"/>
          <w:sz w:val="22"/>
          <w:szCs w:val="22"/>
        </w:rPr>
        <w:t>.</w:t>
      </w:r>
      <w:r w:rsidR="00A010DA" w:rsidRPr="00032710">
        <w:rPr>
          <w:rFonts w:asciiTheme="minorHAnsi" w:hAnsiTheme="minorHAnsi" w:cstheme="minorHAnsi"/>
          <w:sz w:val="22"/>
          <w:szCs w:val="22"/>
        </w:rPr>
        <w:t xml:space="preserve">  Any excess funds shall be returned promptly to Headquarters at project completion</w:t>
      </w:r>
      <w:r w:rsidR="00844F82" w:rsidRPr="00032710">
        <w:rPr>
          <w:rFonts w:asciiTheme="minorHAnsi" w:hAnsiTheme="minorHAnsi" w:cstheme="minorHAnsi"/>
          <w:sz w:val="22"/>
          <w:szCs w:val="22"/>
        </w:rPr>
        <w:t>; excess funds may not be reallocated to other efforts without HQ approval</w:t>
      </w:r>
      <w:r w:rsidR="00A010DA" w:rsidRPr="00032710">
        <w:rPr>
          <w:rFonts w:asciiTheme="minorHAnsi" w:hAnsiTheme="minorHAnsi" w:cstheme="minorHAnsi"/>
          <w:sz w:val="22"/>
          <w:szCs w:val="22"/>
        </w:rPr>
        <w:t>.</w:t>
      </w:r>
    </w:p>
    <w:p w14:paraId="52273E75" w14:textId="77777777" w:rsidR="00CD0625" w:rsidRPr="00414B2C" w:rsidRDefault="005F0F4F" w:rsidP="008F446D">
      <w:pPr>
        <w:pStyle w:val="PlainText"/>
        <w:numPr>
          <w:ilvl w:val="0"/>
          <w:numId w:val="15"/>
        </w:numPr>
        <w:spacing w:line="211" w:lineRule="auto"/>
        <w:ind w:left="461" w:hanging="274"/>
        <w:rPr>
          <w:rFonts w:asciiTheme="minorHAnsi" w:hAnsiTheme="minorHAnsi"/>
          <w:b/>
          <w:sz w:val="22"/>
          <w:szCs w:val="22"/>
        </w:rPr>
      </w:pPr>
      <w:r w:rsidRPr="00032710">
        <w:rPr>
          <w:b/>
          <w:sz w:val="22"/>
          <w:szCs w:val="22"/>
        </w:rPr>
        <w:t xml:space="preserve">FPMS Interagency NS POCs may be asked to participate in practitioner training “Risk Communication with Socially Vulnerable Communities”. </w:t>
      </w:r>
    </w:p>
    <w:p w14:paraId="360B8B5E" w14:textId="79EB479D" w:rsidR="004E6A95" w:rsidRPr="00032710" w:rsidRDefault="0098586D" w:rsidP="008F446D">
      <w:pPr>
        <w:pStyle w:val="PlainText"/>
        <w:numPr>
          <w:ilvl w:val="0"/>
          <w:numId w:val="15"/>
        </w:numPr>
        <w:spacing w:line="211" w:lineRule="auto"/>
        <w:ind w:left="461" w:hanging="274"/>
        <w:rPr>
          <w:rFonts w:asciiTheme="minorHAnsi" w:hAnsiTheme="minorHAnsi"/>
          <w:b/>
          <w:sz w:val="22"/>
          <w:szCs w:val="22"/>
        </w:rPr>
      </w:pPr>
      <w:r w:rsidRPr="00032710">
        <w:rPr>
          <w:rFonts w:asciiTheme="minorHAnsi" w:hAnsiTheme="minorHAnsi"/>
          <w:sz w:val="22"/>
          <w:szCs w:val="22"/>
        </w:rPr>
        <w:t xml:space="preserve">Interim Reviews will </w:t>
      </w:r>
      <w:r w:rsidR="00A010DA" w:rsidRPr="00032710">
        <w:rPr>
          <w:rFonts w:asciiTheme="minorHAnsi" w:hAnsiTheme="minorHAnsi"/>
          <w:sz w:val="22"/>
          <w:szCs w:val="22"/>
        </w:rPr>
        <w:t xml:space="preserve">occur </w:t>
      </w:r>
      <w:r w:rsidRPr="00032710">
        <w:rPr>
          <w:rFonts w:asciiTheme="minorHAnsi" w:hAnsiTheme="minorHAnsi"/>
          <w:sz w:val="22"/>
          <w:szCs w:val="22"/>
        </w:rPr>
        <w:t xml:space="preserve">regularly (approximately semi-annually).  </w:t>
      </w:r>
      <w:r w:rsidR="009E76E8" w:rsidRPr="00032710">
        <w:rPr>
          <w:rFonts w:asciiTheme="minorHAnsi" w:hAnsiTheme="minorHAnsi"/>
          <w:sz w:val="22"/>
          <w:szCs w:val="22"/>
        </w:rPr>
        <w:t>USACE</w:t>
      </w:r>
      <w:r w:rsidRPr="00032710">
        <w:rPr>
          <w:rFonts w:asciiTheme="minorHAnsi" w:hAnsiTheme="minorHAnsi"/>
          <w:sz w:val="22"/>
          <w:szCs w:val="22"/>
        </w:rPr>
        <w:t xml:space="preserve"> leads will be asked to document and present information regarding schedules and expenditures, partner roles and resources, and anticipated outcomes</w:t>
      </w:r>
      <w:r w:rsidR="00A361E5" w:rsidRPr="00032710">
        <w:rPr>
          <w:rFonts w:asciiTheme="minorHAnsi" w:hAnsiTheme="minorHAnsi"/>
          <w:sz w:val="22"/>
          <w:szCs w:val="22"/>
        </w:rPr>
        <w:t xml:space="preserve">.  </w:t>
      </w:r>
    </w:p>
    <w:p w14:paraId="0712A634" w14:textId="10111C65" w:rsidR="00C938D0" w:rsidRPr="00032710" w:rsidRDefault="00DA6C6B" w:rsidP="008F446D">
      <w:pPr>
        <w:pStyle w:val="PlainText"/>
        <w:numPr>
          <w:ilvl w:val="0"/>
          <w:numId w:val="15"/>
        </w:numPr>
        <w:spacing w:line="211" w:lineRule="auto"/>
        <w:ind w:left="461" w:hanging="274"/>
        <w:rPr>
          <w:b/>
          <w:sz w:val="22"/>
          <w:szCs w:val="22"/>
        </w:rPr>
      </w:pPr>
      <w:r w:rsidRPr="00032710">
        <w:rPr>
          <w:rFonts w:asciiTheme="minorHAnsi" w:hAnsiTheme="minorHAnsi"/>
          <w:sz w:val="22"/>
          <w:szCs w:val="22"/>
        </w:rPr>
        <w:t xml:space="preserve">Close-out documentation </w:t>
      </w:r>
      <w:r w:rsidR="0008365A" w:rsidRPr="00032710">
        <w:rPr>
          <w:rFonts w:asciiTheme="minorHAnsi" w:hAnsiTheme="minorHAnsi"/>
          <w:sz w:val="22"/>
          <w:szCs w:val="22"/>
        </w:rPr>
        <w:t>is required</w:t>
      </w:r>
      <w:r w:rsidR="004E6A95" w:rsidRPr="00032710">
        <w:rPr>
          <w:rFonts w:asciiTheme="minorHAnsi" w:hAnsiTheme="minorHAnsi"/>
          <w:sz w:val="22"/>
          <w:szCs w:val="22"/>
        </w:rPr>
        <w:t xml:space="preserve"> at </w:t>
      </w:r>
      <w:r w:rsidR="00C26125" w:rsidRPr="00032710">
        <w:rPr>
          <w:rFonts w:asciiTheme="minorHAnsi" w:hAnsiTheme="minorHAnsi"/>
          <w:sz w:val="22"/>
          <w:szCs w:val="22"/>
        </w:rPr>
        <w:t>effort</w:t>
      </w:r>
      <w:r w:rsidR="004E6A95" w:rsidRPr="00032710">
        <w:rPr>
          <w:rFonts w:asciiTheme="minorHAnsi" w:hAnsiTheme="minorHAnsi"/>
          <w:sz w:val="22"/>
          <w:szCs w:val="22"/>
        </w:rPr>
        <w:t xml:space="preserve"> completion</w:t>
      </w:r>
      <w:r w:rsidR="00B821E0" w:rsidRPr="00032710">
        <w:rPr>
          <w:rFonts w:asciiTheme="minorHAnsi" w:hAnsiTheme="minorHAnsi"/>
          <w:sz w:val="22"/>
          <w:szCs w:val="22"/>
        </w:rPr>
        <w:t xml:space="preserve">: </w:t>
      </w:r>
      <w:r w:rsidR="004E6A95" w:rsidRPr="00032710">
        <w:rPr>
          <w:rFonts w:asciiTheme="minorHAnsi" w:hAnsiTheme="minorHAnsi"/>
          <w:sz w:val="22"/>
          <w:szCs w:val="22"/>
        </w:rPr>
        <w:t xml:space="preserve">filling in a template to document </w:t>
      </w:r>
      <w:r w:rsidR="00A010DA" w:rsidRPr="00032710">
        <w:rPr>
          <w:rFonts w:asciiTheme="minorHAnsi" w:hAnsiTheme="minorHAnsi"/>
          <w:sz w:val="22"/>
          <w:szCs w:val="22"/>
        </w:rPr>
        <w:t xml:space="preserve">assistance provided and </w:t>
      </w:r>
      <w:r w:rsidR="004E6A95" w:rsidRPr="00032710">
        <w:rPr>
          <w:rFonts w:asciiTheme="minorHAnsi" w:hAnsiTheme="minorHAnsi"/>
          <w:sz w:val="22"/>
          <w:szCs w:val="22"/>
        </w:rPr>
        <w:t xml:space="preserve">outcomes achieved.  A </w:t>
      </w:r>
      <w:r w:rsidR="00C938D0" w:rsidRPr="00032710">
        <w:rPr>
          <w:rFonts w:asciiTheme="minorHAnsi" w:hAnsiTheme="minorHAnsi"/>
          <w:sz w:val="22"/>
          <w:szCs w:val="22"/>
        </w:rPr>
        <w:t xml:space="preserve">one-page </w:t>
      </w:r>
      <w:r w:rsidR="004E6A95" w:rsidRPr="00032710">
        <w:rPr>
          <w:rFonts w:asciiTheme="minorHAnsi" w:hAnsiTheme="minorHAnsi"/>
          <w:sz w:val="22"/>
          <w:szCs w:val="22"/>
        </w:rPr>
        <w:t xml:space="preserve">poster may </w:t>
      </w:r>
      <w:r w:rsidR="00E442A7" w:rsidRPr="00032710">
        <w:rPr>
          <w:rFonts w:asciiTheme="minorHAnsi" w:hAnsiTheme="minorHAnsi"/>
          <w:sz w:val="22"/>
          <w:szCs w:val="22"/>
        </w:rPr>
        <w:t xml:space="preserve">also </w:t>
      </w:r>
      <w:r w:rsidR="004E6A95" w:rsidRPr="00032710">
        <w:rPr>
          <w:rFonts w:asciiTheme="minorHAnsi" w:hAnsiTheme="minorHAnsi"/>
          <w:sz w:val="22"/>
          <w:szCs w:val="22"/>
        </w:rPr>
        <w:t xml:space="preserve">be requested for use in workshop </w:t>
      </w:r>
      <w:r w:rsidR="00A010DA" w:rsidRPr="00032710">
        <w:rPr>
          <w:rFonts w:asciiTheme="minorHAnsi" w:hAnsiTheme="minorHAnsi"/>
          <w:sz w:val="22"/>
          <w:szCs w:val="22"/>
        </w:rPr>
        <w:t xml:space="preserve">and other presentation </w:t>
      </w:r>
      <w:r w:rsidR="004E6A95" w:rsidRPr="00032710">
        <w:rPr>
          <w:rFonts w:asciiTheme="minorHAnsi" w:hAnsiTheme="minorHAnsi"/>
          <w:sz w:val="22"/>
          <w:szCs w:val="22"/>
        </w:rPr>
        <w:t>settings</w:t>
      </w:r>
      <w:r w:rsidR="00C938D0" w:rsidRPr="00032710">
        <w:rPr>
          <w:rFonts w:asciiTheme="minorHAnsi" w:hAnsiTheme="minorHAnsi"/>
          <w:sz w:val="22"/>
          <w:szCs w:val="22"/>
        </w:rPr>
        <w:t>.</w:t>
      </w:r>
      <w:r w:rsidR="0013688C" w:rsidRPr="00032710">
        <w:rPr>
          <w:rFonts w:asciiTheme="minorHAnsi" w:hAnsiTheme="minorHAnsi"/>
          <w:sz w:val="22"/>
          <w:szCs w:val="22"/>
        </w:rPr>
        <w:t xml:space="preserve"> </w:t>
      </w:r>
    </w:p>
    <w:p w14:paraId="73EE5A01" w14:textId="473BD4BD" w:rsidR="004E6A95" w:rsidRPr="00032710" w:rsidRDefault="00C938D0" w:rsidP="008F446D">
      <w:pPr>
        <w:pStyle w:val="PlainText"/>
        <w:numPr>
          <w:ilvl w:val="0"/>
          <w:numId w:val="15"/>
        </w:numPr>
        <w:spacing w:line="211" w:lineRule="auto"/>
        <w:ind w:left="461" w:hanging="274"/>
        <w:rPr>
          <w:rFonts w:cstheme="minorHAnsi"/>
          <w:b/>
          <w:sz w:val="22"/>
          <w:szCs w:val="22"/>
        </w:rPr>
      </w:pPr>
      <w:r w:rsidRPr="00032710">
        <w:rPr>
          <w:rFonts w:asciiTheme="minorHAnsi" w:hAnsiTheme="minorHAnsi" w:cstheme="minorHAnsi"/>
          <w:sz w:val="22"/>
          <w:szCs w:val="22"/>
        </w:rPr>
        <w:t>Execution and reporting needs</w:t>
      </w:r>
      <w:r w:rsidR="006E494F" w:rsidRPr="00032710">
        <w:rPr>
          <w:rFonts w:asciiTheme="minorHAnsi" w:hAnsiTheme="minorHAnsi" w:cstheme="minorHAnsi"/>
          <w:sz w:val="22"/>
          <w:szCs w:val="22"/>
        </w:rPr>
        <w:t xml:space="preserve">, including </w:t>
      </w:r>
      <w:r w:rsidR="00A010DA" w:rsidRPr="00032710">
        <w:rPr>
          <w:rFonts w:asciiTheme="minorHAnsi" w:hAnsiTheme="minorHAnsi" w:cstheme="minorHAnsi"/>
          <w:sz w:val="22"/>
          <w:szCs w:val="22"/>
        </w:rPr>
        <w:t xml:space="preserve">semi-annual updates, </w:t>
      </w:r>
      <w:r w:rsidR="006E494F" w:rsidRPr="00032710">
        <w:rPr>
          <w:rFonts w:asciiTheme="minorHAnsi" w:hAnsiTheme="minorHAnsi" w:cstheme="minorHAnsi"/>
          <w:sz w:val="22"/>
          <w:szCs w:val="22"/>
        </w:rPr>
        <w:t>close-out documentation</w:t>
      </w:r>
      <w:r w:rsidR="00A010DA" w:rsidRPr="00032710">
        <w:rPr>
          <w:rFonts w:asciiTheme="minorHAnsi" w:hAnsiTheme="minorHAnsi" w:cstheme="minorHAnsi"/>
          <w:sz w:val="22"/>
          <w:szCs w:val="22"/>
        </w:rPr>
        <w:t>, and poster development</w:t>
      </w:r>
      <w:r w:rsidR="006E494F" w:rsidRPr="00032710">
        <w:rPr>
          <w:rFonts w:asciiTheme="minorHAnsi" w:hAnsiTheme="minorHAnsi" w:cstheme="minorHAnsi"/>
          <w:sz w:val="22"/>
          <w:szCs w:val="22"/>
        </w:rPr>
        <w:t>,</w:t>
      </w:r>
      <w:r w:rsidRPr="00032710">
        <w:rPr>
          <w:rFonts w:asciiTheme="minorHAnsi" w:hAnsiTheme="minorHAnsi" w:cstheme="minorHAnsi"/>
          <w:sz w:val="22"/>
          <w:szCs w:val="22"/>
        </w:rPr>
        <w:t xml:space="preserve"> should be included in the proposal’s funding request as part of the overall effort’s anticipated cost.</w:t>
      </w:r>
    </w:p>
    <w:p w14:paraId="5D5D2AF4" w14:textId="77777777" w:rsidR="00905BAD" w:rsidRPr="00414B2C" w:rsidRDefault="00905BAD" w:rsidP="00414B2C">
      <w:pPr>
        <w:pStyle w:val="PlainText"/>
        <w:spacing w:line="211" w:lineRule="auto"/>
        <w:ind w:left="187"/>
        <w:rPr>
          <w:rFonts w:cstheme="minorHAnsi"/>
          <w:b/>
          <w:sz w:val="22"/>
          <w:szCs w:val="22"/>
        </w:rPr>
      </w:pPr>
    </w:p>
    <w:p w14:paraId="3B9AB5BF" w14:textId="77777777" w:rsidR="006C7ECE" w:rsidRPr="00414B2C" w:rsidRDefault="006C7ECE" w:rsidP="002C0A00">
      <w:pPr>
        <w:pStyle w:val="PlainText"/>
        <w:spacing w:line="218" w:lineRule="auto"/>
        <w:ind w:left="187"/>
        <w:rPr>
          <w:b/>
          <w:sz w:val="22"/>
          <w:szCs w:val="22"/>
        </w:rPr>
      </w:pPr>
    </w:p>
    <w:p w14:paraId="0E01763F" w14:textId="6A15535B" w:rsidR="0062595C" w:rsidRDefault="0087049F" w:rsidP="00807BE0">
      <w:pPr>
        <w:pStyle w:val="Subtitle"/>
      </w:pPr>
      <w:r>
        <w:br w:type="page"/>
      </w:r>
      <w:r w:rsidR="0062595C">
        <w:lastRenderedPageBreak/>
        <w:t>Enclosure 1: Interagency Nonstructural Proposal Checklist</w:t>
      </w:r>
    </w:p>
    <w:p w14:paraId="4F2BA7DE" w14:textId="4E9E3783" w:rsidR="00BE21C9" w:rsidRPr="008E679A" w:rsidRDefault="00066F1C">
      <w:r>
        <w:t>Using this optional checklist can help avoid major issues associated with proposal submissions.</w:t>
      </w:r>
      <w:r w:rsidR="00917A88">
        <w:t xml:space="preserve">  References to the proposal template’s specific sections are provided </w:t>
      </w:r>
      <w:r w:rsidR="002A002B">
        <w:t xml:space="preserve">in italics </w:t>
      </w:r>
      <w:r w:rsidR="00917A88">
        <w:t>where applicable.</w:t>
      </w:r>
    </w:p>
    <w:p w14:paraId="69220C7A" w14:textId="179FC3F8" w:rsidR="0062595C" w:rsidRPr="004602B8" w:rsidRDefault="0062595C" w:rsidP="0062595C">
      <w:pPr>
        <w:rPr>
          <w:b/>
          <w:sz w:val="28"/>
          <w:szCs w:val="28"/>
        </w:rPr>
      </w:pPr>
      <w:r w:rsidRPr="004602B8">
        <w:rPr>
          <w:b/>
          <w:sz w:val="28"/>
          <w:szCs w:val="28"/>
        </w:rPr>
        <w:t>Have you</w:t>
      </w:r>
      <w:r w:rsidR="00905BAD">
        <w:rPr>
          <w:b/>
          <w:sz w:val="28"/>
          <w:szCs w:val="28"/>
        </w:rPr>
        <w:t>?</w:t>
      </w:r>
    </w:p>
    <w:p w14:paraId="6E8A4EB0" w14:textId="77777777" w:rsidR="00D614F8" w:rsidRPr="003E5EA6" w:rsidRDefault="00D614F8" w:rsidP="007E7809">
      <w:pPr>
        <w:pStyle w:val="ListParagraph"/>
        <w:numPr>
          <w:ilvl w:val="0"/>
          <w:numId w:val="21"/>
        </w:numPr>
        <w:spacing w:after="0" w:line="480" w:lineRule="auto"/>
        <w:rPr>
          <w:rFonts w:cstheme="minorHAnsi"/>
        </w:rPr>
      </w:pPr>
      <w:r>
        <w:t xml:space="preserve">Described proposed work that is: </w:t>
      </w:r>
    </w:p>
    <w:p w14:paraId="4AF9B5B1" w14:textId="61056E7D" w:rsidR="00D614F8" w:rsidRPr="0020644E" w:rsidRDefault="00D614F8" w:rsidP="00625767">
      <w:pPr>
        <w:pStyle w:val="ListParagraph"/>
        <w:numPr>
          <w:ilvl w:val="1"/>
          <w:numId w:val="21"/>
        </w:numPr>
        <w:spacing w:after="0"/>
        <w:rPr>
          <w:rFonts w:cstheme="minorHAnsi"/>
        </w:rPr>
      </w:pPr>
      <w:r w:rsidRPr="0020644E">
        <w:rPr>
          <w:rFonts w:cstheme="minorHAnsi"/>
        </w:rPr>
        <w:t xml:space="preserve">Requested by a non-Federal government entity?  </w:t>
      </w:r>
      <w:r w:rsidR="008F4285" w:rsidRPr="0020644E">
        <w:rPr>
          <w:rFonts w:ascii="Segoe UI Symbol" w:hAnsi="Segoe UI Symbol" w:cs="Segoe UI Symbol"/>
        </w:rPr>
        <w:t>☐</w:t>
      </w:r>
    </w:p>
    <w:p w14:paraId="68BC1599" w14:textId="65A074C0" w:rsidR="00D614F8" w:rsidRPr="007E7809" w:rsidRDefault="00D614F8" w:rsidP="00625767">
      <w:pPr>
        <w:pStyle w:val="ListParagraph"/>
        <w:numPr>
          <w:ilvl w:val="1"/>
          <w:numId w:val="21"/>
        </w:numPr>
        <w:spacing w:after="0"/>
        <w:rPr>
          <w:rFonts w:cstheme="minorHAnsi"/>
        </w:rPr>
      </w:pPr>
      <w:r w:rsidRPr="0020644E">
        <w:rPr>
          <w:rFonts w:cstheme="minorHAnsi"/>
        </w:rPr>
        <w:t xml:space="preserve">Interagency (at least two </w:t>
      </w:r>
      <w:r w:rsidRPr="007E7809">
        <w:rPr>
          <w:rFonts w:cstheme="minorHAnsi"/>
        </w:rPr>
        <w:t>governmental partners beyond USACE will collaboratively execute)</w:t>
      </w:r>
      <w:r w:rsidR="00533039" w:rsidRPr="007E7809">
        <w:rPr>
          <w:rFonts w:cstheme="minorHAnsi"/>
        </w:rPr>
        <w:t xml:space="preserve">, but </w:t>
      </w:r>
      <w:r w:rsidR="009B70C9">
        <w:rPr>
          <w:rFonts w:cstheme="minorHAnsi"/>
        </w:rPr>
        <w:t>not</w:t>
      </w:r>
      <w:r w:rsidR="009B70C9" w:rsidRPr="007E7809">
        <w:rPr>
          <w:rFonts w:cstheme="minorHAnsi"/>
        </w:rPr>
        <w:t xml:space="preserve"> </w:t>
      </w:r>
      <w:r w:rsidR="00533039" w:rsidRPr="007E7809">
        <w:rPr>
          <w:rFonts w:cstheme="minorHAnsi"/>
        </w:rPr>
        <w:t>taking on another’s responsibility</w:t>
      </w:r>
      <w:r w:rsidRPr="007E7809">
        <w:rPr>
          <w:rFonts w:cstheme="minorHAnsi"/>
        </w:rPr>
        <w:t xml:space="preserve">? </w:t>
      </w:r>
      <w:r w:rsidRPr="007E7809">
        <w:rPr>
          <w:rFonts w:ascii="Segoe UI Symbol" w:hAnsi="Segoe UI Symbol" w:cs="Segoe UI Symbol"/>
        </w:rPr>
        <w:t>☐</w:t>
      </w:r>
    </w:p>
    <w:p w14:paraId="51130350" w14:textId="70DB75F1" w:rsidR="00DF13B8" w:rsidRPr="007E7809" w:rsidRDefault="00D614F8" w:rsidP="00625767">
      <w:pPr>
        <w:pStyle w:val="ListParagraph"/>
        <w:numPr>
          <w:ilvl w:val="1"/>
          <w:numId w:val="21"/>
        </w:numPr>
        <w:spacing w:after="0"/>
        <w:rPr>
          <w:rFonts w:cstheme="minorHAnsi"/>
        </w:rPr>
      </w:pPr>
      <w:r w:rsidRPr="007E7809">
        <w:rPr>
          <w:rFonts w:cstheme="minorHAnsi"/>
        </w:rPr>
        <w:t xml:space="preserve">Nonstructural (seeks to promote nonstructural approaches to managing flood risk that would affect flood consequences rather than the flood hazard)? </w:t>
      </w:r>
      <w:r w:rsidRPr="007E7809">
        <w:rPr>
          <w:rFonts w:ascii="Segoe UI Symbol" w:hAnsi="Segoe UI Symbol" w:cs="Segoe UI Symbol"/>
        </w:rPr>
        <w:t>☐</w:t>
      </w:r>
    </w:p>
    <w:p w14:paraId="2220BF9E" w14:textId="2C393929" w:rsidR="00533039" w:rsidRPr="00FE17FE" w:rsidRDefault="00703E71" w:rsidP="00625767">
      <w:pPr>
        <w:pStyle w:val="ListParagraph"/>
        <w:numPr>
          <w:ilvl w:val="1"/>
          <w:numId w:val="21"/>
        </w:numPr>
        <w:spacing w:after="0"/>
      </w:pPr>
      <w:r w:rsidRPr="007E7809">
        <w:rPr>
          <w:rFonts w:cstheme="minorHAnsi"/>
        </w:rPr>
        <w:t xml:space="preserve">Likely to deliver benefits independent of any other USACE programs, and is </w:t>
      </w:r>
      <w:r w:rsidR="001B67A7">
        <w:rPr>
          <w:rFonts w:cstheme="minorHAnsi"/>
        </w:rPr>
        <w:t>not</w:t>
      </w:r>
      <w:r w:rsidRPr="007E7809">
        <w:rPr>
          <w:rFonts w:cstheme="minorHAnsi"/>
        </w:rPr>
        <w:t xml:space="preserve"> </w:t>
      </w:r>
      <w:r w:rsidR="00533039" w:rsidRPr="007E7809">
        <w:rPr>
          <w:rFonts w:cstheme="minorHAnsi"/>
        </w:rPr>
        <w:t>supplementing another USACE progra</w:t>
      </w:r>
      <w:r w:rsidR="00533039">
        <w:t xml:space="preserve">m? </w:t>
      </w:r>
      <w:r w:rsidR="008F4285" w:rsidRPr="00DF13B8">
        <w:rPr>
          <w:rFonts w:ascii="Segoe UI Symbol" w:hAnsi="Segoe UI Symbol" w:cs="Segoe UI Symbol"/>
        </w:rPr>
        <w:t>☐</w:t>
      </w:r>
    </w:p>
    <w:p w14:paraId="05F37FE9" w14:textId="77777777" w:rsidR="00A33050" w:rsidRDefault="00A33050" w:rsidP="00FE17FE">
      <w:pPr>
        <w:pStyle w:val="ListParagraph"/>
        <w:spacing w:after="0" w:line="360" w:lineRule="auto"/>
        <w:ind w:left="1440"/>
      </w:pPr>
    </w:p>
    <w:p w14:paraId="73F3F675" w14:textId="53D2E5C4" w:rsidR="00D614F8" w:rsidRPr="00FE17FE" w:rsidRDefault="00D614F8" w:rsidP="00D614F8">
      <w:pPr>
        <w:pStyle w:val="ListParagraph"/>
        <w:numPr>
          <w:ilvl w:val="0"/>
          <w:numId w:val="21"/>
        </w:numPr>
      </w:pPr>
      <w:r w:rsidRPr="00D614F8">
        <w:t xml:space="preserve">Described partner roles and who will take what action (Sections 6A, 7*)? </w:t>
      </w:r>
      <w:r w:rsidRPr="00D614F8">
        <w:rPr>
          <w:rFonts w:ascii="Segoe UI Symbol" w:hAnsi="Segoe UI Symbol" w:cs="Segoe UI Symbol"/>
        </w:rPr>
        <w:t>☐</w:t>
      </w:r>
    </w:p>
    <w:p w14:paraId="5CC58025" w14:textId="77777777" w:rsidR="00AC478E" w:rsidRPr="00D614F8" w:rsidRDefault="00AC478E" w:rsidP="00FE17FE">
      <w:pPr>
        <w:pStyle w:val="ListParagraph"/>
        <w:ind w:left="720"/>
      </w:pPr>
    </w:p>
    <w:p w14:paraId="5A4589FF" w14:textId="49644803" w:rsidR="0062595C" w:rsidRDefault="0062595C" w:rsidP="00D614F8">
      <w:pPr>
        <w:pStyle w:val="ListParagraph"/>
        <w:numPr>
          <w:ilvl w:val="0"/>
          <w:numId w:val="21"/>
        </w:numPr>
        <w:spacing w:after="240" w:line="480" w:lineRule="auto"/>
      </w:pPr>
      <w:r>
        <w:t>Described the USACE scope of work to support the requested funds</w:t>
      </w:r>
      <w:r w:rsidR="00917A88">
        <w:t xml:space="preserve"> </w:t>
      </w:r>
      <w:r w:rsidR="00917A88" w:rsidRPr="00D614F8">
        <w:rPr>
          <w:i/>
          <w:iCs/>
          <w:sz w:val="18"/>
          <w:szCs w:val="18"/>
        </w:rPr>
        <w:t>(Section 7</w:t>
      </w:r>
      <w:r w:rsidR="00EA4B47" w:rsidRPr="00D614F8">
        <w:rPr>
          <w:i/>
          <w:iCs/>
          <w:sz w:val="18"/>
          <w:szCs w:val="18"/>
        </w:rPr>
        <w:t>*</w:t>
      </w:r>
      <w:r w:rsidR="00917A88" w:rsidRPr="00D614F8">
        <w:rPr>
          <w:i/>
          <w:iCs/>
          <w:sz w:val="18"/>
          <w:szCs w:val="18"/>
        </w:rPr>
        <w:t>)</w:t>
      </w:r>
      <w:r>
        <w:t xml:space="preserve">? </w:t>
      </w:r>
      <w:sdt>
        <w:sdtPr>
          <w:rPr>
            <w:rFonts w:ascii="MS Gothic" w:eastAsia="MS Gothic" w:hAnsi="MS Gothic"/>
            <w:sz w:val="28"/>
            <w:szCs w:val="28"/>
          </w:rPr>
          <w:id w:val="1771425026"/>
          <w:placeholder>
            <w:docPart w:val="B4FAFE9F69674E3282DEEAEEA98DC934"/>
          </w:placeholder>
          <w14:checkbox>
            <w14:checked w14:val="0"/>
            <w14:checkedState w14:val="2612" w14:font="MS Gothic"/>
            <w14:uncheckedState w14:val="2610" w14:font="MS Gothic"/>
          </w14:checkbox>
        </w:sdtPr>
        <w:sdtContent>
          <w:r w:rsidRPr="00D614F8">
            <w:rPr>
              <w:rFonts w:ascii="MS Gothic" w:eastAsia="MS Gothic" w:hAnsi="MS Gothic" w:hint="eastAsia"/>
              <w:sz w:val="28"/>
              <w:szCs w:val="28"/>
            </w:rPr>
            <w:t>☐</w:t>
          </w:r>
        </w:sdtContent>
      </w:sdt>
    </w:p>
    <w:p w14:paraId="505333A5" w14:textId="76EF6F5B" w:rsidR="0062595C" w:rsidRDefault="0062595C" w:rsidP="00D52D53">
      <w:pPr>
        <w:pStyle w:val="ListParagraph"/>
        <w:numPr>
          <w:ilvl w:val="0"/>
          <w:numId w:val="21"/>
        </w:numPr>
        <w:spacing w:before="240" w:after="240"/>
      </w:pPr>
      <w:r>
        <w:t xml:space="preserve">Provided existing Hazard Mitigation Plan </w:t>
      </w:r>
      <w:r w:rsidR="00540B29">
        <w:t xml:space="preserve">goal, objective or mitigation action </w:t>
      </w:r>
      <w:r>
        <w:t>text and citation, where applicable</w:t>
      </w:r>
      <w:r w:rsidR="00917A88">
        <w:t xml:space="preserve"> </w:t>
      </w:r>
      <w:r w:rsidR="00917A88" w:rsidRPr="008E679A">
        <w:rPr>
          <w:i/>
          <w:iCs/>
          <w:sz w:val="18"/>
          <w:szCs w:val="18"/>
        </w:rPr>
        <w:t>(Section 6C</w:t>
      </w:r>
      <w:r w:rsidR="00EA4B47">
        <w:rPr>
          <w:i/>
          <w:iCs/>
          <w:sz w:val="18"/>
          <w:szCs w:val="18"/>
        </w:rPr>
        <w:t>*</w:t>
      </w:r>
      <w:r w:rsidR="00917A88" w:rsidRPr="008E679A">
        <w:rPr>
          <w:i/>
          <w:iCs/>
          <w:sz w:val="18"/>
          <w:szCs w:val="18"/>
        </w:rPr>
        <w:t>)</w:t>
      </w:r>
      <w:r>
        <w:t xml:space="preserve">? </w:t>
      </w:r>
      <w:sdt>
        <w:sdtPr>
          <w:rPr>
            <w:rFonts w:ascii="Segoe UI Symbol" w:hAnsi="Segoe UI Symbol" w:cs="Segoe UI Symbol"/>
          </w:rPr>
          <w:id w:val="1697192939"/>
          <w:placeholder>
            <w:docPart w:val="B4FAFE9F69674E3282DEEAEEA98DC934"/>
          </w:placeholder>
          <w14:checkbox>
            <w14:checked w14:val="0"/>
            <w14:checkedState w14:val="2612" w14:font="MS Gothic"/>
            <w14:uncheckedState w14:val="2610" w14:font="MS Gothic"/>
          </w14:checkbox>
        </w:sdtPr>
        <w:sdtContent>
          <w:r w:rsidR="00C55985">
            <w:rPr>
              <w:rFonts w:ascii="MS Gothic" w:eastAsia="MS Gothic" w:hAnsi="MS Gothic" w:cs="Segoe UI Symbol" w:hint="eastAsia"/>
            </w:rPr>
            <w:t>☐</w:t>
          </w:r>
        </w:sdtContent>
      </w:sdt>
    </w:p>
    <w:p w14:paraId="7C7B38D7" w14:textId="77777777" w:rsidR="00625767" w:rsidRDefault="00625767" w:rsidP="00D52D53">
      <w:pPr>
        <w:pStyle w:val="ListParagraph"/>
        <w:spacing w:after="240"/>
        <w:ind w:left="720"/>
      </w:pPr>
    </w:p>
    <w:p w14:paraId="22F10EDE" w14:textId="0D687C74" w:rsidR="0062595C" w:rsidRPr="00F00527" w:rsidRDefault="0062595C" w:rsidP="00650166">
      <w:pPr>
        <w:pStyle w:val="ListParagraph"/>
        <w:numPr>
          <w:ilvl w:val="0"/>
          <w:numId w:val="21"/>
        </w:numPr>
        <w:spacing w:after="240" w:line="360" w:lineRule="auto"/>
      </w:pPr>
      <w:r>
        <w:t xml:space="preserve">Coordinated with all involved parties? </w:t>
      </w:r>
      <w:sdt>
        <w:sdtPr>
          <w:id w:val="1448656176"/>
          <w:placeholder>
            <w:docPart w:val="B4FAFE9F69674E3282DEEAEEA98DC934"/>
          </w:placeholder>
          <w14:checkbox>
            <w14:checked w14:val="0"/>
            <w14:checkedState w14:val="2612" w14:font="MS Gothic"/>
            <w14:uncheckedState w14:val="2610" w14:font="MS Gothic"/>
          </w14:checkbox>
        </w:sdtPr>
        <w:sdtContent>
          <w:r w:rsidRPr="00F00527">
            <w:rPr>
              <w:rFonts w:ascii="Segoe UI Symbol" w:hAnsi="Segoe UI Symbol" w:cs="Segoe UI Symbol"/>
            </w:rPr>
            <w:t>☐</w:t>
          </w:r>
        </w:sdtContent>
      </w:sdt>
    </w:p>
    <w:p w14:paraId="14D430E5" w14:textId="0E7F1BCC" w:rsidR="0062595C" w:rsidRDefault="0062595C" w:rsidP="00650166">
      <w:pPr>
        <w:pStyle w:val="ListParagraph"/>
        <w:numPr>
          <w:ilvl w:val="1"/>
          <w:numId w:val="21"/>
        </w:numPr>
        <w:spacing w:after="240"/>
      </w:pPr>
      <w:r>
        <w:t>Obtained documentation from a non-Federal governmental entity that will benefit from the proposed work?  (Must be from the State lead of a Silver Jackets team if the proposal is submitted by that team.)</w:t>
      </w:r>
      <w:r w:rsidR="002A002B">
        <w:t xml:space="preserve"> </w:t>
      </w:r>
      <w:r w:rsidR="002A002B" w:rsidRPr="008E679A">
        <w:rPr>
          <w:i/>
          <w:iCs/>
          <w:sz w:val="18"/>
          <w:szCs w:val="18"/>
        </w:rPr>
        <w:t>(Section 10</w:t>
      </w:r>
      <w:r w:rsidR="004A4D8F">
        <w:rPr>
          <w:i/>
          <w:iCs/>
          <w:sz w:val="18"/>
          <w:szCs w:val="18"/>
        </w:rPr>
        <w:t>*</w:t>
      </w:r>
      <w:r w:rsidR="002A002B" w:rsidRPr="008E679A">
        <w:rPr>
          <w:i/>
          <w:iCs/>
          <w:sz w:val="18"/>
          <w:szCs w:val="18"/>
        </w:rPr>
        <w:t>)</w:t>
      </w:r>
      <w:r w:rsidRPr="008E679A">
        <w:rPr>
          <w:sz w:val="24"/>
          <w:szCs w:val="24"/>
        </w:rPr>
        <w:t xml:space="preserve"> </w:t>
      </w:r>
      <w:sdt>
        <w:sdtPr>
          <w:rPr>
            <w:sz w:val="28"/>
            <w:szCs w:val="28"/>
          </w:rPr>
          <w:id w:val="810760349"/>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2B64774B" w14:textId="2F85C2B5" w:rsidR="0062595C" w:rsidRDefault="0062595C" w:rsidP="00295B34">
      <w:pPr>
        <w:pStyle w:val="ListParagraph"/>
        <w:numPr>
          <w:ilvl w:val="1"/>
          <w:numId w:val="21"/>
        </w:numPr>
        <w:spacing w:after="240"/>
      </w:pPr>
      <w:r>
        <w:t>Coordinated with all partners listed in the proposal that will collaboratively</w:t>
      </w:r>
      <w:r w:rsidR="00DF13B8">
        <w:t xml:space="preserve"> </w:t>
      </w:r>
      <w:r>
        <w:t>execute?</w:t>
      </w:r>
      <w:r w:rsidR="002A002B">
        <w:t xml:space="preserve"> </w:t>
      </w:r>
      <w:r w:rsidR="002A002B" w:rsidRPr="008E679A">
        <w:rPr>
          <w:i/>
          <w:iCs/>
          <w:sz w:val="18"/>
          <w:szCs w:val="18"/>
        </w:rPr>
        <w:t>(Section 7</w:t>
      </w:r>
      <w:r w:rsidR="004A4D8F">
        <w:rPr>
          <w:i/>
          <w:iCs/>
          <w:sz w:val="18"/>
          <w:szCs w:val="18"/>
        </w:rPr>
        <w:t>*</w:t>
      </w:r>
      <w:r w:rsidR="002A002B" w:rsidRPr="008E679A">
        <w:rPr>
          <w:i/>
          <w:iCs/>
          <w:sz w:val="18"/>
          <w:szCs w:val="18"/>
        </w:rPr>
        <w:t>)</w:t>
      </w:r>
      <w:r>
        <w:t xml:space="preserve"> </w:t>
      </w:r>
      <w:sdt>
        <w:sdtPr>
          <w:rPr>
            <w:sz w:val="28"/>
            <w:szCs w:val="28"/>
          </w:rPr>
          <w:id w:val="841127876"/>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48413144" w14:textId="59DCDFD4" w:rsidR="0062595C" w:rsidRDefault="0062595C" w:rsidP="00295B34">
      <w:pPr>
        <w:pStyle w:val="ListParagraph"/>
        <w:numPr>
          <w:ilvl w:val="1"/>
          <w:numId w:val="21"/>
        </w:numPr>
        <w:spacing w:after="240"/>
      </w:pPr>
      <w:r>
        <w:t xml:space="preserve">Engaged others at all levels of government (Federal, State, </w:t>
      </w:r>
      <w:r w:rsidR="00E442A7">
        <w:t>l</w:t>
      </w:r>
      <w:r>
        <w:t>ocal) for collaborative execution, or described why that was not appropriate</w:t>
      </w:r>
      <w:r w:rsidR="002A002B">
        <w:t xml:space="preserve"> </w:t>
      </w:r>
      <w:r w:rsidR="002A002B" w:rsidRPr="008E679A">
        <w:rPr>
          <w:i/>
          <w:iCs/>
          <w:sz w:val="18"/>
          <w:szCs w:val="18"/>
        </w:rPr>
        <w:t>(Section 11</w:t>
      </w:r>
      <w:r w:rsidR="004A4D8F">
        <w:rPr>
          <w:i/>
          <w:iCs/>
          <w:sz w:val="18"/>
          <w:szCs w:val="18"/>
        </w:rPr>
        <w:t>*</w:t>
      </w:r>
      <w:r w:rsidR="002A002B" w:rsidRPr="008E679A">
        <w:rPr>
          <w:i/>
          <w:iCs/>
          <w:sz w:val="18"/>
          <w:szCs w:val="18"/>
        </w:rPr>
        <w:t>)</w:t>
      </w:r>
      <w:r>
        <w:t xml:space="preserve">? </w:t>
      </w:r>
      <w:sdt>
        <w:sdtPr>
          <w:rPr>
            <w:sz w:val="28"/>
            <w:szCs w:val="28"/>
          </w:rPr>
          <w:id w:val="-1925725194"/>
          <w14:checkbox>
            <w14:checked w14:val="0"/>
            <w14:checkedState w14:val="2612" w14:font="MS Gothic"/>
            <w14:uncheckedState w14:val="2610" w14:font="MS Gothic"/>
          </w14:checkbox>
        </w:sdtPr>
        <w:sdtContent>
          <w:r w:rsidR="00627BD3">
            <w:rPr>
              <w:rFonts w:ascii="MS Gothic" w:eastAsia="MS Gothic" w:hAnsi="MS Gothic" w:hint="eastAsia"/>
              <w:sz w:val="28"/>
              <w:szCs w:val="28"/>
            </w:rPr>
            <w:t>☐</w:t>
          </w:r>
        </w:sdtContent>
      </w:sdt>
    </w:p>
    <w:p w14:paraId="080BE050" w14:textId="2511DB74" w:rsidR="0062595C" w:rsidRDefault="0062595C" w:rsidP="00295B34">
      <w:pPr>
        <w:pStyle w:val="ListParagraph"/>
        <w:numPr>
          <w:ilvl w:val="1"/>
          <w:numId w:val="21"/>
        </w:numPr>
        <w:spacing w:after="480"/>
      </w:pPr>
      <w:r>
        <w:t xml:space="preserve">Coordinated with all affected/interested USACE programs, at </w:t>
      </w:r>
      <w:r w:rsidR="002A002B">
        <w:t xml:space="preserve">the </w:t>
      </w:r>
      <w:r>
        <w:t>District and MSC</w:t>
      </w:r>
      <w:r w:rsidR="002A002B">
        <w:t xml:space="preserve"> </w:t>
      </w:r>
      <w:r w:rsidR="002A002B" w:rsidRPr="008E679A">
        <w:rPr>
          <w:i/>
          <w:iCs/>
          <w:sz w:val="18"/>
          <w:szCs w:val="18"/>
        </w:rPr>
        <w:t>(Section 10</w:t>
      </w:r>
      <w:r w:rsidR="004A4D8F">
        <w:rPr>
          <w:i/>
          <w:iCs/>
          <w:sz w:val="18"/>
          <w:szCs w:val="18"/>
        </w:rPr>
        <w:t>*</w:t>
      </w:r>
      <w:r w:rsidR="002A002B" w:rsidRPr="008E679A">
        <w:rPr>
          <w:i/>
          <w:iCs/>
          <w:sz w:val="18"/>
          <w:szCs w:val="18"/>
        </w:rPr>
        <w:t>)</w:t>
      </w:r>
      <w:r>
        <w:t>?</w:t>
      </w:r>
      <w:sdt>
        <w:sdtPr>
          <w:rPr>
            <w:sz w:val="28"/>
            <w:szCs w:val="28"/>
          </w:rPr>
          <w:id w:val="671619414"/>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5CF50710" w14:textId="77777777" w:rsidR="002A002B" w:rsidRDefault="002A002B" w:rsidP="008E679A">
      <w:pPr>
        <w:pStyle w:val="ListParagraph"/>
        <w:spacing w:before="360" w:after="240"/>
      </w:pPr>
    </w:p>
    <w:p w14:paraId="5325CD38" w14:textId="267C4272" w:rsidR="0062595C" w:rsidRDefault="0062595C" w:rsidP="00FE17FE">
      <w:pPr>
        <w:pStyle w:val="ListParagraph"/>
        <w:numPr>
          <w:ilvl w:val="0"/>
          <w:numId w:val="21"/>
        </w:numPr>
        <w:spacing w:before="360" w:after="240"/>
      </w:pPr>
      <w:r>
        <w:t>Combined supporting documentation and proposal form into one PDF?</w:t>
      </w:r>
      <w:r w:rsidRPr="000062D8">
        <w:rPr>
          <w:sz w:val="28"/>
          <w:szCs w:val="28"/>
        </w:rPr>
        <w:t xml:space="preserve"> </w:t>
      </w:r>
      <w:sdt>
        <w:sdtPr>
          <w:rPr>
            <w:sz w:val="28"/>
            <w:szCs w:val="28"/>
          </w:rPr>
          <w:id w:val="1244151516"/>
          <w:placeholder>
            <w:docPart w:val="B4FAFE9F69674E3282DEEAEEA98DC934"/>
          </w:placeholder>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6C3EB109" w14:textId="6D36055D" w:rsidR="0062595C" w:rsidRDefault="0062595C" w:rsidP="0062595C">
      <w:pPr>
        <w:pStyle w:val="ListParagraph"/>
        <w:numPr>
          <w:ilvl w:val="1"/>
          <w:numId w:val="21"/>
        </w:numPr>
        <w:spacing w:before="360" w:after="240"/>
      </w:pPr>
      <w:r>
        <w:t>Avoided portfolios or re-scanned versions of the template?</w:t>
      </w:r>
      <w:r w:rsidRPr="009F15F7">
        <w:rPr>
          <w:sz w:val="28"/>
          <w:szCs w:val="28"/>
        </w:rPr>
        <w:t xml:space="preserve"> </w:t>
      </w:r>
      <w:sdt>
        <w:sdtPr>
          <w:rPr>
            <w:sz w:val="28"/>
            <w:szCs w:val="28"/>
          </w:rPr>
          <w:id w:val="-741027361"/>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3C1AA25A" w14:textId="55D60A1F" w:rsidR="0062595C" w:rsidRPr="008E679A" w:rsidRDefault="0062595C" w:rsidP="0062595C">
      <w:pPr>
        <w:pStyle w:val="ListParagraph"/>
        <w:numPr>
          <w:ilvl w:val="1"/>
          <w:numId w:val="21"/>
        </w:numPr>
        <w:spacing w:before="360" w:after="240"/>
      </w:pPr>
      <w:r>
        <w:t xml:space="preserve">Used appropriate naming </w:t>
      </w:r>
      <w:r w:rsidRPr="0093784D">
        <w:t>convention (</w:t>
      </w:r>
      <w:r w:rsidRPr="0093784D">
        <w:rPr>
          <w:rFonts w:ascii="Calibri" w:hAnsi="Calibri" w:cs="Calibri"/>
        </w:rPr>
        <w:t>e.g., LRE_Muskegon_Flood_Warning)</w:t>
      </w:r>
      <w:r w:rsidRPr="0093784D">
        <w:t>?</w:t>
      </w:r>
      <w:r>
        <w:t xml:space="preserve"> </w:t>
      </w:r>
      <w:sdt>
        <w:sdtPr>
          <w:rPr>
            <w:sz w:val="28"/>
            <w:szCs w:val="28"/>
          </w:rPr>
          <w:id w:val="-1252188866"/>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7B246E4A" w14:textId="3FA7F46F" w:rsidR="004A4D8F" w:rsidRDefault="004A4D8F" w:rsidP="004A4D8F">
      <w:pPr>
        <w:pStyle w:val="ListParagraph"/>
        <w:spacing w:before="360" w:after="240"/>
        <w:ind w:left="1440"/>
        <w:rPr>
          <w:sz w:val="28"/>
          <w:szCs w:val="28"/>
        </w:rPr>
      </w:pPr>
    </w:p>
    <w:p w14:paraId="2959215D" w14:textId="1E523BF5" w:rsidR="004A4D8F" w:rsidRDefault="004A4D8F" w:rsidP="008E679A">
      <w:pPr>
        <w:pStyle w:val="ListParagraph"/>
        <w:spacing w:before="360" w:after="240"/>
      </w:pPr>
      <w:r>
        <w:rPr>
          <w:i/>
          <w:iCs/>
          <w:sz w:val="18"/>
          <w:szCs w:val="18"/>
        </w:rPr>
        <w:t>* Refers to the section of the FY2</w:t>
      </w:r>
      <w:r w:rsidR="00411FAC">
        <w:rPr>
          <w:i/>
          <w:iCs/>
          <w:sz w:val="18"/>
          <w:szCs w:val="18"/>
        </w:rPr>
        <w:t>4</w:t>
      </w:r>
      <w:r>
        <w:rPr>
          <w:i/>
          <w:iCs/>
          <w:sz w:val="18"/>
          <w:szCs w:val="18"/>
        </w:rPr>
        <w:t xml:space="preserve"> FPMS Interagency Nonstructural Flood Risk Management Proposal Template</w:t>
      </w:r>
    </w:p>
    <w:p w14:paraId="18FCC980" w14:textId="13CED6E5" w:rsidR="0062595C" w:rsidRDefault="0062595C" w:rsidP="0062595C">
      <w:pPr>
        <w:rPr>
          <w:b/>
          <w:u w:val="single"/>
        </w:rPr>
      </w:pPr>
      <w:r>
        <w:rPr>
          <w:b/>
          <w:u w:val="single"/>
        </w:rPr>
        <w:t xml:space="preserve"> </w:t>
      </w:r>
      <w:r>
        <w:rPr>
          <w:b/>
          <w:u w:val="single"/>
        </w:rPr>
        <w:br w:type="page"/>
      </w:r>
    </w:p>
    <w:p w14:paraId="4F18CF1A" w14:textId="6CB59830" w:rsidR="0060159B" w:rsidRPr="004E0DFD" w:rsidRDefault="00223437" w:rsidP="00295B34">
      <w:pPr>
        <w:pStyle w:val="Subtitle"/>
        <w:rPr>
          <w:u w:val="single"/>
        </w:rPr>
      </w:pPr>
      <w:r w:rsidRPr="009230E8">
        <w:lastRenderedPageBreak/>
        <w:t xml:space="preserve">Enclosure </w:t>
      </w:r>
      <w:r w:rsidR="008451F7" w:rsidRPr="009230E8">
        <w:t>2</w:t>
      </w:r>
      <w:r w:rsidRPr="009230E8">
        <w:t>:</w:t>
      </w:r>
      <w:r w:rsidR="0060159B">
        <w:t xml:space="preserve">  </w:t>
      </w:r>
      <w:r w:rsidR="00FD27DC">
        <w:t xml:space="preserve">Guidelines for </w:t>
      </w:r>
      <w:r w:rsidR="008557F6">
        <w:t>Evaluating Proposals</w:t>
      </w:r>
    </w:p>
    <w:p w14:paraId="430E0F5D" w14:textId="4EDD88AB" w:rsidR="00FD27DC" w:rsidRPr="00046ADC" w:rsidRDefault="00FD27DC" w:rsidP="004E0DFD">
      <w:pPr>
        <w:pStyle w:val="ListParagraph"/>
        <w:numPr>
          <w:ilvl w:val="0"/>
          <w:numId w:val="17"/>
        </w:numPr>
        <w:spacing w:after="0" w:line="211" w:lineRule="auto"/>
        <w:ind w:left="360"/>
        <w:rPr>
          <w:b/>
        </w:rPr>
      </w:pPr>
      <w:r w:rsidRPr="00046ADC">
        <w:rPr>
          <w:b/>
        </w:rPr>
        <w:t xml:space="preserve">Directly protects life safety, reduces or </w:t>
      </w:r>
      <w:r w:rsidR="00A46341">
        <w:rPr>
          <w:b/>
        </w:rPr>
        <w:t>prevents</w:t>
      </w:r>
      <w:r w:rsidRPr="00046ADC">
        <w:rPr>
          <w:b/>
        </w:rPr>
        <w:t xml:space="preserve"> increases in </w:t>
      </w:r>
      <w:r>
        <w:rPr>
          <w:b/>
        </w:rPr>
        <w:t>flood risk</w:t>
      </w:r>
      <w:r w:rsidRPr="00046ADC">
        <w:rPr>
          <w:b/>
        </w:rPr>
        <w:t>, and/or increases resiliency.</w:t>
      </w:r>
      <w:r w:rsidR="00B25754">
        <w:rPr>
          <w:b/>
        </w:rPr>
        <w:t xml:space="preserve">  </w:t>
      </w:r>
    </w:p>
    <w:p w14:paraId="21AF05BF" w14:textId="77777777" w:rsidR="00E442A7" w:rsidRPr="00DB6553" w:rsidRDefault="00E442A7" w:rsidP="00295B34">
      <w:pPr>
        <w:pStyle w:val="ListParagraph"/>
        <w:spacing w:after="0" w:line="211" w:lineRule="auto"/>
        <w:ind w:left="720" w:hanging="360"/>
        <w:rPr>
          <w:rFonts w:ascii="Calibri" w:hAnsi="Calibri" w:cs="Calibri"/>
        </w:rPr>
      </w:pPr>
      <w:r w:rsidRPr="00DB6553">
        <w:rPr>
          <w:rFonts w:ascii="Calibri" w:hAnsi="Calibri" w:cs="Calibri"/>
        </w:rPr>
        <w:t>5</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result in outstanding achievement of this criterion; upon completion, at least one effect on reducing/managing flood risk, increasing life safety, or increasing resiliency is direct, specific, and quantifiable</w:t>
      </w:r>
    </w:p>
    <w:p w14:paraId="527C2882" w14:textId="77777777" w:rsidR="00E442A7" w:rsidRPr="00DB6553" w:rsidRDefault="00E442A7" w:rsidP="00E442A7">
      <w:pPr>
        <w:pStyle w:val="ListParagraph"/>
        <w:spacing w:after="0" w:line="211" w:lineRule="auto"/>
        <w:ind w:left="1080"/>
        <w:rPr>
          <w:rFonts w:ascii="Calibri" w:hAnsi="Calibri" w:cs="Calibri"/>
          <w:i/>
        </w:rPr>
      </w:pPr>
      <w:r w:rsidRPr="00DB6553">
        <w:rPr>
          <w:rFonts w:ascii="Calibri" w:hAnsi="Calibri" w:cs="Calibri"/>
          <w:i/>
        </w:rPr>
        <w:t>Example:  the proposed coordinated multi-city mass evacuation planning of this densely populated high-risk region will reduce the loss of life during major flood events.</w:t>
      </w:r>
    </w:p>
    <w:p w14:paraId="002ADEF1"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4</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 xml:space="preserve">Proposed effort will likely achieve criterion pending post-effort action by partners </w:t>
      </w:r>
    </w:p>
    <w:p w14:paraId="07B7839E"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3</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may achieve criterion pending post-effort action by partners</w:t>
      </w:r>
    </w:p>
    <w:p w14:paraId="2641037E"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2</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is unlikely to achieve criterion</w:t>
      </w:r>
    </w:p>
    <w:p w14:paraId="272FB861"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1</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not achieve criterion</w:t>
      </w:r>
    </w:p>
    <w:p w14:paraId="07ADA175" w14:textId="77777777" w:rsidR="00FD27DC" w:rsidRDefault="00FD27DC" w:rsidP="004E0DFD">
      <w:pPr>
        <w:pStyle w:val="ListParagraph"/>
        <w:spacing w:after="0" w:line="211" w:lineRule="auto"/>
        <w:ind w:left="360"/>
      </w:pPr>
      <w:r>
        <w:t> </w:t>
      </w:r>
    </w:p>
    <w:p w14:paraId="2B17CBB7" w14:textId="556F7B2B" w:rsidR="00FD27DC" w:rsidRDefault="00FD27DC" w:rsidP="004E0DFD">
      <w:pPr>
        <w:pStyle w:val="ListParagraph"/>
        <w:numPr>
          <w:ilvl w:val="0"/>
          <w:numId w:val="17"/>
        </w:numPr>
        <w:spacing w:after="0" w:line="211" w:lineRule="auto"/>
        <w:ind w:left="360"/>
        <w:contextualSpacing w:val="0"/>
        <w:rPr>
          <w:b/>
        </w:rPr>
      </w:pPr>
      <w:r w:rsidRPr="00046ADC">
        <w:rPr>
          <w:b/>
        </w:rPr>
        <w:t>Promotes shared responsibility for flood risk management</w:t>
      </w:r>
      <w:r>
        <w:rPr>
          <w:b/>
        </w:rPr>
        <w:t xml:space="preserve"> by prompting actions by others in support of risk reduction</w:t>
      </w:r>
      <w:r w:rsidR="006351E3">
        <w:rPr>
          <w:b/>
        </w:rPr>
        <w:t xml:space="preserve">, including </w:t>
      </w:r>
      <w:r w:rsidR="00B94410">
        <w:rPr>
          <w:b/>
        </w:rPr>
        <w:t>by</w:t>
      </w:r>
      <w:r w:rsidR="006351E3">
        <w:rPr>
          <w:b/>
        </w:rPr>
        <w:t xml:space="preserve"> communicating flood risks</w:t>
      </w:r>
      <w:r w:rsidRPr="006351E3">
        <w:rPr>
          <w:b/>
        </w:rPr>
        <w:t>.</w:t>
      </w:r>
    </w:p>
    <w:p w14:paraId="58BA8107" w14:textId="77777777" w:rsidR="00E442A7" w:rsidRPr="00DB6553" w:rsidRDefault="00E442A7" w:rsidP="00E442A7">
      <w:pPr>
        <w:spacing w:after="0" w:line="211" w:lineRule="auto"/>
        <w:ind w:left="720" w:hanging="360"/>
        <w:rPr>
          <w:rFonts w:ascii="Calibri" w:hAnsi="Calibri" w:cs="Calibri"/>
        </w:rPr>
      </w:pPr>
      <w:r w:rsidRPr="00DB6553">
        <w:rPr>
          <w:rFonts w:ascii="Calibri" w:hAnsi="Calibri" w:cs="Calibri"/>
        </w:rPr>
        <w:t>5</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 xml:space="preserve">Proposed effort will result in outstanding achievement of this criterion; upon completion, achieves at least one specific flood risk action by an identified actor (e.g., the community) </w:t>
      </w:r>
    </w:p>
    <w:p w14:paraId="05F4C602" w14:textId="77777777" w:rsidR="00E442A7" w:rsidRPr="00DB6553" w:rsidRDefault="00E442A7" w:rsidP="00E442A7">
      <w:pPr>
        <w:spacing w:after="0" w:line="211" w:lineRule="auto"/>
        <w:ind w:left="1080"/>
        <w:rPr>
          <w:rFonts w:ascii="Calibri" w:hAnsi="Calibri" w:cs="Calibri"/>
          <w:i/>
        </w:rPr>
      </w:pPr>
      <w:r w:rsidRPr="00DB6553">
        <w:rPr>
          <w:rFonts w:ascii="Calibri" w:hAnsi="Calibri" w:cs="Calibri"/>
          <w:i/>
        </w:rPr>
        <w:t>Example:  the community is committed to holding a town hall to discuss the new flood risk information, updating its floodplain zoning, and developing reverse 9-1-1 capability to provide tailored alerts to business and residents at pre-determined flood level triggers.</w:t>
      </w:r>
    </w:p>
    <w:p w14:paraId="1A5CF3C0"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4</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likely achieve criterion pending post-effort action by partners</w:t>
      </w:r>
    </w:p>
    <w:p w14:paraId="7AFFC8FD"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3</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may achieve criterion pending post-effort action by partners</w:t>
      </w:r>
    </w:p>
    <w:p w14:paraId="41CE939C" w14:textId="77777777" w:rsidR="00E442A7" w:rsidRPr="00DB6553" w:rsidRDefault="00E442A7" w:rsidP="00E442A7">
      <w:pPr>
        <w:pStyle w:val="ListParagraph"/>
        <w:spacing w:after="0" w:line="211" w:lineRule="auto"/>
        <w:ind w:left="360"/>
        <w:rPr>
          <w:rFonts w:ascii="Calibri" w:hAnsi="Calibri" w:cs="Calibri"/>
        </w:rPr>
      </w:pPr>
      <w:r w:rsidRPr="00DB6553">
        <w:rPr>
          <w:rFonts w:ascii="Calibri" w:hAnsi="Calibri" w:cs="Calibri"/>
        </w:rPr>
        <w:t>2</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is unlikely to achieve criterion</w:t>
      </w:r>
    </w:p>
    <w:p w14:paraId="57A1DFFC" w14:textId="1DA3C18B" w:rsidR="00FD27DC" w:rsidRDefault="00E442A7" w:rsidP="00E442A7">
      <w:pPr>
        <w:spacing w:after="0" w:line="211" w:lineRule="auto"/>
        <w:ind w:left="360"/>
      </w:pPr>
      <w:r w:rsidRPr="00DB6553">
        <w:rPr>
          <w:rFonts w:ascii="Calibri" w:hAnsi="Calibri" w:cs="Calibri"/>
        </w:rPr>
        <w:t>1</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not achieve criterion</w:t>
      </w:r>
      <w:r>
        <w:t xml:space="preserve"> </w:t>
      </w:r>
    </w:p>
    <w:p w14:paraId="781AAF5E" w14:textId="77777777" w:rsidR="00FD27DC" w:rsidRPr="00520115" w:rsidRDefault="00FD27DC" w:rsidP="004E0DFD">
      <w:pPr>
        <w:pStyle w:val="ListParagraph"/>
        <w:spacing w:after="0" w:line="211" w:lineRule="auto"/>
        <w:ind w:left="360"/>
      </w:pPr>
    </w:p>
    <w:p w14:paraId="32C6ADC6" w14:textId="77777777" w:rsidR="00FD27DC" w:rsidRDefault="00FD27DC" w:rsidP="004E0DFD">
      <w:pPr>
        <w:pStyle w:val="ListParagraph"/>
        <w:numPr>
          <w:ilvl w:val="0"/>
          <w:numId w:val="17"/>
        </w:numPr>
        <w:spacing w:after="0" w:line="211" w:lineRule="auto"/>
        <w:ind w:left="360"/>
        <w:contextualSpacing w:val="0"/>
        <w:rPr>
          <w:b/>
        </w:rPr>
      </w:pPr>
      <w:r w:rsidRPr="00046ADC">
        <w:rPr>
          <w:b/>
        </w:rPr>
        <w:t xml:space="preserve">Addresses priority in State or Local Hazard Mitigation Plan. </w:t>
      </w:r>
    </w:p>
    <w:p w14:paraId="2B738CD8" w14:textId="77777777" w:rsidR="00E442A7" w:rsidRPr="00DB6553" w:rsidRDefault="00E442A7" w:rsidP="00E442A7">
      <w:pPr>
        <w:spacing w:after="0" w:line="211" w:lineRule="auto"/>
        <w:ind w:left="720" w:hanging="360"/>
        <w:rPr>
          <w:rFonts w:ascii="Calibri" w:hAnsi="Calibri" w:cs="Calibri"/>
        </w:rPr>
      </w:pPr>
      <w:r w:rsidRPr="00DB6553">
        <w:rPr>
          <w:rFonts w:ascii="Calibri" w:hAnsi="Calibri" w:cs="Calibri"/>
        </w:rPr>
        <w:t>3</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Proposal identifies why the proposed effort is a State or local priority and provides a high level of specificity in describing how the proposed effort supports, augments, or implements an existing State or local hazard mitigation plan, with specific reference to the relevant plan.</w:t>
      </w:r>
    </w:p>
    <w:p w14:paraId="0AEF08EC" w14:textId="77777777" w:rsidR="00E442A7" w:rsidRPr="00DB6553" w:rsidRDefault="00E442A7" w:rsidP="00E442A7">
      <w:pPr>
        <w:spacing w:after="0" w:line="211" w:lineRule="auto"/>
        <w:ind w:left="720" w:hanging="360"/>
        <w:rPr>
          <w:rFonts w:ascii="Calibri" w:hAnsi="Calibri" w:cs="Calibri"/>
        </w:rPr>
      </w:pPr>
      <w:r w:rsidRPr="00DB6553">
        <w:rPr>
          <w:rFonts w:ascii="Calibri" w:hAnsi="Calibri" w:cs="Calibri"/>
        </w:rPr>
        <w:t>2</w:t>
      </w:r>
      <w:r>
        <w:rPr>
          <w:rFonts w:ascii="Calibri" w:hAnsi="Calibri" w:cs="Calibri"/>
        </w:rPr>
        <w:t xml:space="preserve"> </w:t>
      </w:r>
      <w:r w:rsidRPr="00DB6553">
        <w:rPr>
          <w:rFonts w:ascii="Calibri" w:hAnsi="Calibri" w:cs="Calibri"/>
        </w:rPr>
        <w:t xml:space="preserve">= </w:t>
      </w:r>
      <w:r>
        <w:rPr>
          <w:rFonts w:ascii="Calibri" w:hAnsi="Calibri" w:cs="Calibri"/>
        </w:rPr>
        <w:tab/>
      </w:r>
      <w:r w:rsidRPr="00DB6553">
        <w:rPr>
          <w:rFonts w:ascii="Calibri" w:hAnsi="Calibri" w:cs="Calibri"/>
        </w:rPr>
        <w:t xml:space="preserve">Proposal identifies why the proposed effort is a State or local priority and describes how the proposed effort will be utilized to develop or revise a State or local hazard mitigation plan. </w:t>
      </w:r>
    </w:p>
    <w:p w14:paraId="0F360008" w14:textId="77777777" w:rsidR="00E442A7" w:rsidRPr="00DB6553" w:rsidRDefault="00E442A7" w:rsidP="00E442A7">
      <w:pPr>
        <w:spacing w:after="0" w:line="211" w:lineRule="auto"/>
        <w:ind w:left="720" w:hanging="360"/>
        <w:rPr>
          <w:rFonts w:ascii="Calibri" w:hAnsi="Calibri" w:cs="Calibri"/>
        </w:rPr>
      </w:pPr>
      <w:r w:rsidRPr="00DB6553">
        <w:rPr>
          <w:rFonts w:ascii="Calibri" w:hAnsi="Calibri" w:cs="Calibri"/>
        </w:rPr>
        <w:t>1</w:t>
      </w:r>
      <w:r>
        <w:rPr>
          <w:rFonts w:ascii="Calibri" w:hAnsi="Calibri" w:cs="Calibri"/>
        </w:rPr>
        <w:t xml:space="preserve"> </w:t>
      </w:r>
      <w:r w:rsidRPr="00DB6553">
        <w:rPr>
          <w:rFonts w:ascii="Calibri" w:hAnsi="Calibri" w:cs="Calibri"/>
        </w:rPr>
        <w:t xml:space="preserve">= </w:t>
      </w:r>
      <w:r>
        <w:rPr>
          <w:rFonts w:ascii="Calibri" w:hAnsi="Calibri" w:cs="Calibri"/>
        </w:rPr>
        <w:tab/>
      </w:r>
      <w:r w:rsidRPr="00DB6553">
        <w:rPr>
          <w:rFonts w:ascii="Calibri" w:hAnsi="Calibri" w:cs="Calibri"/>
        </w:rPr>
        <w:t>Proposal identifies why the proposed effort is a State or local priority and provides a low level of specificity in describing how the proposed effort supports, augments, or implements an existing State or local hazard mitigation plan, with general reference to the relevant plan</w:t>
      </w:r>
    </w:p>
    <w:p w14:paraId="25ABF286" w14:textId="77777777" w:rsidR="00E442A7" w:rsidRPr="00DB6553" w:rsidRDefault="00E442A7" w:rsidP="00E442A7">
      <w:pPr>
        <w:spacing w:after="0" w:line="211" w:lineRule="auto"/>
        <w:ind w:left="720" w:hanging="360"/>
        <w:rPr>
          <w:rFonts w:ascii="Calibri" w:hAnsi="Calibri" w:cs="Calibri"/>
        </w:rPr>
      </w:pPr>
      <w:r w:rsidRPr="00DB6553">
        <w:rPr>
          <w:rFonts w:ascii="Calibri" w:hAnsi="Calibri" w:cs="Calibri"/>
        </w:rPr>
        <w:t>0</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Proposal does not include information indicating that effort will meet this criterion</w:t>
      </w:r>
    </w:p>
    <w:p w14:paraId="58920A59" w14:textId="77777777" w:rsidR="00FD27DC" w:rsidRPr="00D07941" w:rsidRDefault="00FD27DC" w:rsidP="004E0DFD">
      <w:pPr>
        <w:spacing w:after="0" w:line="211" w:lineRule="auto"/>
        <w:ind w:left="360"/>
      </w:pPr>
    </w:p>
    <w:p w14:paraId="75A3EF8A" w14:textId="4E7EB547" w:rsidR="00FD27DC" w:rsidRPr="00046ADC" w:rsidRDefault="00FD27DC" w:rsidP="004E0DFD">
      <w:pPr>
        <w:pStyle w:val="ListParagraph"/>
        <w:numPr>
          <w:ilvl w:val="0"/>
          <w:numId w:val="17"/>
        </w:numPr>
        <w:spacing w:after="0" w:line="211" w:lineRule="auto"/>
        <w:ind w:left="360"/>
        <w:contextualSpacing w:val="0"/>
        <w:rPr>
          <w:b/>
        </w:rPr>
      </w:pPr>
      <w:r w:rsidRPr="00046ADC">
        <w:rPr>
          <w:b/>
        </w:rPr>
        <w:t>Leverages partner resources</w:t>
      </w:r>
      <w:r w:rsidR="005F665A" w:rsidRPr="00C17A15">
        <w:rPr>
          <w:b/>
        </w:rPr>
        <w:t>, with emphasis on collaborative execution</w:t>
      </w:r>
      <w:r w:rsidRPr="00046ADC">
        <w:rPr>
          <w:b/>
        </w:rPr>
        <w:t>.</w:t>
      </w:r>
    </w:p>
    <w:p w14:paraId="5D463EE9" w14:textId="77777777" w:rsidR="00E442A7" w:rsidRPr="00DB6553" w:rsidRDefault="00E442A7" w:rsidP="008D6AAD">
      <w:pPr>
        <w:pStyle w:val="ListParagraph"/>
        <w:spacing w:after="0" w:line="211" w:lineRule="auto"/>
        <w:ind w:left="720" w:hanging="360"/>
        <w:contextualSpacing w:val="0"/>
        <w:rPr>
          <w:rFonts w:ascii="Calibri" w:hAnsi="Calibri" w:cs="Calibri"/>
        </w:rPr>
      </w:pPr>
      <w:r w:rsidRPr="00DB6553">
        <w:rPr>
          <w:rFonts w:ascii="Calibri" w:hAnsi="Calibri" w:cs="Calibri"/>
        </w:rPr>
        <w:t>5</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result in outstanding achievement of this criterion; multiple appropriate other Federal, State, and local partners, and Tribal and other partners where relevant, have significant roles in collaborative execution of the proposed effort and thus significant contributions (monetary or in-kind) in relation to USACE funding request; proposed effort considers partners at each level of government (e.g., local, State, Federal) as appropriate.</w:t>
      </w:r>
    </w:p>
    <w:p w14:paraId="6AE864EE" w14:textId="77777777" w:rsidR="00E442A7" w:rsidRPr="00DB6553" w:rsidRDefault="00E442A7" w:rsidP="008D6AAD">
      <w:pPr>
        <w:pStyle w:val="ListParagraph"/>
        <w:spacing w:after="0" w:line="211" w:lineRule="auto"/>
        <w:ind w:left="720" w:hanging="360"/>
        <w:rPr>
          <w:rFonts w:ascii="Calibri" w:hAnsi="Calibri" w:cs="Calibri"/>
        </w:rPr>
      </w:pPr>
      <w:r w:rsidRPr="00DB6553">
        <w:rPr>
          <w:rFonts w:ascii="Calibri" w:hAnsi="Calibri" w:cs="Calibri"/>
        </w:rPr>
        <w:t>4</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likely achieve criterion; multiple appropriate partners are identified with resources and some partners have significant roles specified for carrying out the proposed effort, but with less significant contribution to collaborative execution in relation to USACE funding request</w:t>
      </w:r>
    </w:p>
    <w:p w14:paraId="7074FB10" w14:textId="77777777" w:rsidR="00E442A7" w:rsidRPr="00DB6553" w:rsidRDefault="00E442A7" w:rsidP="008D6AAD">
      <w:pPr>
        <w:pStyle w:val="ListParagraph"/>
        <w:spacing w:after="0" w:line="211" w:lineRule="auto"/>
        <w:ind w:left="720" w:hanging="360"/>
        <w:rPr>
          <w:rFonts w:ascii="Calibri" w:hAnsi="Calibri" w:cs="Calibri"/>
        </w:rPr>
      </w:pPr>
      <w:r w:rsidRPr="00DB6553">
        <w:rPr>
          <w:rFonts w:ascii="Calibri" w:hAnsi="Calibri" w:cs="Calibri"/>
        </w:rPr>
        <w:t>3</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may achieve criterion; most appropriate partners are identified, but role or contribution to collaborative execution is minor or unclear or partner contributions are primarily in advance of collaborative execution</w:t>
      </w:r>
    </w:p>
    <w:p w14:paraId="52D097B6" w14:textId="77777777" w:rsidR="00E442A7" w:rsidRPr="00DB6553" w:rsidRDefault="00E442A7" w:rsidP="008D6AAD">
      <w:pPr>
        <w:pStyle w:val="ListParagraph"/>
        <w:spacing w:after="0" w:line="211" w:lineRule="auto"/>
        <w:ind w:left="720" w:hanging="360"/>
        <w:rPr>
          <w:rFonts w:ascii="Calibri" w:hAnsi="Calibri" w:cs="Calibri"/>
        </w:rPr>
      </w:pPr>
      <w:r w:rsidRPr="00DB6553">
        <w:rPr>
          <w:rFonts w:ascii="Calibri" w:hAnsi="Calibri" w:cs="Calibri"/>
        </w:rPr>
        <w:t>2</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is unlikely to achieve criterion; proposed effort appears to be largely USACE performance of work with minimal partner involvement</w:t>
      </w:r>
    </w:p>
    <w:p w14:paraId="2759078C" w14:textId="77777777" w:rsidR="00E442A7" w:rsidRPr="00DB6553" w:rsidRDefault="00E442A7" w:rsidP="008D6AAD">
      <w:pPr>
        <w:pStyle w:val="ListParagraph"/>
        <w:spacing w:after="0" w:line="211" w:lineRule="auto"/>
        <w:ind w:firstLine="360"/>
        <w:rPr>
          <w:rFonts w:ascii="Calibri" w:hAnsi="Calibri" w:cs="Calibri"/>
        </w:rPr>
      </w:pPr>
      <w:r w:rsidRPr="00DB6553">
        <w:rPr>
          <w:rFonts w:ascii="Calibri" w:hAnsi="Calibri" w:cs="Calibri"/>
        </w:rPr>
        <w:t>1</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Proposed effort will not achieve criterion; proposed effort does not appear to be interagency</w:t>
      </w:r>
    </w:p>
    <w:p w14:paraId="097D19B4" w14:textId="77777777" w:rsidR="00FD27DC" w:rsidRDefault="00FD27DC" w:rsidP="004E0DFD">
      <w:pPr>
        <w:pStyle w:val="ListParagraph"/>
        <w:spacing w:after="0" w:line="211" w:lineRule="auto"/>
        <w:ind w:left="360"/>
        <w:contextualSpacing w:val="0"/>
      </w:pPr>
    </w:p>
    <w:p w14:paraId="1F4FB894" w14:textId="699306B7" w:rsidR="00FD27DC" w:rsidRDefault="002437D0" w:rsidP="36A56E7E">
      <w:pPr>
        <w:pStyle w:val="ListParagraph"/>
        <w:numPr>
          <w:ilvl w:val="0"/>
          <w:numId w:val="17"/>
        </w:numPr>
        <w:spacing w:after="0" w:line="211" w:lineRule="auto"/>
        <w:ind w:left="360"/>
        <w:rPr>
          <w:b/>
        </w:rPr>
      </w:pPr>
      <w:r>
        <w:rPr>
          <w:b/>
        </w:rPr>
        <w:t>(Optional with differ</w:t>
      </w:r>
      <w:r w:rsidR="004658BA">
        <w:rPr>
          <w:b/>
        </w:rPr>
        <w:t>ent</w:t>
      </w:r>
      <w:r>
        <w:rPr>
          <w:b/>
        </w:rPr>
        <w:t xml:space="preserve"> weighting) </w:t>
      </w:r>
      <w:r w:rsidR="005968E7">
        <w:rPr>
          <w:b/>
        </w:rPr>
        <w:t xml:space="preserve">Proposal </w:t>
      </w:r>
      <w:r w:rsidR="009F7326" w:rsidRPr="00046ADC">
        <w:rPr>
          <w:b/>
        </w:rPr>
        <w:t>improve</w:t>
      </w:r>
      <w:r w:rsidR="009F7326">
        <w:rPr>
          <w:b/>
        </w:rPr>
        <w:t>s environmental function</w:t>
      </w:r>
      <w:r w:rsidR="00155777">
        <w:rPr>
          <w:b/>
        </w:rPr>
        <w:t>,</w:t>
      </w:r>
      <w:r w:rsidR="00FD27DC" w:rsidRPr="00046ADC">
        <w:rPr>
          <w:b/>
        </w:rPr>
        <w:t xml:space="preserve"> </w:t>
      </w:r>
      <w:r w:rsidR="00E120EC">
        <w:rPr>
          <w:b/>
        </w:rPr>
        <w:t>addresses</w:t>
      </w:r>
      <w:r w:rsidR="00FD27DC" w:rsidRPr="00046ADC" w:rsidDel="00DE72F7">
        <w:rPr>
          <w:b/>
        </w:rPr>
        <w:t xml:space="preserve"> </w:t>
      </w:r>
      <w:r w:rsidR="4673B3A0" w:rsidRPr="36A56E7E">
        <w:rPr>
          <w:b/>
          <w:bCs/>
        </w:rPr>
        <w:t>other</w:t>
      </w:r>
      <w:r w:rsidR="00FD27DC" w:rsidRPr="00046ADC" w:rsidDel="00DE72F7">
        <w:rPr>
          <w:b/>
        </w:rPr>
        <w:t xml:space="preserve"> social </w:t>
      </w:r>
      <w:r w:rsidR="00415267">
        <w:rPr>
          <w:b/>
        </w:rPr>
        <w:t>effects</w:t>
      </w:r>
      <w:r w:rsidR="06E57AF7" w:rsidRPr="36A56E7E">
        <w:rPr>
          <w:b/>
          <w:bCs/>
        </w:rPr>
        <w:t>,</w:t>
      </w:r>
      <w:r w:rsidR="00155777">
        <w:rPr>
          <w:b/>
        </w:rPr>
        <w:t xml:space="preserve"> </w:t>
      </w:r>
      <w:r w:rsidR="00155777" w:rsidRPr="00155777">
        <w:rPr>
          <w:b/>
        </w:rPr>
        <w:t>address</w:t>
      </w:r>
      <w:r w:rsidR="00155777">
        <w:rPr>
          <w:b/>
        </w:rPr>
        <w:t>es</w:t>
      </w:r>
      <w:r w:rsidR="00155777" w:rsidRPr="00155777">
        <w:rPr>
          <w:b/>
        </w:rPr>
        <w:t xml:space="preserve"> climate change</w:t>
      </w:r>
      <w:r w:rsidR="00155777">
        <w:rPr>
          <w:b/>
        </w:rPr>
        <w:t xml:space="preserve">, </w:t>
      </w:r>
      <w:r w:rsidR="00262B56">
        <w:rPr>
          <w:b/>
        </w:rPr>
        <w:t>address</w:t>
      </w:r>
      <w:r w:rsidR="00155777">
        <w:rPr>
          <w:b/>
        </w:rPr>
        <w:t>es</w:t>
      </w:r>
      <w:r w:rsidR="00155777" w:rsidRPr="00155777">
        <w:rPr>
          <w:b/>
        </w:rPr>
        <w:t xml:space="preserve"> repetitive flooding</w:t>
      </w:r>
      <w:r w:rsidR="00155777">
        <w:rPr>
          <w:b/>
        </w:rPr>
        <w:t xml:space="preserve">, </w:t>
      </w:r>
      <w:r w:rsidR="00155777" w:rsidRPr="00155777">
        <w:rPr>
          <w:b/>
        </w:rPr>
        <w:t>or serve</w:t>
      </w:r>
      <w:r w:rsidR="00155777">
        <w:rPr>
          <w:b/>
        </w:rPr>
        <w:t>s a</w:t>
      </w:r>
      <w:r w:rsidR="00155777" w:rsidRPr="00155777">
        <w:rPr>
          <w:b/>
        </w:rPr>
        <w:t xml:space="preserve"> disadvantaged communit</w:t>
      </w:r>
      <w:r w:rsidR="00155777">
        <w:rPr>
          <w:b/>
        </w:rPr>
        <w:t xml:space="preserve">y.  </w:t>
      </w:r>
      <w:r w:rsidR="00155777" w:rsidRPr="00155777">
        <w:rPr>
          <w:b/>
        </w:rPr>
        <w:t xml:space="preserve">  </w:t>
      </w:r>
    </w:p>
    <w:p w14:paraId="4DF2D92F" w14:textId="77777777" w:rsidR="00D26225" w:rsidRPr="00DB6553" w:rsidRDefault="00D26225" w:rsidP="00D26225">
      <w:pPr>
        <w:spacing w:after="0" w:line="211" w:lineRule="auto"/>
        <w:ind w:left="360"/>
        <w:rPr>
          <w:rFonts w:ascii="Calibri" w:hAnsi="Calibri" w:cs="Calibri"/>
        </w:rPr>
      </w:pPr>
      <w:r w:rsidRPr="00DB6553">
        <w:rPr>
          <w:rFonts w:ascii="Calibri" w:hAnsi="Calibri" w:cs="Calibri"/>
        </w:rPr>
        <w:lastRenderedPageBreak/>
        <w:t>1</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 xml:space="preserve">Proposal demonstrates achievement of at least one element of this criterion </w:t>
      </w:r>
    </w:p>
    <w:p w14:paraId="7882C753" w14:textId="77777777" w:rsidR="00D26225" w:rsidRDefault="00D26225" w:rsidP="00B21A10">
      <w:pPr>
        <w:ind w:firstLine="360"/>
        <w:rPr>
          <w:rFonts w:ascii="Calibri" w:hAnsi="Calibri" w:cs="Calibri"/>
        </w:rPr>
      </w:pPr>
      <w:r w:rsidRPr="00DB6553">
        <w:rPr>
          <w:rFonts w:ascii="Calibri" w:hAnsi="Calibri" w:cs="Calibri"/>
        </w:rPr>
        <w:t>0</w:t>
      </w:r>
      <w:r>
        <w:rPr>
          <w:rFonts w:ascii="Calibri" w:hAnsi="Calibri" w:cs="Calibri"/>
        </w:rPr>
        <w:t xml:space="preserve"> </w:t>
      </w:r>
      <w:r w:rsidRPr="00DB6553">
        <w:rPr>
          <w:rFonts w:ascii="Calibri" w:hAnsi="Calibri" w:cs="Calibri"/>
        </w:rPr>
        <w:t>=</w:t>
      </w:r>
      <w:r>
        <w:rPr>
          <w:rFonts w:ascii="Calibri" w:hAnsi="Calibri" w:cs="Calibri"/>
        </w:rPr>
        <w:tab/>
      </w:r>
      <w:r w:rsidRPr="00DB6553">
        <w:rPr>
          <w:rFonts w:ascii="Calibri" w:hAnsi="Calibri" w:cs="Calibri"/>
        </w:rPr>
        <w:t>Proposal does not demonstrate achievement of any element of this criterion</w:t>
      </w:r>
    </w:p>
    <w:p w14:paraId="01EC8166" w14:textId="77777777" w:rsidR="00297317" w:rsidRPr="008E679A" w:rsidRDefault="00297317" w:rsidP="00297317">
      <w:pPr>
        <w:pStyle w:val="ListParagraph"/>
        <w:numPr>
          <w:ilvl w:val="0"/>
          <w:numId w:val="17"/>
        </w:numPr>
        <w:spacing w:after="0" w:line="211" w:lineRule="auto"/>
        <w:ind w:left="360"/>
        <w:rPr>
          <w:rFonts w:ascii="Calibri" w:eastAsia="Calibri" w:hAnsi="Calibri" w:cs="Times New Roman"/>
        </w:rPr>
      </w:pPr>
      <w:bookmarkStart w:id="5" w:name="_Hlk86003590"/>
      <w:r>
        <w:rPr>
          <w:b/>
        </w:rPr>
        <w:t>D</w:t>
      </w:r>
      <w:r w:rsidRPr="00EB4D1D">
        <w:rPr>
          <w:b/>
        </w:rPr>
        <w:t xml:space="preserve">emonstrated execution of </w:t>
      </w:r>
      <w:r>
        <w:rPr>
          <w:b/>
        </w:rPr>
        <w:t>the submitting</w:t>
      </w:r>
      <w:r w:rsidRPr="00EB4D1D">
        <w:rPr>
          <w:b/>
        </w:rPr>
        <w:t xml:space="preserve"> </w:t>
      </w:r>
      <w:r>
        <w:rPr>
          <w:b/>
        </w:rPr>
        <w:t>District</w:t>
      </w:r>
      <w:r w:rsidRPr="00EB4D1D">
        <w:rPr>
          <w:b/>
        </w:rPr>
        <w:t xml:space="preserve">’s previous efforts. </w:t>
      </w:r>
      <w:r>
        <w:t>The District from which the proposal was submitted meets the following:</w:t>
      </w:r>
    </w:p>
    <w:p w14:paraId="5DB14738" w14:textId="5DB69C31" w:rsidR="00504286" w:rsidRPr="00AF2FF9" w:rsidRDefault="00504286" w:rsidP="00297317">
      <w:pPr>
        <w:pStyle w:val="ListParagraph"/>
        <w:numPr>
          <w:ilvl w:val="1"/>
          <w:numId w:val="17"/>
        </w:numPr>
        <w:spacing w:after="0" w:line="211" w:lineRule="auto"/>
        <w:rPr>
          <w:rFonts w:ascii="Calibri" w:eastAsia="Calibri" w:hAnsi="Calibri" w:cs="Times New Roman"/>
          <w:bCs/>
        </w:rPr>
      </w:pPr>
      <w:r w:rsidRPr="008E679A">
        <w:rPr>
          <w:bCs/>
        </w:rPr>
        <w:t xml:space="preserve">100% of </w:t>
      </w:r>
      <w:r>
        <w:rPr>
          <w:bCs/>
        </w:rPr>
        <w:t xml:space="preserve">all FY19 and earlier CCS 251 </w:t>
      </w:r>
      <w:r w:rsidRPr="008E679A">
        <w:rPr>
          <w:bCs/>
        </w:rPr>
        <w:t xml:space="preserve">funds are expended </w:t>
      </w:r>
      <w:r>
        <w:rPr>
          <w:bCs/>
        </w:rPr>
        <w:t xml:space="preserve">or returned </w:t>
      </w:r>
      <w:r w:rsidRPr="008E679A">
        <w:rPr>
          <w:bCs/>
        </w:rPr>
        <w:t>(zero unexpended balance);</w:t>
      </w:r>
      <w:r>
        <w:rPr>
          <w:bCs/>
        </w:rPr>
        <w:t xml:space="preserve"> </w:t>
      </w:r>
    </w:p>
    <w:p w14:paraId="07D9B0DD" w14:textId="7D1F6114" w:rsidR="00504286" w:rsidRPr="00AF2FF9" w:rsidRDefault="00504286" w:rsidP="00297317">
      <w:pPr>
        <w:pStyle w:val="ListParagraph"/>
        <w:numPr>
          <w:ilvl w:val="1"/>
          <w:numId w:val="17"/>
        </w:numPr>
        <w:spacing w:after="0" w:line="211" w:lineRule="auto"/>
        <w:rPr>
          <w:rFonts w:ascii="Calibri" w:eastAsia="Calibri" w:hAnsi="Calibri" w:cs="Times New Roman"/>
          <w:bCs/>
        </w:rPr>
      </w:pPr>
      <w:r>
        <w:rPr>
          <w:bCs/>
        </w:rPr>
        <w:t xml:space="preserve">All interagency nonstructural efforts initiated in FY19 or earlier </w:t>
      </w:r>
      <w:r w:rsidRPr="00504286">
        <w:rPr>
          <w:bCs/>
        </w:rPr>
        <w:t>reflect a completion date (actual) and outcomes achieved, as documented via the “closeout” template in the FPMS Interagency Efforts Update/CloseOut System database</w:t>
      </w:r>
      <w:r w:rsidR="00163929">
        <w:rPr>
          <w:bCs/>
        </w:rPr>
        <w:t xml:space="preserve"> or other designated system</w:t>
      </w:r>
      <w:r w:rsidR="00A2466B">
        <w:rPr>
          <w:bCs/>
        </w:rPr>
        <w:t>; and</w:t>
      </w:r>
    </w:p>
    <w:p w14:paraId="580702C2" w14:textId="600390AD" w:rsidR="00297317" w:rsidRPr="008E679A" w:rsidRDefault="00297317">
      <w:pPr>
        <w:pStyle w:val="ListParagraph"/>
        <w:numPr>
          <w:ilvl w:val="1"/>
          <w:numId w:val="17"/>
        </w:numPr>
        <w:spacing w:after="0" w:line="211" w:lineRule="auto"/>
        <w:rPr>
          <w:rFonts w:ascii="Calibri" w:eastAsia="Calibri" w:hAnsi="Calibri" w:cs="Times New Roman"/>
        </w:rPr>
      </w:pPr>
      <w:r w:rsidRPr="00262B56">
        <w:rPr>
          <w:bCs/>
        </w:rPr>
        <w:t>at least 60% of all</w:t>
      </w:r>
      <w:r>
        <w:rPr>
          <w:bCs/>
        </w:rPr>
        <w:t xml:space="preserve"> </w:t>
      </w:r>
      <w:r w:rsidRPr="00262B56">
        <w:rPr>
          <w:bCs/>
        </w:rPr>
        <w:t xml:space="preserve">CCS 251 </w:t>
      </w:r>
      <w:r>
        <w:rPr>
          <w:bCs/>
        </w:rPr>
        <w:t>cumulative</w:t>
      </w:r>
      <w:r w:rsidRPr="00262B56">
        <w:rPr>
          <w:bCs/>
        </w:rPr>
        <w:t xml:space="preserve"> funds provided by 30 November 202</w:t>
      </w:r>
      <w:r w:rsidR="00A2466B">
        <w:rPr>
          <w:bCs/>
        </w:rPr>
        <w:t>2</w:t>
      </w:r>
      <w:r w:rsidRPr="00262B56">
        <w:rPr>
          <w:bCs/>
        </w:rPr>
        <w:t xml:space="preserve"> are expended or </w:t>
      </w:r>
      <w:r w:rsidRPr="007B6B61">
        <w:rPr>
          <w:bCs/>
        </w:rPr>
        <w:t>less than $150k is un</w:t>
      </w:r>
      <w:r>
        <w:rPr>
          <w:bCs/>
        </w:rPr>
        <w:t>expend</w:t>
      </w:r>
      <w:r w:rsidRPr="007B6B61">
        <w:rPr>
          <w:bCs/>
        </w:rPr>
        <w:t>ed in CCS 251</w:t>
      </w:r>
      <w:r w:rsidR="00A2466B">
        <w:rPr>
          <w:bCs/>
        </w:rPr>
        <w:t>.</w:t>
      </w:r>
    </w:p>
    <w:p w14:paraId="2001BC7F" w14:textId="43402A01" w:rsidR="00297317" w:rsidRDefault="00297317" w:rsidP="00297317">
      <w:pPr>
        <w:spacing w:after="0" w:line="211" w:lineRule="auto"/>
        <w:ind w:left="432"/>
      </w:pPr>
      <w:r>
        <w:t xml:space="preserve">MSCs will be notified of any Districts not meeting the criteria as of </w:t>
      </w:r>
      <w:r w:rsidR="00A2466B">
        <w:t>28 Feb</w:t>
      </w:r>
      <w:r>
        <w:t xml:space="preserve"> 202</w:t>
      </w:r>
      <w:r w:rsidR="00A2466B">
        <w:t>3</w:t>
      </w:r>
      <w:r>
        <w:t xml:space="preserve"> data, and a </w:t>
      </w:r>
      <w:r w:rsidR="00AB0575">
        <w:t xml:space="preserve">single </w:t>
      </w:r>
      <w:r w:rsidRPr="00550868">
        <w:rPr>
          <w:u w:val="single"/>
        </w:rPr>
        <w:t>penalty point will be applied to those Districts not meeting the criteria as of end of June 3011a data</w:t>
      </w:r>
      <w:r>
        <w:t xml:space="preserve">.  An exception will be </w:t>
      </w:r>
      <w:r w:rsidR="00B24D23">
        <w:t xml:space="preserve">applied </w:t>
      </w:r>
      <w:r>
        <w:t>for prior year funds provided within FY2</w:t>
      </w:r>
      <w:r w:rsidR="00A2466B">
        <w:t>3</w:t>
      </w:r>
      <w:r>
        <w:t xml:space="preserve">, if all such funds are at least 40% expended.  Exceptions may be considered for unusual circumstances coordinated with the MSC during the first two quarters of FY22, when consistent with demonstrated execution and any other exceptions nationwide.  Exception requests must be communicated by MSC to HQ/IWR by </w:t>
      </w:r>
      <w:r w:rsidR="00A2466B">
        <w:t>2</w:t>
      </w:r>
      <w:r>
        <w:t xml:space="preserve"> June 202</w:t>
      </w:r>
      <w:r w:rsidR="00A2466B">
        <w:t>3</w:t>
      </w:r>
      <w:r>
        <w:t xml:space="preserve">. </w:t>
      </w:r>
    </w:p>
    <w:p w14:paraId="7DA91CD0" w14:textId="77777777" w:rsidR="00297317" w:rsidRDefault="00297317" w:rsidP="00297317">
      <w:pPr>
        <w:spacing w:after="0" w:line="211" w:lineRule="auto"/>
        <w:ind w:left="432"/>
      </w:pPr>
    </w:p>
    <w:p w14:paraId="5BC35F1B" w14:textId="5DABF928" w:rsidR="00297317" w:rsidRDefault="00297317" w:rsidP="00297317">
      <w:pPr>
        <w:spacing w:after="0" w:line="211" w:lineRule="auto"/>
        <w:ind w:left="432"/>
      </w:pPr>
      <w:r>
        <w:t>Proposals from a District that carried 10% or less of their FY2</w:t>
      </w:r>
      <w:r w:rsidR="00B41E67">
        <w:t>2</w:t>
      </w:r>
      <w:r>
        <w:t xml:space="preserve"> CCS 251 funds into FY2</w:t>
      </w:r>
      <w:r w:rsidR="00BA0298">
        <w:t>3</w:t>
      </w:r>
      <w:r>
        <w:t xml:space="preserve">, have 100% of all FY19 and earlier 251 efforts closed out with zero unexpended balance as of </w:t>
      </w:r>
      <w:r w:rsidR="00A2466B">
        <w:t xml:space="preserve">28 February </w:t>
      </w:r>
      <w:r>
        <w:t>202</w:t>
      </w:r>
      <w:r w:rsidR="00A2466B">
        <w:t>3</w:t>
      </w:r>
      <w:r>
        <w:t xml:space="preserve">, and outcomes documented via the “closeout” template </w:t>
      </w:r>
      <w:r w:rsidR="00BA0298">
        <w:t xml:space="preserve">as of 28 February </w:t>
      </w:r>
      <w:r>
        <w:t xml:space="preserve">will receive a bonus point, provided obligation was performed in accordance with this call for proposals and the Planning Guidance Notebook (ER-1105-2-100).  </w:t>
      </w:r>
    </w:p>
    <w:p w14:paraId="71247F46" w14:textId="21022C58" w:rsidR="00297317" w:rsidRDefault="00297317" w:rsidP="00297317">
      <w:pPr>
        <w:spacing w:after="0" w:line="211" w:lineRule="auto"/>
        <w:ind w:left="432"/>
      </w:pPr>
      <w:r>
        <w:t>0   =  Demonstrated execution</w:t>
      </w:r>
    </w:p>
    <w:p w14:paraId="203392EC" w14:textId="77777777" w:rsidR="00297317" w:rsidRDefault="00297317" w:rsidP="00297317">
      <w:pPr>
        <w:spacing w:after="0" w:line="211" w:lineRule="auto"/>
        <w:ind w:left="432"/>
      </w:pPr>
      <w:r>
        <w:t>-1  =  Penalty (subtraction) for lack of demonstrated execution</w:t>
      </w:r>
    </w:p>
    <w:p w14:paraId="75983030" w14:textId="77777777" w:rsidR="00297317" w:rsidRDefault="00297317" w:rsidP="00297317">
      <w:pPr>
        <w:spacing w:after="0" w:line="211" w:lineRule="auto"/>
        <w:ind w:left="432"/>
      </w:pPr>
      <w:r>
        <w:t>+1 =  Bonus (addition) for exemplary demonstrated execution</w:t>
      </w:r>
    </w:p>
    <w:bookmarkEnd w:id="5"/>
    <w:p w14:paraId="2D8A89A1" w14:textId="77777777" w:rsidR="00D66A77" w:rsidRPr="002C0A00" w:rsidRDefault="00D66A77" w:rsidP="004E0DFD">
      <w:pPr>
        <w:spacing w:after="0" w:line="211" w:lineRule="auto"/>
        <w:ind w:left="360"/>
        <w:rPr>
          <w:b/>
        </w:rPr>
      </w:pPr>
    </w:p>
    <w:p w14:paraId="00DEC84C" w14:textId="77777777" w:rsidR="00D050C1" w:rsidRDefault="00D050C1">
      <w:pPr>
        <w:rPr>
          <w:b/>
        </w:rPr>
      </w:pPr>
      <w:r>
        <w:rPr>
          <w:b/>
        </w:rPr>
        <w:br w:type="page"/>
      </w:r>
    </w:p>
    <w:p w14:paraId="3A7E1A98" w14:textId="1B750818" w:rsidR="00594128" w:rsidRPr="00594128" w:rsidRDefault="001D7B9E" w:rsidP="009B61F7">
      <w:pPr>
        <w:pStyle w:val="Subtitle"/>
      </w:pPr>
      <w:r>
        <w:lastRenderedPageBreak/>
        <w:t xml:space="preserve">Enclosure </w:t>
      </w:r>
      <w:r w:rsidR="008451F7">
        <w:t>3</w:t>
      </w:r>
      <w:r>
        <w:t xml:space="preserve">: </w:t>
      </w:r>
      <w:r w:rsidR="009A5F93">
        <w:t xml:space="preserve">Tips, Cautions, and </w:t>
      </w:r>
      <w:r w:rsidR="009A146C">
        <w:t>Observations from Previous Proposal Reviews</w:t>
      </w:r>
    </w:p>
    <w:p w14:paraId="5D39B16A" w14:textId="47020295" w:rsidR="009A5F93" w:rsidRPr="00594128" w:rsidRDefault="00C20EE1" w:rsidP="009B61F7">
      <w:pPr>
        <w:pStyle w:val="Heading1"/>
        <w:numPr>
          <w:ilvl w:val="0"/>
          <w:numId w:val="31"/>
        </w:numPr>
      </w:pPr>
      <w:r w:rsidRPr="00594128">
        <w:t>Tips and Cautions</w:t>
      </w:r>
    </w:p>
    <w:p w14:paraId="749303B4" w14:textId="48766838" w:rsidR="00C20EE1" w:rsidRDefault="00C20EE1" w:rsidP="00DD6DB5">
      <w:pPr>
        <w:pStyle w:val="ListParagraph"/>
        <w:numPr>
          <w:ilvl w:val="0"/>
          <w:numId w:val="20"/>
        </w:numPr>
        <w:spacing w:line="228" w:lineRule="auto"/>
        <w:contextualSpacing w:val="0"/>
      </w:pPr>
      <w:r w:rsidRPr="009B61F7">
        <w:rPr>
          <w:b/>
          <w:bCs/>
          <w:u w:val="single"/>
        </w:rPr>
        <w:t>Tip</w:t>
      </w:r>
      <w:r w:rsidRPr="009B61F7">
        <w:rPr>
          <w:b/>
          <w:bCs/>
        </w:rPr>
        <w:t>:</w:t>
      </w:r>
      <w:r w:rsidRPr="0066722F">
        <w:t xml:space="preserve"> Identify initial partners and jointly consider who else could add value</w:t>
      </w:r>
      <w:r>
        <w:t xml:space="preserve">.  </w:t>
      </w:r>
      <w:r w:rsidR="0046302F">
        <w:t>Include</w:t>
      </w:r>
      <w:r>
        <w:t xml:space="preserve"> at least two governmental partners beyond USACE; </w:t>
      </w:r>
      <w:r w:rsidR="002D1043">
        <w:t>consider all levels of government</w:t>
      </w:r>
      <w:r w:rsidR="004F7BB9">
        <w:t xml:space="preserve"> (Federal, </w:t>
      </w:r>
      <w:r w:rsidR="0043405A">
        <w:t>S</w:t>
      </w:r>
      <w:r w:rsidR="004F7BB9">
        <w:t>tate, local</w:t>
      </w:r>
      <w:r w:rsidR="00A603F7">
        <w:t xml:space="preserve">; </w:t>
      </w:r>
      <w:r w:rsidR="0043405A">
        <w:t>Tribal</w:t>
      </w:r>
      <w:r w:rsidR="00A603F7">
        <w:t xml:space="preserve"> and regional if applicable</w:t>
      </w:r>
      <w:r w:rsidR="004F7BB9">
        <w:t>)</w:t>
      </w:r>
      <w:r w:rsidR="002D1043">
        <w:t>, and consider explaining omissions as appropriate</w:t>
      </w:r>
      <w:r w:rsidR="00B059D5">
        <w:t xml:space="preserve">.  Identify each partner’s </w:t>
      </w:r>
      <w:r w:rsidR="00B665AC">
        <w:t>planned task(s)</w:t>
      </w:r>
      <w:r w:rsidR="00B059D5">
        <w:t xml:space="preserve">, suited to its expertise and authorities, and how USACE </w:t>
      </w:r>
      <w:r w:rsidR="00B665AC">
        <w:t xml:space="preserve">planned tasks are </w:t>
      </w:r>
      <w:r w:rsidR="00B059D5">
        <w:t xml:space="preserve">carried out in conjunction with those partners. </w:t>
      </w:r>
      <w:r w:rsidR="004563CA">
        <w:t xml:space="preserve"> As warranted by size and scope of proposed effort, a best practice is to develop a spreadsheet of planned tasks across all partners with associated budget.</w:t>
      </w:r>
    </w:p>
    <w:p w14:paraId="605A8E11" w14:textId="018E0170" w:rsidR="00B059D5" w:rsidRDefault="00B059D5" w:rsidP="009D2949">
      <w:pPr>
        <w:pStyle w:val="ListParagraph"/>
        <w:numPr>
          <w:ilvl w:val="0"/>
          <w:numId w:val="20"/>
        </w:numPr>
        <w:spacing w:line="228" w:lineRule="auto"/>
        <w:contextualSpacing w:val="0"/>
      </w:pPr>
      <w:r w:rsidRPr="009B61F7">
        <w:rPr>
          <w:b/>
          <w:bCs/>
          <w:u w:val="single"/>
        </w:rPr>
        <w:t>Tip</w:t>
      </w:r>
      <w:r w:rsidRPr="009B61F7">
        <w:rPr>
          <w:b/>
          <w:bCs/>
        </w:rPr>
        <w:t>:</w:t>
      </w:r>
      <w:r>
        <w:t xml:space="preserve">  Consider what actions will change flood risk.  Who will take </w:t>
      </w:r>
      <w:r w:rsidR="00B665AC">
        <w:t xml:space="preserve">that </w:t>
      </w:r>
      <w:r>
        <w:t>action?  What will they do?  How will that action affect flood risk?</w:t>
      </w:r>
      <w:r w:rsidR="009F6A8C">
        <w:t xml:space="preserve">  Often action is required beyond what USACE can offer; engage key partners, to include those with decision authority, in up-front scoping with a view to achieving expanded outcomes.</w:t>
      </w:r>
    </w:p>
    <w:p w14:paraId="09449EB2" w14:textId="04C64F33" w:rsidR="005D692B" w:rsidRDefault="00343D6C" w:rsidP="009D2949">
      <w:pPr>
        <w:pStyle w:val="ListParagraph"/>
        <w:numPr>
          <w:ilvl w:val="0"/>
          <w:numId w:val="20"/>
        </w:numPr>
        <w:spacing w:line="228" w:lineRule="auto"/>
        <w:contextualSpacing w:val="0"/>
      </w:pPr>
      <w:r w:rsidRPr="009B61F7">
        <w:rPr>
          <w:b/>
          <w:bCs/>
          <w:u w:val="single"/>
        </w:rPr>
        <w:t>Tip</w:t>
      </w:r>
      <w:r w:rsidRPr="009B61F7">
        <w:rPr>
          <w:b/>
          <w:bCs/>
        </w:rPr>
        <w:t>:</w:t>
      </w:r>
      <w:r>
        <w:t xml:space="preserve">  </w:t>
      </w:r>
      <w:r w:rsidR="00DA4147">
        <w:t>A</w:t>
      </w:r>
      <w:r>
        <w:t xml:space="preserve">ddress internal and external schedule and budget expectations.  Identify partner timing and schedule/budget accordingly.  Budget for internal USACE reporting requirements, including semi-annual updates and final close-out documentation.  Plan to request USACE funding under </w:t>
      </w:r>
      <w:r w:rsidR="00B665AC">
        <w:t xml:space="preserve">any </w:t>
      </w:r>
      <w:r>
        <w:t xml:space="preserve">continuing resolution and to execute USACE funds received during </w:t>
      </w:r>
      <w:r w:rsidR="00B665AC">
        <w:t xml:space="preserve">the </w:t>
      </w:r>
      <w:r>
        <w:t>fiscal year obtained</w:t>
      </w:r>
      <w:r w:rsidR="00B665AC">
        <w:t xml:space="preserve"> (funds may be requested in up to two fiscal years</w:t>
      </w:r>
      <w:r>
        <w:t>.</w:t>
      </w:r>
      <w:r w:rsidR="00B665AC">
        <w:t>)</w:t>
      </w:r>
      <w:r>
        <w:t xml:space="preserve">  </w:t>
      </w:r>
    </w:p>
    <w:p w14:paraId="4B52A021" w14:textId="77777777" w:rsidR="005D692B" w:rsidRDefault="005D692B" w:rsidP="009D2949">
      <w:pPr>
        <w:pStyle w:val="ListParagraph"/>
        <w:numPr>
          <w:ilvl w:val="0"/>
          <w:numId w:val="20"/>
        </w:numPr>
        <w:spacing w:line="228" w:lineRule="auto"/>
        <w:contextualSpacing w:val="0"/>
      </w:pPr>
      <w:r w:rsidRPr="009B61F7">
        <w:rPr>
          <w:b/>
          <w:bCs/>
          <w:u w:val="single"/>
        </w:rPr>
        <w:t>Tip:</w:t>
      </w:r>
      <w:r>
        <w:rPr>
          <w:u w:val="single"/>
        </w:rPr>
        <w:t xml:space="preserve">  </w:t>
      </w:r>
      <w:r w:rsidR="00343D6C">
        <w:t xml:space="preserve">For proposal development, consider limiting partner support documentation to </w:t>
      </w:r>
      <w:r w:rsidR="005250AA">
        <w:t>one or two</w:t>
      </w:r>
      <w:r w:rsidR="00343D6C">
        <w:t xml:space="preserve"> that use their own words in a way that enhances understanding of the proposal and the partner’s role.  </w:t>
      </w:r>
    </w:p>
    <w:p w14:paraId="1B3CC549" w14:textId="5AFE3021" w:rsidR="00343D6C" w:rsidRDefault="005D692B" w:rsidP="009D2949">
      <w:pPr>
        <w:pStyle w:val="ListParagraph"/>
        <w:numPr>
          <w:ilvl w:val="0"/>
          <w:numId w:val="20"/>
        </w:numPr>
        <w:spacing w:line="228" w:lineRule="auto"/>
        <w:contextualSpacing w:val="0"/>
      </w:pPr>
      <w:r w:rsidRPr="009B61F7">
        <w:rPr>
          <w:b/>
          <w:bCs/>
          <w:u w:val="single"/>
        </w:rPr>
        <w:t>Tip:</w:t>
      </w:r>
      <w:r>
        <w:t xml:space="preserve"> </w:t>
      </w:r>
      <w:r w:rsidR="00343D6C">
        <w:t xml:space="preserve">Since not all proposals can be funded, </w:t>
      </w:r>
      <w:r w:rsidR="005250AA">
        <w:t>remain mindful of time spent developing proposal</w:t>
      </w:r>
      <w:r w:rsidR="00DA4147">
        <w:t>.  W</w:t>
      </w:r>
      <w:r w:rsidR="005250AA">
        <w:t xml:space="preserve">hile </w:t>
      </w:r>
      <w:r w:rsidR="00485394">
        <w:t xml:space="preserve">the nature of the proposal may make </w:t>
      </w:r>
      <w:r w:rsidR="005250AA">
        <w:t xml:space="preserve">it appropriate </w:t>
      </w:r>
      <w:r w:rsidR="00485394">
        <w:t xml:space="preserve">for USACE staff </w:t>
      </w:r>
      <w:r w:rsidR="005250AA">
        <w:t xml:space="preserve">to </w:t>
      </w:r>
      <w:r w:rsidR="007669A9">
        <w:t>use</w:t>
      </w:r>
      <w:r w:rsidR="00485394">
        <w:t xml:space="preserve"> Silver Jackets </w:t>
      </w:r>
      <w:r w:rsidR="007669A9">
        <w:t xml:space="preserve">team </w:t>
      </w:r>
      <w:r w:rsidR="00485394">
        <w:t xml:space="preserve">coordination funding or FPMS unit funding </w:t>
      </w:r>
      <w:r w:rsidR="007669A9">
        <w:t>for proposal development</w:t>
      </w:r>
      <w:r w:rsidR="00485394">
        <w:t>, caveats on such use include the</w:t>
      </w:r>
      <w:r w:rsidR="007669A9">
        <w:t xml:space="preserve"> </w:t>
      </w:r>
      <w:r w:rsidR="00485394">
        <w:t>overall budgets</w:t>
      </w:r>
      <w:r w:rsidR="007669A9">
        <w:t xml:space="preserve"> for those funding sources</w:t>
      </w:r>
      <w:r w:rsidR="00485394">
        <w:t xml:space="preserve">, appropriate balance within those overall budgets, and being able to demonstrate </w:t>
      </w:r>
      <w:r w:rsidR="007669A9">
        <w:t xml:space="preserve">appropriate </w:t>
      </w:r>
      <w:r w:rsidR="00485394">
        <w:t>achievements for those overall budgets consistent with their intended purpose</w:t>
      </w:r>
      <w:r w:rsidR="001B0AD1">
        <w:t>.</w:t>
      </w:r>
    </w:p>
    <w:p w14:paraId="51CBA3B1" w14:textId="73FBDB6A" w:rsidR="009F6A8C" w:rsidRDefault="009F6A8C" w:rsidP="009D2949">
      <w:pPr>
        <w:pStyle w:val="ListParagraph"/>
        <w:numPr>
          <w:ilvl w:val="0"/>
          <w:numId w:val="20"/>
        </w:numPr>
        <w:spacing w:line="228" w:lineRule="auto"/>
        <w:contextualSpacing w:val="0"/>
      </w:pPr>
      <w:r w:rsidRPr="009B61F7">
        <w:rPr>
          <w:b/>
          <w:bCs/>
          <w:u w:val="single"/>
        </w:rPr>
        <w:t>Caution</w:t>
      </w:r>
      <w:r w:rsidRPr="009B61F7">
        <w:rPr>
          <w:b/>
          <w:bCs/>
        </w:rPr>
        <w:t>:</w:t>
      </w:r>
      <w:r>
        <w:t xml:space="preserve">  Scrutinize any contracting</w:t>
      </w:r>
      <w:r w:rsidR="00DA4246">
        <w:t xml:space="preserve"> proposed for funding by USACE</w:t>
      </w:r>
      <w:r>
        <w:t xml:space="preserve">.  Available USACE </w:t>
      </w:r>
      <w:r w:rsidR="00DA4246">
        <w:t xml:space="preserve">FPMS </w:t>
      </w:r>
      <w:r>
        <w:t xml:space="preserve">funds support making </w:t>
      </w:r>
      <w:r w:rsidR="00DA4246">
        <w:t xml:space="preserve">USACE </w:t>
      </w:r>
      <w:r>
        <w:t xml:space="preserve">technical services and planning guidance and assistance available within </w:t>
      </w:r>
      <w:r w:rsidR="00E01217">
        <w:t xml:space="preserve">USACE </w:t>
      </w:r>
      <w:r>
        <w:t>personnel and funding capabilities</w:t>
      </w:r>
      <w:r w:rsidR="00DA4246">
        <w:t>;</w:t>
      </w:r>
      <w:r>
        <w:t xml:space="preserve"> USACE contracts </w:t>
      </w:r>
      <w:r w:rsidR="00DA4246">
        <w:t xml:space="preserve">using FPMS funds </w:t>
      </w:r>
      <w:r>
        <w:t xml:space="preserve">are atypical. Proposals should clearly identify any </w:t>
      </w:r>
      <w:r w:rsidR="00DA4246">
        <w:t xml:space="preserve">proposed USACE </w:t>
      </w:r>
      <w:r>
        <w:t xml:space="preserve">contracting, explain why </w:t>
      </w:r>
      <w:r w:rsidR="00DA4246">
        <w:t xml:space="preserve">such </w:t>
      </w:r>
      <w:r>
        <w:t>work cannot be accomplished by USACE personnel</w:t>
      </w:r>
      <w:r w:rsidR="00DA4246">
        <w:t xml:space="preserve"> or partners</w:t>
      </w:r>
      <w:r>
        <w:t>, and state why a contract is necessary to the overall effort.</w:t>
      </w:r>
    </w:p>
    <w:p w14:paraId="09581C75" w14:textId="67C0D7E6" w:rsidR="009A5F93" w:rsidRDefault="009F6A8C" w:rsidP="009D2949">
      <w:pPr>
        <w:pStyle w:val="ListParagraph"/>
        <w:numPr>
          <w:ilvl w:val="0"/>
          <w:numId w:val="20"/>
        </w:numPr>
        <w:spacing w:line="228" w:lineRule="auto"/>
        <w:contextualSpacing w:val="0"/>
      </w:pPr>
      <w:r w:rsidRPr="009B61F7">
        <w:rPr>
          <w:b/>
          <w:bCs/>
          <w:u w:val="single"/>
        </w:rPr>
        <w:t>Caution</w:t>
      </w:r>
      <w:r w:rsidRPr="009B61F7">
        <w:rPr>
          <w:b/>
          <w:bCs/>
        </w:rPr>
        <w:t>:</w:t>
      </w:r>
      <w:r>
        <w:t xml:space="preserve"> Limit proposed </w:t>
      </w:r>
      <w:r w:rsidR="000A7FFC">
        <w:t xml:space="preserve">USACE </w:t>
      </w:r>
      <w:r>
        <w:t xml:space="preserve">data collection.  </w:t>
      </w:r>
      <w:r w:rsidR="00DA4246">
        <w:t>USACE should use available data from all sources whenever practical</w:t>
      </w:r>
      <w:r w:rsidR="000A7FFC">
        <w:t>, although some small (over</w:t>
      </w:r>
      <w:r w:rsidR="002727B2">
        <w:t>all</w:t>
      </w:r>
      <w:r w:rsidR="000A7FFC">
        <w:t xml:space="preserve"> and relatively) ancillary data collection may support provision of appropriate USACE services.  Proposals should clearly identify any proposed data collection, explain why existing information is insufficient for the intende</w:t>
      </w:r>
      <w:r w:rsidR="00EA5DB4">
        <w:t>d purpose</w:t>
      </w:r>
      <w:r w:rsidR="000A7FFC">
        <w:t xml:space="preserve">, whether the planned data collection is discrete or ongoing (such as for stream gaging), what size geographic area is being covered, and how much of the </w:t>
      </w:r>
      <w:r w:rsidR="004F7BB9">
        <w:t xml:space="preserve">USACE </w:t>
      </w:r>
      <w:r w:rsidR="000A7FFC">
        <w:t>cost is data collection versus data processing.</w:t>
      </w:r>
    </w:p>
    <w:p w14:paraId="7565A300" w14:textId="435C1E1F" w:rsidR="00B5240B" w:rsidRPr="00B5240B" w:rsidRDefault="00A55CEA" w:rsidP="008C0A40">
      <w:pPr>
        <w:pStyle w:val="ListParagraph"/>
        <w:numPr>
          <w:ilvl w:val="0"/>
          <w:numId w:val="20"/>
        </w:numPr>
        <w:spacing w:line="228" w:lineRule="auto"/>
        <w:contextualSpacing w:val="0"/>
      </w:pPr>
      <w:r w:rsidRPr="009B61F7">
        <w:rPr>
          <w:b/>
          <w:bCs/>
          <w:u w:val="single"/>
        </w:rPr>
        <w:t>Additional tips and cautions</w:t>
      </w:r>
      <w:r w:rsidRPr="009B61F7">
        <w:rPr>
          <w:b/>
          <w:bCs/>
        </w:rPr>
        <w:t>,</w:t>
      </w:r>
      <w:r>
        <w:t xml:space="preserve"> presented in </w:t>
      </w:r>
      <w:r w:rsidR="00B5240B">
        <w:t xml:space="preserve">a </w:t>
      </w:r>
      <w:r w:rsidR="00B665AC">
        <w:t xml:space="preserve">6 </w:t>
      </w:r>
      <w:r w:rsidR="008C0A40">
        <w:t xml:space="preserve">February </w:t>
      </w:r>
      <w:r w:rsidR="00B665AC">
        <w:t xml:space="preserve">2020 </w:t>
      </w:r>
      <w:r>
        <w:t xml:space="preserve">overview of the </w:t>
      </w:r>
      <w:r w:rsidR="00B665AC">
        <w:t xml:space="preserve">FY21 </w:t>
      </w:r>
      <w:r w:rsidR="008C0A40">
        <w:t xml:space="preserve">FPMS </w:t>
      </w:r>
      <w:r>
        <w:t xml:space="preserve">Interagency </w:t>
      </w:r>
      <w:r w:rsidR="008C0A40">
        <w:t xml:space="preserve">Nonstructural </w:t>
      </w:r>
      <w:r>
        <w:t xml:space="preserve">Call for Proposals, are available at </w:t>
      </w:r>
      <w:hyperlink r:id="rId22" w:history="1">
        <w:r w:rsidR="00B665AC" w:rsidRPr="008E679A">
          <w:rPr>
            <w:rStyle w:val="Hyperlink"/>
            <w:i/>
            <w:iCs/>
            <w:sz w:val="20"/>
            <w:szCs w:val="20"/>
          </w:rPr>
          <w:t>https://planning.erdc.dren.mil/toolbox/resources.cfm?Id=0&amp;WId=514&amp;Option=Planning%20Webinars</w:t>
        </w:r>
      </w:hyperlink>
      <w:r w:rsidR="00B665AC" w:rsidRPr="008E679A">
        <w:rPr>
          <w:i/>
          <w:iCs/>
          <w:sz w:val="20"/>
          <w:szCs w:val="20"/>
        </w:rPr>
        <w:t xml:space="preserve"> </w:t>
      </w:r>
    </w:p>
    <w:p w14:paraId="6EFDA120" w14:textId="2BD9CA7C" w:rsidR="009A5F93" w:rsidRPr="009A5F93" w:rsidRDefault="009A5F93" w:rsidP="009B61F7">
      <w:pPr>
        <w:pStyle w:val="Heading1"/>
      </w:pPr>
      <w:r>
        <w:lastRenderedPageBreak/>
        <w:t>Observations from Previous Proposal Reviews</w:t>
      </w:r>
    </w:p>
    <w:p w14:paraId="4192BDAC" w14:textId="3025D315" w:rsidR="00223437" w:rsidRPr="00223437" w:rsidRDefault="00223437" w:rsidP="00223437">
      <w:pPr>
        <w:pStyle w:val="ListParagraph"/>
        <w:numPr>
          <w:ilvl w:val="0"/>
          <w:numId w:val="11"/>
        </w:numPr>
        <w:spacing w:after="0" w:line="228" w:lineRule="auto"/>
        <w:ind w:left="360"/>
        <w:rPr>
          <w:sz w:val="21"/>
          <w:szCs w:val="21"/>
        </w:rPr>
      </w:pPr>
      <w:r w:rsidRPr="00223437">
        <w:rPr>
          <w:sz w:val="21"/>
          <w:szCs w:val="21"/>
        </w:rPr>
        <w:t xml:space="preserve">Directly protects life safety, reduces or </w:t>
      </w:r>
      <w:r w:rsidR="00A46341">
        <w:rPr>
          <w:sz w:val="21"/>
          <w:szCs w:val="21"/>
        </w:rPr>
        <w:t>prevents</w:t>
      </w:r>
      <w:r w:rsidRPr="00223437">
        <w:rPr>
          <w:sz w:val="21"/>
          <w:szCs w:val="21"/>
        </w:rPr>
        <w:t xml:space="preserve"> increases in loss of property, and/or increases resiliency.  </w:t>
      </w:r>
    </w:p>
    <w:p w14:paraId="3583577C" w14:textId="5920966C" w:rsidR="00223437" w:rsidRPr="00223437" w:rsidRDefault="00223437" w:rsidP="00223437">
      <w:pPr>
        <w:pStyle w:val="ListParagraph"/>
        <w:numPr>
          <w:ilvl w:val="0"/>
          <w:numId w:val="10"/>
        </w:numPr>
        <w:spacing w:after="0" w:line="228" w:lineRule="auto"/>
        <w:ind w:left="720"/>
        <w:rPr>
          <w:sz w:val="21"/>
          <w:szCs w:val="21"/>
        </w:rPr>
      </w:pPr>
      <w:r w:rsidRPr="00223437">
        <w:rPr>
          <w:sz w:val="21"/>
          <w:szCs w:val="21"/>
        </w:rPr>
        <w:t>Proposals describing how partners were committed to permanently removing existing structures from harm’s way tended to be rated more favorably.</w:t>
      </w:r>
    </w:p>
    <w:p w14:paraId="0AC00E63" w14:textId="77777777" w:rsidR="00223437" w:rsidRPr="00223437" w:rsidRDefault="00223437" w:rsidP="00223437">
      <w:pPr>
        <w:pStyle w:val="ListParagraph"/>
        <w:numPr>
          <w:ilvl w:val="0"/>
          <w:numId w:val="10"/>
        </w:numPr>
        <w:spacing w:after="0" w:line="228" w:lineRule="auto"/>
        <w:ind w:left="720"/>
        <w:rPr>
          <w:sz w:val="21"/>
          <w:szCs w:val="21"/>
        </w:rPr>
      </w:pPr>
      <w:r w:rsidRPr="00223437">
        <w:rPr>
          <w:sz w:val="21"/>
          <w:szCs w:val="21"/>
        </w:rPr>
        <w:t>Proposals that described how community action (or commitment to action) was tied to specific reduction in flood risk tended to be rated more favorably.</w:t>
      </w:r>
    </w:p>
    <w:p w14:paraId="04F49362" w14:textId="77777777" w:rsidR="00223437" w:rsidRPr="00223437" w:rsidRDefault="00223437" w:rsidP="00223437">
      <w:pPr>
        <w:pStyle w:val="ListParagraph"/>
        <w:numPr>
          <w:ilvl w:val="0"/>
          <w:numId w:val="10"/>
        </w:numPr>
        <w:spacing w:after="0" w:line="228" w:lineRule="auto"/>
        <w:ind w:left="720"/>
        <w:rPr>
          <w:sz w:val="21"/>
          <w:szCs w:val="21"/>
        </w:rPr>
      </w:pPr>
      <w:r w:rsidRPr="00223437">
        <w:rPr>
          <w:sz w:val="21"/>
          <w:szCs w:val="21"/>
        </w:rPr>
        <w:t>Proposals that used multiple partners’ programs in combination to achieve a greater (or more likely) reduction in flood risk or flood-related expenditures tended to be rated more favorably.</w:t>
      </w:r>
    </w:p>
    <w:p w14:paraId="35C6B88C" w14:textId="77777777" w:rsidR="00223437" w:rsidRPr="00223437" w:rsidRDefault="00223437" w:rsidP="00223437">
      <w:pPr>
        <w:pStyle w:val="ListParagraph"/>
        <w:numPr>
          <w:ilvl w:val="0"/>
          <w:numId w:val="10"/>
        </w:numPr>
        <w:spacing w:after="0" w:line="228" w:lineRule="auto"/>
        <w:ind w:left="720"/>
        <w:rPr>
          <w:sz w:val="21"/>
          <w:szCs w:val="21"/>
        </w:rPr>
      </w:pPr>
      <w:r w:rsidRPr="00223437">
        <w:rPr>
          <w:sz w:val="21"/>
          <w:szCs w:val="21"/>
        </w:rPr>
        <w:t>Unique proposals with outcomes suitable for wider application and a clear means for achieving that wider application tended to be rated more favorably.</w:t>
      </w:r>
    </w:p>
    <w:p w14:paraId="23A29134" w14:textId="25D5F8CD" w:rsidR="00223437" w:rsidRPr="00223437" w:rsidRDefault="00223437" w:rsidP="00223437">
      <w:pPr>
        <w:pStyle w:val="ListParagraph"/>
        <w:numPr>
          <w:ilvl w:val="0"/>
          <w:numId w:val="10"/>
        </w:numPr>
        <w:spacing w:after="0" w:line="228" w:lineRule="auto"/>
        <w:ind w:left="720"/>
        <w:rPr>
          <w:sz w:val="21"/>
          <w:szCs w:val="21"/>
        </w:rPr>
      </w:pPr>
      <w:r w:rsidRPr="00223437">
        <w:rPr>
          <w:sz w:val="21"/>
          <w:szCs w:val="21"/>
        </w:rPr>
        <w:t xml:space="preserve">Proposals that described how outcomes could reduce flood risk, but without connection to the actors needed to make it happen, tended to be rated less favorably. </w:t>
      </w:r>
    </w:p>
    <w:p w14:paraId="2EA9302A" w14:textId="77777777" w:rsidR="00223437" w:rsidRPr="00223437" w:rsidRDefault="00223437" w:rsidP="00223437">
      <w:pPr>
        <w:pStyle w:val="ListParagraph"/>
        <w:spacing w:after="0" w:line="228" w:lineRule="auto"/>
        <w:ind w:left="360" w:hanging="360"/>
        <w:contextualSpacing w:val="0"/>
        <w:rPr>
          <w:sz w:val="21"/>
          <w:szCs w:val="21"/>
        </w:rPr>
      </w:pPr>
    </w:p>
    <w:p w14:paraId="77D21230" w14:textId="176F59D5" w:rsidR="00A46341" w:rsidRPr="00A46341" w:rsidRDefault="00223437" w:rsidP="00A46341">
      <w:pPr>
        <w:pStyle w:val="ListParagraph"/>
        <w:numPr>
          <w:ilvl w:val="0"/>
          <w:numId w:val="11"/>
        </w:numPr>
        <w:spacing w:after="0" w:line="228" w:lineRule="auto"/>
        <w:ind w:left="360"/>
        <w:contextualSpacing w:val="0"/>
        <w:rPr>
          <w:sz w:val="21"/>
          <w:szCs w:val="21"/>
        </w:rPr>
      </w:pPr>
      <w:r w:rsidRPr="00223437">
        <w:rPr>
          <w:sz w:val="21"/>
          <w:szCs w:val="21"/>
        </w:rPr>
        <w:t>Promotes shared responsibility</w:t>
      </w:r>
      <w:r w:rsidR="00A46341">
        <w:rPr>
          <w:sz w:val="21"/>
          <w:szCs w:val="21"/>
        </w:rPr>
        <w:t xml:space="preserve"> for flood risk management by prompting actions by others in support of flood risk reduction. </w:t>
      </w:r>
    </w:p>
    <w:p w14:paraId="206878AF" w14:textId="2565FF9C" w:rsidR="00223437" w:rsidRPr="00223437" w:rsidRDefault="00223437" w:rsidP="00223437">
      <w:pPr>
        <w:pStyle w:val="ListParagraph"/>
        <w:numPr>
          <w:ilvl w:val="0"/>
          <w:numId w:val="9"/>
        </w:numPr>
        <w:spacing w:after="0" w:line="228" w:lineRule="auto"/>
        <w:ind w:left="720"/>
        <w:contextualSpacing w:val="0"/>
        <w:rPr>
          <w:sz w:val="21"/>
          <w:szCs w:val="21"/>
        </w:rPr>
      </w:pPr>
      <w:r w:rsidRPr="00223437">
        <w:rPr>
          <w:sz w:val="21"/>
          <w:szCs w:val="21"/>
        </w:rPr>
        <w:t xml:space="preserve">Proposals that identified </w:t>
      </w:r>
      <w:r w:rsidRPr="00223437">
        <w:rPr>
          <w:i/>
          <w:sz w:val="21"/>
          <w:szCs w:val="21"/>
        </w:rPr>
        <w:t>who</w:t>
      </w:r>
      <w:r w:rsidRPr="00223437">
        <w:rPr>
          <w:sz w:val="21"/>
          <w:szCs w:val="21"/>
        </w:rPr>
        <w:t xml:space="preserve"> were engaged and willing partners – often (but not always) local communities eager for results that they could use in the short-term for concrete actions – tended to be rated more favorably.</w:t>
      </w:r>
    </w:p>
    <w:p w14:paraId="62EA9169" w14:textId="550BC442" w:rsidR="00223437" w:rsidRPr="00223437" w:rsidRDefault="00223437" w:rsidP="00223437">
      <w:pPr>
        <w:pStyle w:val="ListParagraph"/>
        <w:numPr>
          <w:ilvl w:val="0"/>
          <w:numId w:val="9"/>
        </w:numPr>
        <w:spacing w:after="0" w:line="228" w:lineRule="auto"/>
        <w:ind w:left="720"/>
        <w:contextualSpacing w:val="0"/>
        <w:rPr>
          <w:sz w:val="21"/>
          <w:szCs w:val="21"/>
        </w:rPr>
      </w:pPr>
      <w:r w:rsidRPr="00223437">
        <w:rPr>
          <w:sz w:val="21"/>
          <w:szCs w:val="21"/>
        </w:rPr>
        <w:t xml:space="preserve">Proposals that described </w:t>
      </w:r>
      <w:r w:rsidRPr="00223437">
        <w:rPr>
          <w:i/>
          <w:sz w:val="21"/>
          <w:szCs w:val="21"/>
        </w:rPr>
        <w:t>how</w:t>
      </w:r>
      <w:r w:rsidRPr="00223437">
        <w:rPr>
          <w:sz w:val="21"/>
          <w:szCs w:val="21"/>
        </w:rPr>
        <w:t xml:space="preserve"> locals would be involved in outcomes, with specific anticipated actions by identified partners as opposed to general possible actions that might be taken, tended to be rated more favorably.</w:t>
      </w:r>
    </w:p>
    <w:p w14:paraId="5BD9600E" w14:textId="77777777" w:rsidR="00223437" w:rsidRPr="00223437" w:rsidRDefault="00223437" w:rsidP="00223437">
      <w:pPr>
        <w:pStyle w:val="ListParagraph"/>
        <w:numPr>
          <w:ilvl w:val="0"/>
          <w:numId w:val="9"/>
        </w:numPr>
        <w:spacing w:after="0" w:line="228" w:lineRule="auto"/>
        <w:ind w:left="720"/>
        <w:contextualSpacing w:val="0"/>
        <w:rPr>
          <w:sz w:val="21"/>
          <w:szCs w:val="21"/>
        </w:rPr>
      </w:pPr>
      <w:r w:rsidRPr="00223437">
        <w:rPr>
          <w:sz w:val="21"/>
          <w:szCs w:val="21"/>
        </w:rPr>
        <w:t>Proposals that recognized appropriate roles of other agencies, and described how those agencies would fulfill those roles in conjunction with the role to be undertaken by USACE with the requested funding, tended to be rated more favorably.</w:t>
      </w:r>
    </w:p>
    <w:p w14:paraId="3D46DD0A" w14:textId="77777777" w:rsidR="00223437" w:rsidRPr="00223437" w:rsidRDefault="00223437" w:rsidP="00223437">
      <w:pPr>
        <w:pStyle w:val="ListParagraph"/>
        <w:numPr>
          <w:ilvl w:val="0"/>
          <w:numId w:val="9"/>
        </w:numPr>
        <w:spacing w:after="0" w:line="228" w:lineRule="auto"/>
        <w:ind w:left="720"/>
        <w:contextualSpacing w:val="0"/>
        <w:rPr>
          <w:sz w:val="21"/>
          <w:szCs w:val="21"/>
        </w:rPr>
      </w:pPr>
      <w:r w:rsidRPr="00223437">
        <w:rPr>
          <w:sz w:val="21"/>
          <w:szCs w:val="21"/>
        </w:rPr>
        <w:t>Proposals that described how more information-oriented outcomes would be communicated to those capable of taking subsequent action (including outreach to members of the public where appropriate) tended to be rated more favorably.</w:t>
      </w:r>
    </w:p>
    <w:p w14:paraId="629AAE4F" w14:textId="312595E4" w:rsidR="00223437" w:rsidRPr="00223437" w:rsidRDefault="00223437" w:rsidP="00223437">
      <w:pPr>
        <w:pStyle w:val="ListParagraph"/>
        <w:numPr>
          <w:ilvl w:val="0"/>
          <w:numId w:val="9"/>
        </w:numPr>
        <w:spacing w:after="0" w:line="228" w:lineRule="auto"/>
        <w:ind w:left="720"/>
        <w:contextualSpacing w:val="0"/>
        <w:rPr>
          <w:sz w:val="21"/>
          <w:szCs w:val="21"/>
        </w:rPr>
      </w:pPr>
      <w:r w:rsidRPr="00223437">
        <w:rPr>
          <w:sz w:val="21"/>
          <w:szCs w:val="21"/>
        </w:rPr>
        <w:t xml:space="preserve">Proposals where all work was to be performed by USACE, without any apparent commitment </w:t>
      </w:r>
      <w:r w:rsidR="005760DB">
        <w:rPr>
          <w:sz w:val="21"/>
          <w:szCs w:val="21"/>
        </w:rPr>
        <w:t xml:space="preserve">or tasks </w:t>
      </w:r>
      <w:r w:rsidRPr="00223437">
        <w:rPr>
          <w:sz w:val="21"/>
          <w:szCs w:val="21"/>
        </w:rPr>
        <w:t>by others, tended to be rated less favorably.</w:t>
      </w:r>
    </w:p>
    <w:p w14:paraId="631DF932" w14:textId="77777777" w:rsidR="00223437" w:rsidRPr="00223437" w:rsidRDefault="00223437" w:rsidP="00223437">
      <w:pPr>
        <w:spacing w:after="0" w:line="228" w:lineRule="auto"/>
        <w:ind w:left="360" w:hanging="360"/>
        <w:rPr>
          <w:sz w:val="21"/>
          <w:szCs w:val="21"/>
        </w:rPr>
      </w:pPr>
    </w:p>
    <w:p w14:paraId="0FEDCD9B" w14:textId="77777777" w:rsidR="00223437" w:rsidRPr="00223437" w:rsidRDefault="00223437" w:rsidP="00223437">
      <w:pPr>
        <w:pStyle w:val="ListParagraph"/>
        <w:numPr>
          <w:ilvl w:val="0"/>
          <w:numId w:val="11"/>
        </w:numPr>
        <w:spacing w:after="0" w:line="228" w:lineRule="auto"/>
        <w:ind w:left="360"/>
        <w:contextualSpacing w:val="0"/>
        <w:rPr>
          <w:sz w:val="21"/>
          <w:szCs w:val="21"/>
        </w:rPr>
      </w:pPr>
      <w:r w:rsidRPr="00223437">
        <w:rPr>
          <w:sz w:val="21"/>
          <w:szCs w:val="21"/>
        </w:rPr>
        <w:t xml:space="preserve">Leverages partner resources and is completed in collaboration with partners (note all: Tribal, Federal, State, Local, and/or ongoing teams and task forces).  </w:t>
      </w:r>
    </w:p>
    <w:p w14:paraId="30F57000" w14:textId="06DAA42C" w:rsidR="00223437" w:rsidRPr="00223437" w:rsidRDefault="00223437" w:rsidP="00223437">
      <w:pPr>
        <w:pStyle w:val="ListParagraph"/>
        <w:numPr>
          <w:ilvl w:val="0"/>
          <w:numId w:val="8"/>
        </w:numPr>
        <w:spacing w:after="0" w:line="228" w:lineRule="auto"/>
        <w:ind w:left="720"/>
        <w:contextualSpacing w:val="0"/>
        <w:rPr>
          <w:sz w:val="21"/>
          <w:szCs w:val="21"/>
        </w:rPr>
      </w:pPr>
      <w:r w:rsidRPr="00223437">
        <w:rPr>
          <w:sz w:val="21"/>
          <w:szCs w:val="21"/>
        </w:rPr>
        <w:t>Proposals that described specific partner roles</w:t>
      </w:r>
      <w:r w:rsidR="005760DB">
        <w:rPr>
          <w:sz w:val="21"/>
          <w:szCs w:val="21"/>
        </w:rPr>
        <w:t>/tasks</w:t>
      </w:r>
      <w:r w:rsidRPr="00223437">
        <w:rPr>
          <w:sz w:val="21"/>
          <w:szCs w:val="21"/>
        </w:rPr>
        <w:t xml:space="preserve"> </w:t>
      </w:r>
      <w:r w:rsidR="00A46341">
        <w:rPr>
          <w:i/>
          <w:sz w:val="21"/>
          <w:szCs w:val="21"/>
        </w:rPr>
        <w:t>in conducting the effort</w:t>
      </w:r>
      <w:r w:rsidRPr="00223437">
        <w:rPr>
          <w:sz w:val="21"/>
          <w:szCs w:val="21"/>
        </w:rPr>
        <w:t xml:space="preserve"> tended to be rated more favorably. </w:t>
      </w:r>
    </w:p>
    <w:p w14:paraId="52D68EC9" w14:textId="6489541A" w:rsidR="00223437" w:rsidRPr="00223437" w:rsidRDefault="00223437" w:rsidP="00223437">
      <w:pPr>
        <w:pStyle w:val="ListParagraph"/>
        <w:numPr>
          <w:ilvl w:val="0"/>
          <w:numId w:val="8"/>
        </w:numPr>
        <w:spacing w:after="0" w:line="228" w:lineRule="auto"/>
        <w:ind w:left="720"/>
        <w:contextualSpacing w:val="0"/>
        <w:rPr>
          <w:sz w:val="21"/>
          <w:szCs w:val="21"/>
        </w:rPr>
      </w:pPr>
      <w:r w:rsidRPr="00223437">
        <w:rPr>
          <w:sz w:val="21"/>
          <w:szCs w:val="21"/>
        </w:rPr>
        <w:t>Proposals with significant partner contributions</w:t>
      </w:r>
      <w:r w:rsidR="00E01217">
        <w:rPr>
          <w:sz w:val="21"/>
          <w:szCs w:val="21"/>
        </w:rPr>
        <w:t xml:space="preserve"> </w:t>
      </w:r>
      <w:r w:rsidR="00A46341">
        <w:rPr>
          <w:i/>
          <w:sz w:val="21"/>
          <w:szCs w:val="21"/>
        </w:rPr>
        <w:t>to the conduct of the effort</w:t>
      </w:r>
      <w:r w:rsidRPr="00223437">
        <w:rPr>
          <w:sz w:val="21"/>
          <w:szCs w:val="21"/>
        </w:rPr>
        <w:t xml:space="preserve"> (including but not limited to funding) tended to be rated more favorably.</w:t>
      </w:r>
    </w:p>
    <w:p w14:paraId="3C9ACE77" w14:textId="7F9F35AD" w:rsidR="00223437" w:rsidRPr="00223437" w:rsidRDefault="00223437" w:rsidP="00223437">
      <w:pPr>
        <w:pStyle w:val="ListParagraph"/>
        <w:numPr>
          <w:ilvl w:val="0"/>
          <w:numId w:val="8"/>
        </w:numPr>
        <w:spacing w:after="0" w:line="228" w:lineRule="auto"/>
        <w:ind w:left="720"/>
        <w:contextualSpacing w:val="0"/>
        <w:rPr>
          <w:sz w:val="21"/>
          <w:szCs w:val="21"/>
        </w:rPr>
      </w:pPr>
      <w:r w:rsidRPr="00223437">
        <w:rPr>
          <w:sz w:val="21"/>
          <w:szCs w:val="21"/>
        </w:rPr>
        <w:t xml:space="preserve">Proposals seeking to transfer USACE funds to others as the means of achieving partnerships tended to be rated less favorably, particularly if the entirety of the requested USACE funding was proposed to be transferred to others such that little or no substantive USACE role in conducting the </w:t>
      </w:r>
      <w:r w:rsidR="009A146C">
        <w:rPr>
          <w:sz w:val="21"/>
          <w:szCs w:val="21"/>
        </w:rPr>
        <w:t>effort</w:t>
      </w:r>
      <w:r w:rsidRPr="00223437">
        <w:rPr>
          <w:sz w:val="21"/>
          <w:szCs w:val="21"/>
        </w:rPr>
        <w:t xml:space="preserve"> remained.</w:t>
      </w:r>
    </w:p>
    <w:p w14:paraId="19EF922F" w14:textId="09BA4D69" w:rsidR="00223437" w:rsidRPr="00223437" w:rsidRDefault="00223437" w:rsidP="00223437">
      <w:pPr>
        <w:pStyle w:val="ListParagraph"/>
        <w:numPr>
          <w:ilvl w:val="0"/>
          <w:numId w:val="8"/>
        </w:numPr>
        <w:spacing w:after="0" w:line="228" w:lineRule="auto"/>
        <w:ind w:left="720"/>
        <w:contextualSpacing w:val="0"/>
        <w:rPr>
          <w:sz w:val="21"/>
          <w:szCs w:val="21"/>
        </w:rPr>
      </w:pPr>
      <w:r w:rsidRPr="00223437">
        <w:rPr>
          <w:sz w:val="21"/>
          <w:szCs w:val="21"/>
        </w:rPr>
        <w:t xml:space="preserve">Proposals seeking to transfer USACE funds to other </w:t>
      </w:r>
      <w:r w:rsidR="0043405A">
        <w:rPr>
          <w:sz w:val="21"/>
          <w:szCs w:val="21"/>
        </w:rPr>
        <w:t>Federal</w:t>
      </w:r>
      <w:r w:rsidRPr="00223437">
        <w:rPr>
          <w:sz w:val="21"/>
          <w:szCs w:val="21"/>
        </w:rPr>
        <w:t xml:space="preserve"> agencies raised questions,</w:t>
      </w:r>
      <w:r w:rsidR="00AA43A4">
        <w:rPr>
          <w:sz w:val="21"/>
          <w:szCs w:val="21"/>
        </w:rPr>
        <w:t xml:space="preserve"> and,</w:t>
      </w:r>
      <w:r w:rsidRPr="00223437">
        <w:rPr>
          <w:sz w:val="21"/>
          <w:szCs w:val="21"/>
        </w:rPr>
        <w:t xml:space="preserve"> barring specific unique circumstances, tended to be rated less favorably.</w:t>
      </w:r>
    </w:p>
    <w:p w14:paraId="16C7DE95" w14:textId="5C4AE0BD" w:rsidR="00223437" w:rsidRPr="00223437" w:rsidRDefault="009A146C" w:rsidP="00223437">
      <w:pPr>
        <w:pStyle w:val="ListParagraph"/>
        <w:numPr>
          <w:ilvl w:val="0"/>
          <w:numId w:val="8"/>
        </w:numPr>
        <w:spacing w:after="0" w:line="228" w:lineRule="auto"/>
        <w:ind w:left="720"/>
        <w:contextualSpacing w:val="0"/>
        <w:rPr>
          <w:sz w:val="21"/>
          <w:szCs w:val="21"/>
        </w:rPr>
      </w:pPr>
      <w:r>
        <w:rPr>
          <w:sz w:val="21"/>
          <w:szCs w:val="21"/>
        </w:rPr>
        <w:t xml:space="preserve">Proposals </w:t>
      </w:r>
      <w:r w:rsidR="00AA43A4">
        <w:rPr>
          <w:sz w:val="21"/>
          <w:szCs w:val="21"/>
        </w:rPr>
        <w:t>in which</w:t>
      </w:r>
      <w:r w:rsidR="00AA43A4" w:rsidRPr="00223437">
        <w:rPr>
          <w:sz w:val="21"/>
          <w:szCs w:val="21"/>
        </w:rPr>
        <w:t xml:space="preserve"> </w:t>
      </w:r>
      <w:r w:rsidR="00223437" w:rsidRPr="00223437">
        <w:rPr>
          <w:sz w:val="21"/>
          <w:szCs w:val="21"/>
        </w:rPr>
        <w:t xml:space="preserve">partners provided the $4,000 fee for NOAA’s contractor so that flood maps </w:t>
      </w:r>
      <w:r w:rsidR="00AA43A4" w:rsidRPr="00223437">
        <w:rPr>
          <w:sz w:val="21"/>
          <w:szCs w:val="21"/>
        </w:rPr>
        <w:t>c</w:t>
      </w:r>
      <w:r w:rsidR="00AA43A4">
        <w:rPr>
          <w:sz w:val="21"/>
          <w:szCs w:val="21"/>
        </w:rPr>
        <w:t>ould</w:t>
      </w:r>
      <w:r w:rsidR="00AA43A4" w:rsidRPr="00223437">
        <w:rPr>
          <w:sz w:val="21"/>
          <w:szCs w:val="21"/>
        </w:rPr>
        <w:t xml:space="preserve"> </w:t>
      </w:r>
      <w:r w:rsidR="00223437" w:rsidRPr="00223437">
        <w:rPr>
          <w:sz w:val="21"/>
          <w:szCs w:val="21"/>
        </w:rPr>
        <w:t>be uploaded to NOAA’s AHPS website tended to be rated more highly</w:t>
      </w:r>
      <w:r w:rsidR="00BC550C">
        <w:rPr>
          <w:sz w:val="21"/>
          <w:szCs w:val="21"/>
        </w:rPr>
        <w:t xml:space="preserve"> (USACE funds are not provided for this purpose.)</w:t>
      </w:r>
      <w:r w:rsidR="00223437" w:rsidRPr="00223437">
        <w:rPr>
          <w:sz w:val="21"/>
          <w:szCs w:val="21"/>
        </w:rPr>
        <w:t>.</w:t>
      </w:r>
    </w:p>
    <w:p w14:paraId="0CB2B4E0" w14:textId="0E95C3CA" w:rsidR="0020353D" w:rsidRDefault="00223437" w:rsidP="00223437">
      <w:pPr>
        <w:pStyle w:val="ListParagraph"/>
        <w:numPr>
          <w:ilvl w:val="0"/>
          <w:numId w:val="8"/>
        </w:numPr>
        <w:spacing w:after="0" w:line="228" w:lineRule="auto"/>
        <w:ind w:left="720"/>
        <w:contextualSpacing w:val="0"/>
        <w:rPr>
          <w:sz w:val="21"/>
          <w:szCs w:val="21"/>
        </w:rPr>
      </w:pPr>
      <w:r w:rsidRPr="00223437">
        <w:rPr>
          <w:sz w:val="21"/>
          <w:szCs w:val="21"/>
        </w:rPr>
        <w:t>Proposals with no apparent partners tended to be rated less favorably.</w:t>
      </w:r>
    </w:p>
    <w:p w14:paraId="2284D541" w14:textId="77777777" w:rsidR="0020353D" w:rsidRDefault="0020353D">
      <w:pPr>
        <w:rPr>
          <w:sz w:val="21"/>
          <w:szCs w:val="21"/>
        </w:rPr>
      </w:pPr>
      <w:r>
        <w:rPr>
          <w:sz w:val="21"/>
          <w:szCs w:val="21"/>
        </w:rPr>
        <w:br w:type="page"/>
      </w:r>
    </w:p>
    <w:p w14:paraId="5EB34A1F" w14:textId="3F9C99E9" w:rsidR="008451F7" w:rsidRDefault="008451F7" w:rsidP="009B61F7">
      <w:pPr>
        <w:pStyle w:val="Subtitle"/>
      </w:pPr>
      <w:r>
        <w:lastRenderedPageBreak/>
        <w:t>Enclosure 4: Schematic of Planned Proposal Review Process</w:t>
      </w:r>
      <w:r w:rsidR="003055A2">
        <w:rPr>
          <w:noProof/>
        </w:rPr>
        <mc:AlternateContent>
          <mc:Choice Requires="wpi">
            <w:drawing>
              <wp:anchor distT="0" distB="0" distL="114300" distR="114300" simplePos="0" relativeHeight="251658241" behindDoc="0" locked="0" layoutInCell="1" allowOverlap="1" wp14:anchorId="4DEBBC87" wp14:editId="4A74A574">
                <wp:simplePos x="0" y="0"/>
                <wp:positionH relativeFrom="column">
                  <wp:posOffset>10515480</wp:posOffset>
                </wp:positionH>
                <wp:positionV relativeFrom="paragraph">
                  <wp:posOffset>3988505</wp:posOffset>
                </wp:positionV>
                <wp:extent cx="2160" cy="8640"/>
                <wp:effectExtent l="57150" t="38100" r="55245" b="48895"/>
                <wp:wrapNone/>
                <wp:docPr id="7" name="Ink 7"/>
                <wp:cNvGraphicFramePr/>
                <a:graphic xmlns:a="http://schemas.openxmlformats.org/drawingml/2006/main">
                  <a:graphicData uri="http://schemas.microsoft.com/office/word/2010/wordprocessingInk">
                    <w14:contentPart bwMode="auto" r:id="rId23">
                      <w14:nvContentPartPr>
                        <w14:cNvContentPartPr/>
                      </w14:nvContentPartPr>
                      <w14:xfrm>
                        <a:off x="0" y="0"/>
                        <a:ext cx="2160" cy="8640"/>
                      </w14:xfrm>
                    </w14:contentPart>
                  </a:graphicData>
                </a:graphic>
              </wp:anchor>
            </w:drawing>
          </mc:Choice>
          <mc:Fallback>
            <w:pict>
              <v:shapetype w14:anchorId="71215B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827.15pt;margin-top:313.35pt;width:1.85pt;height:2.0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">
                <v:imagedata r:id="rId24" o:title=""/>
              </v:shape>
            </w:pict>
          </mc:Fallback>
        </mc:AlternateContent>
      </w:r>
    </w:p>
    <w:p w14:paraId="67F256CB" w14:textId="344F6331" w:rsidR="003055A2" w:rsidRDefault="006A3B2A" w:rsidP="00DA4147">
      <w:pPr>
        <w:spacing w:after="0" w:line="228" w:lineRule="auto"/>
        <w:ind w:left="-810"/>
        <w:rPr>
          <w:sz w:val="21"/>
          <w:szCs w:val="21"/>
        </w:rPr>
      </w:pPr>
      <w:r>
        <w:rPr>
          <w:noProof/>
        </w:rPr>
        <w:drawing>
          <wp:inline distT="0" distB="0" distL="0" distR="0" wp14:anchorId="2891A1DE" wp14:editId="589EADC7">
            <wp:extent cx="7055485" cy="521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81257" cy="5238766"/>
                    </a:xfrm>
                    <a:prstGeom prst="rect">
                      <a:avLst/>
                    </a:prstGeom>
                    <a:noFill/>
                    <a:ln>
                      <a:noFill/>
                    </a:ln>
                  </pic:spPr>
                </pic:pic>
              </a:graphicData>
            </a:graphic>
          </wp:inline>
        </w:drawing>
      </w:r>
    </w:p>
    <w:p w14:paraId="7E8BB490" w14:textId="77777777" w:rsidR="003055A2" w:rsidRDefault="003055A2" w:rsidP="00946CA3">
      <w:pPr>
        <w:spacing w:after="0" w:line="228" w:lineRule="auto"/>
        <w:ind w:left="-720"/>
        <w:rPr>
          <w:sz w:val="21"/>
          <w:szCs w:val="21"/>
        </w:rPr>
      </w:pPr>
      <w:r>
        <w:rPr>
          <w:noProof/>
          <w:sz w:val="21"/>
          <w:szCs w:val="21"/>
        </w:rPr>
        <w:drawing>
          <wp:inline distT="0" distB="0" distL="0" distR="0" wp14:anchorId="421B9F0D" wp14:editId="24017C89">
            <wp:extent cx="6758940" cy="1858010"/>
            <wp:effectExtent l="0" t="0" r="381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rotWithShape="1">
                    <a:blip r:embed="rId26">
                      <a:extLst>
                        <a:ext uri="{28A0092B-C50C-407E-A947-70E740481C1C}">
                          <a14:useLocalDpi xmlns:a14="http://schemas.microsoft.com/office/drawing/2010/main" val="0"/>
                        </a:ext>
                      </a:extLst>
                    </a:blip>
                    <a:srcRect l="2820"/>
                    <a:stretch/>
                  </pic:blipFill>
                  <pic:spPr bwMode="auto">
                    <a:xfrm>
                      <a:off x="0" y="0"/>
                      <a:ext cx="6777911" cy="1863225"/>
                    </a:xfrm>
                    <a:prstGeom prst="rect">
                      <a:avLst/>
                    </a:prstGeom>
                    <a:ln>
                      <a:noFill/>
                    </a:ln>
                    <a:extLst>
                      <a:ext uri="{53640926-AAD7-44D8-BBD7-CCE9431645EC}">
                        <a14:shadowObscured xmlns:a14="http://schemas.microsoft.com/office/drawing/2010/main"/>
                      </a:ext>
                    </a:extLst>
                  </pic:spPr>
                </pic:pic>
              </a:graphicData>
            </a:graphic>
          </wp:inline>
        </w:drawing>
      </w:r>
    </w:p>
    <w:p w14:paraId="28826746" w14:textId="318CB86B" w:rsidR="00173204" w:rsidRPr="0020353D" w:rsidRDefault="00173204" w:rsidP="0020353D">
      <w:pPr>
        <w:spacing w:after="0" w:line="228" w:lineRule="auto"/>
        <w:rPr>
          <w:sz w:val="21"/>
          <w:szCs w:val="21"/>
        </w:rPr>
      </w:pPr>
    </w:p>
    <w:p w14:paraId="57BAE8B1" w14:textId="7295EB18" w:rsidR="00B15F1D" w:rsidRPr="00B15F1D" w:rsidRDefault="003055A2" w:rsidP="00946CA3">
      <w:pPr>
        <w:tabs>
          <w:tab w:val="left" w:pos="0"/>
        </w:tabs>
        <w:rPr>
          <w:sz w:val="21"/>
          <w:szCs w:val="21"/>
        </w:rPr>
      </w:pPr>
      <w:r>
        <w:rPr>
          <w:noProof/>
        </w:rPr>
        <mc:AlternateContent>
          <mc:Choice Requires="wpi">
            <w:drawing>
              <wp:anchor distT="0" distB="0" distL="114300" distR="114300" simplePos="0" relativeHeight="251658243" behindDoc="0" locked="0" layoutInCell="1" allowOverlap="1" wp14:anchorId="0F79723E" wp14:editId="7C68F572">
                <wp:simplePos x="0" y="0"/>
                <wp:positionH relativeFrom="column">
                  <wp:posOffset>5303400</wp:posOffset>
                </wp:positionH>
                <wp:positionV relativeFrom="paragraph">
                  <wp:posOffset>395245</wp:posOffset>
                </wp:positionV>
                <wp:extent cx="360" cy="360"/>
                <wp:effectExtent l="0" t="0" r="0" b="0"/>
                <wp:wrapNone/>
                <wp:docPr id="10" name="Ink 10"/>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664E469C" id="Ink 10" o:spid="_x0000_s1026" type="#_x0000_t75" style="position:absolute;margin-left:416.9pt;margin-top:30.4pt;width:1.45pt;height:1.4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">
                <v:imagedata r:id="rId28" o:title=""/>
              </v:shape>
            </w:pict>
          </mc:Fallback>
        </mc:AlternateContent>
      </w:r>
      <w:r>
        <w:rPr>
          <w:noProof/>
        </w:rPr>
        <mc:AlternateContent>
          <mc:Choice Requires="wpi">
            <w:drawing>
              <wp:anchor distT="0" distB="0" distL="114300" distR="114300" simplePos="0" relativeHeight="251658242" behindDoc="0" locked="0" layoutInCell="1" allowOverlap="1" wp14:anchorId="4313A2DA" wp14:editId="07EBFD55">
                <wp:simplePos x="0" y="0"/>
                <wp:positionH relativeFrom="column">
                  <wp:posOffset>5905320</wp:posOffset>
                </wp:positionH>
                <wp:positionV relativeFrom="paragraph">
                  <wp:posOffset>120925</wp:posOffset>
                </wp:positionV>
                <wp:extent cx="360" cy="360"/>
                <wp:effectExtent l="0" t="0" r="0" b="0"/>
                <wp:wrapNone/>
                <wp:docPr id="9" name="Ink 9"/>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 w14:anchorId="5BF8E038" id="Ink 9" o:spid="_x0000_s1026" type="#_x0000_t75" style="position:absolute;margin-left:464.3pt;margin-top:8.8pt;width:1.45pt;height:1.4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">
                <v:imagedata r:id="rId28" o:title=""/>
              </v:shape>
            </w:pict>
          </mc:Fallback>
        </mc:AlternateContent>
      </w:r>
      <w:r>
        <w:rPr>
          <w:noProof/>
        </w:rPr>
        <mc:AlternateContent>
          <mc:Choice Requires="wpi">
            <w:drawing>
              <wp:anchor distT="0" distB="0" distL="114300" distR="114300" simplePos="0" relativeHeight="251658240" behindDoc="0" locked="0" layoutInCell="1" allowOverlap="1" wp14:anchorId="33A5536E" wp14:editId="30750432">
                <wp:simplePos x="0" y="0"/>
                <wp:positionH relativeFrom="column">
                  <wp:posOffset>4853760</wp:posOffset>
                </wp:positionH>
                <wp:positionV relativeFrom="paragraph">
                  <wp:posOffset>231595</wp:posOffset>
                </wp:positionV>
                <wp:extent cx="3240" cy="360"/>
                <wp:effectExtent l="57150" t="38100" r="53975" b="57150"/>
                <wp:wrapNone/>
                <wp:docPr id="6" name="Ink 6"/>
                <wp:cNvGraphicFramePr/>
                <a:graphic xmlns:a="http://schemas.openxmlformats.org/drawingml/2006/main">
                  <a:graphicData uri="http://schemas.microsoft.com/office/word/2010/wordprocessingInk">
                    <w14:contentPart bwMode="auto" r:id="rId30">
                      <w14:nvContentPartPr>
                        <w14:cNvContentPartPr/>
                      </w14:nvContentPartPr>
                      <w14:xfrm>
                        <a:off x="0" y="0"/>
                        <a:ext cx="3240" cy="360"/>
                      </w14:xfrm>
                    </w14:contentPart>
                  </a:graphicData>
                </a:graphic>
              </wp:anchor>
            </w:drawing>
          </mc:Choice>
          <mc:Fallback>
            <w:pict>
              <v:shape w14:anchorId="75F99309" id="Ink 6" o:spid="_x0000_s1026" type="#_x0000_t75" style="position:absolute;margin-left:381.5pt;margin-top:17.55pt;width:1.65pt;height:1.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">
                <v:imagedata r:id="rId31" o:title=""/>
              </v:shape>
            </w:pict>
          </mc:Fallback>
        </mc:AlternateContent>
      </w:r>
    </w:p>
    <w:sectPr w:rsidR="00B15F1D" w:rsidRPr="00B15F1D" w:rsidSect="000A7D43">
      <w:footerReference w:type="default" r:id="rId32"/>
      <w:pgSz w:w="12240" w:h="15840"/>
      <w:pgMar w:top="126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D622B" w14:textId="77777777" w:rsidR="00EB18F5" w:rsidRDefault="00EB18F5" w:rsidP="00223437">
      <w:pPr>
        <w:spacing w:after="0"/>
      </w:pPr>
      <w:r>
        <w:separator/>
      </w:r>
    </w:p>
  </w:endnote>
  <w:endnote w:type="continuationSeparator" w:id="0">
    <w:p w14:paraId="55985EB7" w14:textId="77777777" w:rsidR="00EB18F5" w:rsidRDefault="00EB18F5" w:rsidP="00223437">
      <w:pPr>
        <w:spacing w:after="0"/>
      </w:pPr>
      <w:r>
        <w:continuationSeparator/>
      </w:r>
    </w:p>
  </w:endnote>
  <w:endnote w:type="continuationNotice" w:id="1">
    <w:p w14:paraId="45D60698" w14:textId="77777777" w:rsidR="00EB18F5" w:rsidRDefault="00EB18F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59751"/>
      <w:docPartObj>
        <w:docPartGallery w:val="Page Numbers (Bottom of Page)"/>
        <w:docPartUnique/>
      </w:docPartObj>
    </w:sdtPr>
    <w:sdtContent>
      <w:p w14:paraId="58F053E5" w14:textId="77777777" w:rsidR="00343D6C" w:rsidRDefault="00343D6C">
        <w:pPr>
          <w:pStyle w:val="Footer"/>
          <w:jc w:val="center"/>
        </w:pPr>
        <w:r>
          <w:fldChar w:fldCharType="begin"/>
        </w:r>
        <w:r>
          <w:instrText xml:space="preserve"> PAGE   \* MERGEFORMAT </w:instrText>
        </w:r>
        <w:r>
          <w:fldChar w:fldCharType="separate"/>
        </w:r>
        <w:r w:rsidR="00953CFF">
          <w:rPr>
            <w:noProof/>
          </w:rPr>
          <w:t>2</w:t>
        </w:r>
        <w:r>
          <w:rPr>
            <w:noProof/>
          </w:rPr>
          <w:fldChar w:fldCharType="end"/>
        </w:r>
      </w:p>
    </w:sdtContent>
  </w:sdt>
  <w:p w14:paraId="16CF6C68" w14:textId="77777777" w:rsidR="00343D6C" w:rsidRDefault="00343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C540C" w14:textId="77777777" w:rsidR="00EB18F5" w:rsidRDefault="00EB18F5" w:rsidP="00223437">
      <w:pPr>
        <w:spacing w:after="0"/>
      </w:pPr>
      <w:r>
        <w:separator/>
      </w:r>
    </w:p>
  </w:footnote>
  <w:footnote w:type="continuationSeparator" w:id="0">
    <w:p w14:paraId="6B5E8EC2" w14:textId="77777777" w:rsidR="00EB18F5" w:rsidRDefault="00EB18F5" w:rsidP="00223437">
      <w:pPr>
        <w:spacing w:after="0"/>
      </w:pPr>
      <w:r>
        <w:continuationSeparator/>
      </w:r>
    </w:p>
  </w:footnote>
  <w:footnote w:type="continuationNotice" w:id="1">
    <w:p w14:paraId="4146C58C" w14:textId="77777777" w:rsidR="00EB18F5" w:rsidRDefault="00EB18F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11FB4"/>
    <w:multiLevelType w:val="hybridMultilevel"/>
    <w:tmpl w:val="C6A8D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0167B"/>
    <w:multiLevelType w:val="hybridMultilevel"/>
    <w:tmpl w:val="16901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15625D"/>
    <w:multiLevelType w:val="hybridMultilevel"/>
    <w:tmpl w:val="78CA58E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220605E4"/>
    <w:multiLevelType w:val="hybridMultilevel"/>
    <w:tmpl w:val="A53EC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F67FCE"/>
    <w:multiLevelType w:val="hybridMultilevel"/>
    <w:tmpl w:val="A11A0F82"/>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2968AB"/>
    <w:multiLevelType w:val="hybridMultilevel"/>
    <w:tmpl w:val="756E6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362861"/>
    <w:multiLevelType w:val="hybridMultilevel"/>
    <w:tmpl w:val="058AE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0D1129"/>
    <w:multiLevelType w:val="hybridMultilevel"/>
    <w:tmpl w:val="6832A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1832C8"/>
    <w:multiLevelType w:val="hybridMultilevel"/>
    <w:tmpl w:val="D534A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3658D"/>
    <w:multiLevelType w:val="hybridMultilevel"/>
    <w:tmpl w:val="1ADA77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E134F"/>
    <w:multiLevelType w:val="hybridMultilevel"/>
    <w:tmpl w:val="D6FE4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4D066DD"/>
    <w:multiLevelType w:val="hybridMultilevel"/>
    <w:tmpl w:val="63AAEFBA"/>
    <w:lvl w:ilvl="0" w:tplc="1528E6B6">
      <w:start w:val="1"/>
      <w:numFmt w:val="low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420B7"/>
    <w:multiLevelType w:val="hybridMultilevel"/>
    <w:tmpl w:val="D1785F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8554FB"/>
    <w:multiLevelType w:val="hybridMultilevel"/>
    <w:tmpl w:val="D6B8E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B7B54"/>
    <w:multiLevelType w:val="hybridMultilevel"/>
    <w:tmpl w:val="0C30E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C0041D"/>
    <w:multiLevelType w:val="hybridMultilevel"/>
    <w:tmpl w:val="7124F2DE"/>
    <w:lvl w:ilvl="0" w:tplc="75FE139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06FBD"/>
    <w:multiLevelType w:val="hybridMultilevel"/>
    <w:tmpl w:val="E004B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F52238"/>
    <w:multiLevelType w:val="multilevel"/>
    <w:tmpl w:val="DD8A9A5A"/>
    <w:lvl w:ilvl="0">
      <w:start w:val="1"/>
      <w:numFmt w:val="decimal"/>
      <w:pStyle w:val="Heading1"/>
      <w:lvlText w:val="%1.0"/>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3416" w:hanging="716"/>
      </w:pPr>
      <w:rPr>
        <w:rFonts w:hint="default"/>
        <w:b/>
      </w:rPr>
    </w:lvl>
    <w:lvl w:ilvl="3">
      <w:start w:val="1"/>
      <w:numFmt w:val="decimal"/>
      <w:pStyle w:val="Heading4"/>
      <w:lvlText w:val="%1.%2.%3.%4"/>
      <w:lvlJc w:val="left"/>
      <w:pPr>
        <w:ind w:left="7650" w:hanging="360"/>
      </w:pPr>
      <w:rPr>
        <w:rFonts w:hint="default"/>
      </w:rPr>
    </w:lvl>
    <w:lvl w:ilvl="4">
      <w:start w:val="1"/>
      <w:numFmt w:val="decimal"/>
      <w:pStyle w:val="Heading5"/>
      <w:lvlText w:val="%1.%2.%3.%4.%5"/>
      <w:lvlJc w:val="left"/>
      <w:pPr>
        <w:ind w:left="1440" w:hanging="72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674457A8"/>
    <w:multiLevelType w:val="hybridMultilevel"/>
    <w:tmpl w:val="0E8A1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9578EE"/>
    <w:multiLevelType w:val="hybridMultilevel"/>
    <w:tmpl w:val="8DE64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A7798"/>
    <w:multiLevelType w:val="hybridMultilevel"/>
    <w:tmpl w:val="D5F4814C"/>
    <w:lvl w:ilvl="0" w:tplc="85325044">
      <w:start w:val="6"/>
      <w:numFmt w:val="decimal"/>
      <w:lvlText w:val="%1"/>
      <w:lvlJc w:val="left"/>
      <w:pPr>
        <w:ind w:left="720" w:hanging="360"/>
      </w:pPr>
      <w:rPr>
        <w:rFonts w:asciiTheme="minorHAnsi" w:eastAsiaTheme="minorHAnsi" w:hAnsi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7316F7"/>
    <w:multiLevelType w:val="hybridMultilevel"/>
    <w:tmpl w:val="2E282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9F3176"/>
    <w:multiLevelType w:val="hybridMultilevel"/>
    <w:tmpl w:val="54EEBD4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9F63AC"/>
    <w:multiLevelType w:val="hybridMultilevel"/>
    <w:tmpl w:val="6E38E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8095492">
    <w:abstractNumId w:val="23"/>
  </w:num>
  <w:num w:numId="2" w16cid:durableId="1597513548">
    <w:abstractNumId w:val="4"/>
  </w:num>
  <w:num w:numId="3" w16cid:durableId="1390033611">
    <w:abstractNumId w:val="0"/>
  </w:num>
  <w:num w:numId="4" w16cid:durableId="211161841">
    <w:abstractNumId w:val="1"/>
  </w:num>
  <w:num w:numId="5" w16cid:durableId="1230389109">
    <w:abstractNumId w:val="16"/>
  </w:num>
  <w:num w:numId="6" w16cid:durableId="89087576">
    <w:abstractNumId w:val="14"/>
  </w:num>
  <w:num w:numId="7" w16cid:durableId="1591086607">
    <w:abstractNumId w:val="8"/>
  </w:num>
  <w:num w:numId="8" w16cid:durableId="1491478562">
    <w:abstractNumId w:val="6"/>
  </w:num>
  <w:num w:numId="9" w16cid:durableId="916786027">
    <w:abstractNumId w:val="10"/>
  </w:num>
  <w:num w:numId="10" w16cid:durableId="204761557">
    <w:abstractNumId w:val="18"/>
  </w:num>
  <w:num w:numId="11" w16cid:durableId="935290523">
    <w:abstractNumId w:val="21"/>
  </w:num>
  <w:num w:numId="12" w16cid:durableId="503976495">
    <w:abstractNumId w:val="19"/>
  </w:num>
  <w:num w:numId="13" w16cid:durableId="1011378453">
    <w:abstractNumId w:val="3"/>
  </w:num>
  <w:num w:numId="14" w16cid:durableId="432016676">
    <w:abstractNumId w:val="7"/>
  </w:num>
  <w:num w:numId="15" w16cid:durableId="2116754586">
    <w:abstractNumId w:val="13"/>
  </w:num>
  <w:num w:numId="16" w16cid:durableId="486241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7219847">
    <w:abstractNumId w:val="15"/>
  </w:num>
  <w:num w:numId="18" w16cid:durableId="18821712">
    <w:abstractNumId w:val="2"/>
  </w:num>
  <w:num w:numId="19" w16cid:durableId="631520361">
    <w:abstractNumId w:val="20"/>
  </w:num>
  <w:num w:numId="20" w16cid:durableId="1141995508">
    <w:abstractNumId w:val="5"/>
  </w:num>
  <w:num w:numId="21" w16cid:durableId="1678995880">
    <w:abstractNumId w:val="12"/>
  </w:num>
  <w:num w:numId="22" w16cid:durableId="468523061">
    <w:abstractNumId w:val="11"/>
  </w:num>
  <w:num w:numId="23" w16cid:durableId="1892884189">
    <w:abstractNumId w:val="17"/>
  </w:num>
  <w:num w:numId="24" w16cid:durableId="433014023">
    <w:abstractNumId w:val="17"/>
  </w:num>
  <w:num w:numId="25" w16cid:durableId="474956031">
    <w:abstractNumId w:val="17"/>
  </w:num>
  <w:num w:numId="26" w16cid:durableId="819154265">
    <w:abstractNumId w:val="17"/>
  </w:num>
  <w:num w:numId="27" w16cid:durableId="895555478">
    <w:abstractNumId w:val="17"/>
  </w:num>
  <w:num w:numId="28" w16cid:durableId="1692880192">
    <w:abstractNumId w:val="17"/>
  </w:num>
  <w:num w:numId="29" w16cid:durableId="1684235975">
    <w:abstractNumId w:val="22"/>
  </w:num>
  <w:num w:numId="30" w16cid:durableId="1010454346">
    <w:abstractNumId w:val="9"/>
  </w:num>
  <w:num w:numId="31" w16cid:durableId="16182467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924"/>
    <w:rsid w:val="00005D56"/>
    <w:rsid w:val="000062D8"/>
    <w:rsid w:val="00011C45"/>
    <w:rsid w:val="00013E42"/>
    <w:rsid w:val="00020951"/>
    <w:rsid w:val="000241CA"/>
    <w:rsid w:val="000278E7"/>
    <w:rsid w:val="000307E5"/>
    <w:rsid w:val="00031CB9"/>
    <w:rsid w:val="00032710"/>
    <w:rsid w:val="00032F5A"/>
    <w:rsid w:val="0004235B"/>
    <w:rsid w:val="00054115"/>
    <w:rsid w:val="000657C5"/>
    <w:rsid w:val="00066F1C"/>
    <w:rsid w:val="0006740A"/>
    <w:rsid w:val="0007051B"/>
    <w:rsid w:val="00075BFF"/>
    <w:rsid w:val="000776F2"/>
    <w:rsid w:val="00077B7B"/>
    <w:rsid w:val="0008365A"/>
    <w:rsid w:val="000851D6"/>
    <w:rsid w:val="00086AAD"/>
    <w:rsid w:val="00090920"/>
    <w:rsid w:val="00093D63"/>
    <w:rsid w:val="000A0741"/>
    <w:rsid w:val="000A0D1C"/>
    <w:rsid w:val="000A15B5"/>
    <w:rsid w:val="000A2D5A"/>
    <w:rsid w:val="000A3304"/>
    <w:rsid w:val="000A340E"/>
    <w:rsid w:val="000A7608"/>
    <w:rsid w:val="000A767F"/>
    <w:rsid w:val="000A7D43"/>
    <w:rsid w:val="000A7FFC"/>
    <w:rsid w:val="000B0E6F"/>
    <w:rsid w:val="000B2C85"/>
    <w:rsid w:val="000B4584"/>
    <w:rsid w:val="000C2087"/>
    <w:rsid w:val="000C2508"/>
    <w:rsid w:val="000C5FBF"/>
    <w:rsid w:val="000D0920"/>
    <w:rsid w:val="000D1726"/>
    <w:rsid w:val="000D39E8"/>
    <w:rsid w:val="000D4A8F"/>
    <w:rsid w:val="000E5173"/>
    <w:rsid w:val="000E546A"/>
    <w:rsid w:val="000E5F02"/>
    <w:rsid w:val="000E69EA"/>
    <w:rsid w:val="000F256D"/>
    <w:rsid w:val="000F3453"/>
    <w:rsid w:val="000F543F"/>
    <w:rsid w:val="00100B23"/>
    <w:rsid w:val="001012BC"/>
    <w:rsid w:val="00101E50"/>
    <w:rsid w:val="001053CF"/>
    <w:rsid w:val="001065A2"/>
    <w:rsid w:val="00111071"/>
    <w:rsid w:val="00111804"/>
    <w:rsid w:val="00113FCE"/>
    <w:rsid w:val="00116A47"/>
    <w:rsid w:val="00116EB8"/>
    <w:rsid w:val="00120D1A"/>
    <w:rsid w:val="0012445C"/>
    <w:rsid w:val="00124CF3"/>
    <w:rsid w:val="001339C6"/>
    <w:rsid w:val="0013429C"/>
    <w:rsid w:val="001358A5"/>
    <w:rsid w:val="001362CA"/>
    <w:rsid w:val="0013688C"/>
    <w:rsid w:val="00140BE9"/>
    <w:rsid w:val="00140F5C"/>
    <w:rsid w:val="00141856"/>
    <w:rsid w:val="0014241C"/>
    <w:rsid w:val="00145B97"/>
    <w:rsid w:val="00155777"/>
    <w:rsid w:val="0016095C"/>
    <w:rsid w:val="00163929"/>
    <w:rsid w:val="0016554F"/>
    <w:rsid w:val="001659BE"/>
    <w:rsid w:val="00167EA8"/>
    <w:rsid w:val="00170EF1"/>
    <w:rsid w:val="0017113A"/>
    <w:rsid w:val="001724BF"/>
    <w:rsid w:val="00173204"/>
    <w:rsid w:val="001740CD"/>
    <w:rsid w:val="00175646"/>
    <w:rsid w:val="0017758D"/>
    <w:rsid w:val="00180C15"/>
    <w:rsid w:val="001843AF"/>
    <w:rsid w:val="00184774"/>
    <w:rsid w:val="00186C31"/>
    <w:rsid w:val="0019175C"/>
    <w:rsid w:val="00192FFB"/>
    <w:rsid w:val="001930B7"/>
    <w:rsid w:val="00194EA3"/>
    <w:rsid w:val="00197735"/>
    <w:rsid w:val="001A4012"/>
    <w:rsid w:val="001A48A7"/>
    <w:rsid w:val="001A6504"/>
    <w:rsid w:val="001B0AD1"/>
    <w:rsid w:val="001B119D"/>
    <w:rsid w:val="001B6594"/>
    <w:rsid w:val="001B67A7"/>
    <w:rsid w:val="001C7A98"/>
    <w:rsid w:val="001D113F"/>
    <w:rsid w:val="001D2A87"/>
    <w:rsid w:val="001D7B9E"/>
    <w:rsid w:val="001E0D2B"/>
    <w:rsid w:val="001E1E25"/>
    <w:rsid w:val="001E22BD"/>
    <w:rsid w:val="001E6CFC"/>
    <w:rsid w:val="001E74E3"/>
    <w:rsid w:val="001F1262"/>
    <w:rsid w:val="001F7F52"/>
    <w:rsid w:val="00200111"/>
    <w:rsid w:val="00201CA5"/>
    <w:rsid w:val="0020353D"/>
    <w:rsid w:val="0020459F"/>
    <w:rsid w:val="0020518C"/>
    <w:rsid w:val="0020644E"/>
    <w:rsid w:val="00212B85"/>
    <w:rsid w:val="00216CBD"/>
    <w:rsid w:val="00217272"/>
    <w:rsid w:val="0022075B"/>
    <w:rsid w:val="0022231A"/>
    <w:rsid w:val="00222D9D"/>
    <w:rsid w:val="00223437"/>
    <w:rsid w:val="00224A02"/>
    <w:rsid w:val="002256D4"/>
    <w:rsid w:val="0023061D"/>
    <w:rsid w:val="00230D4C"/>
    <w:rsid w:val="00230DAD"/>
    <w:rsid w:val="00236A73"/>
    <w:rsid w:val="00240B5D"/>
    <w:rsid w:val="002417C3"/>
    <w:rsid w:val="002435F0"/>
    <w:rsid w:val="002437D0"/>
    <w:rsid w:val="00245087"/>
    <w:rsid w:val="0024719D"/>
    <w:rsid w:val="00252217"/>
    <w:rsid w:val="00254E3D"/>
    <w:rsid w:val="00262B56"/>
    <w:rsid w:val="00265538"/>
    <w:rsid w:val="00270831"/>
    <w:rsid w:val="00271F4D"/>
    <w:rsid w:val="002727B2"/>
    <w:rsid w:val="00273E28"/>
    <w:rsid w:val="00274C3E"/>
    <w:rsid w:val="002766AD"/>
    <w:rsid w:val="00277D5F"/>
    <w:rsid w:val="00280E2D"/>
    <w:rsid w:val="00281A20"/>
    <w:rsid w:val="00281CA3"/>
    <w:rsid w:val="002827EF"/>
    <w:rsid w:val="00282812"/>
    <w:rsid w:val="00295B34"/>
    <w:rsid w:val="00297317"/>
    <w:rsid w:val="002A002B"/>
    <w:rsid w:val="002A28CE"/>
    <w:rsid w:val="002A5C84"/>
    <w:rsid w:val="002B3392"/>
    <w:rsid w:val="002B4EBB"/>
    <w:rsid w:val="002C0A00"/>
    <w:rsid w:val="002C2F51"/>
    <w:rsid w:val="002D1043"/>
    <w:rsid w:val="002D4817"/>
    <w:rsid w:val="002D6EEA"/>
    <w:rsid w:val="002D7968"/>
    <w:rsid w:val="002E0D95"/>
    <w:rsid w:val="002E520B"/>
    <w:rsid w:val="002E7D6F"/>
    <w:rsid w:val="002F03AF"/>
    <w:rsid w:val="002F3890"/>
    <w:rsid w:val="002F3E45"/>
    <w:rsid w:val="002F5AAC"/>
    <w:rsid w:val="002F6703"/>
    <w:rsid w:val="00302B04"/>
    <w:rsid w:val="003055A2"/>
    <w:rsid w:val="00307A94"/>
    <w:rsid w:val="00311AB4"/>
    <w:rsid w:val="003131C1"/>
    <w:rsid w:val="00323817"/>
    <w:rsid w:val="003250CB"/>
    <w:rsid w:val="00331012"/>
    <w:rsid w:val="00334EC3"/>
    <w:rsid w:val="00336040"/>
    <w:rsid w:val="00337EB7"/>
    <w:rsid w:val="00340A35"/>
    <w:rsid w:val="00343D6C"/>
    <w:rsid w:val="00344496"/>
    <w:rsid w:val="00347277"/>
    <w:rsid w:val="00347707"/>
    <w:rsid w:val="0034770E"/>
    <w:rsid w:val="00347F3D"/>
    <w:rsid w:val="003558E5"/>
    <w:rsid w:val="0035761C"/>
    <w:rsid w:val="0036133C"/>
    <w:rsid w:val="003637FB"/>
    <w:rsid w:val="00366BBF"/>
    <w:rsid w:val="00366EC0"/>
    <w:rsid w:val="0037091B"/>
    <w:rsid w:val="0037273F"/>
    <w:rsid w:val="00376703"/>
    <w:rsid w:val="0038048C"/>
    <w:rsid w:val="0038561C"/>
    <w:rsid w:val="00390871"/>
    <w:rsid w:val="003952DF"/>
    <w:rsid w:val="00396C71"/>
    <w:rsid w:val="003A25F4"/>
    <w:rsid w:val="003A7F4C"/>
    <w:rsid w:val="003B3F82"/>
    <w:rsid w:val="003B4C95"/>
    <w:rsid w:val="003C64AD"/>
    <w:rsid w:val="003D18EE"/>
    <w:rsid w:val="003D30F3"/>
    <w:rsid w:val="003E135D"/>
    <w:rsid w:val="003E5EA6"/>
    <w:rsid w:val="003F0AFD"/>
    <w:rsid w:val="003F0E09"/>
    <w:rsid w:val="003F199B"/>
    <w:rsid w:val="003F1C75"/>
    <w:rsid w:val="003F6A10"/>
    <w:rsid w:val="004024E6"/>
    <w:rsid w:val="00403632"/>
    <w:rsid w:val="004105B5"/>
    <w:rsid w:val="00411CEE"/>
    <w:rsid w:val="00411FAC"/>
    <w:rsid w:val="00412FF8"/>
    <w:rsid w:val="00414B2C"/>
    <w:rsid w:val="00415267"/>
    <w:rsid w:val="00417373"/>
    <w:rsid w:val="00424A90"/>
    <w:rsid w:val="00425A40"/>
    <w:rsid w:val="00425EB6"/>
    <w:rsid w:val="00431147"/>
    <w:rsid w:val="00431AFD"/>
    <w:rsid w:val="0043405A"/>
    <w:rsid w:val="00435E1D"/>
    <w:rsid w:val="004434A8"/>
    <w:rsid w:val="004521BB"/>
    <w:rsid w:val="00453FD0"/>
    <w:rsid w:val="004563CA"/>
    <w:rsid w:val="0046117A"/>
    <w:rsid w:val="0046302F"/>
    <w:rsid w:val="004650A4"/>
    <w:rsid w:val="004658BA"/>
    <w:rsid w:val="00466589"/>
    <w:rsid w:val="00471693"/>
    <w:rsid w:val="0047189F"/>
    <w:rsid w:val="004718E5"/>
    <w:rsid w:val="00485394"/>
    <w:rsid w:val="00485FE2"/>
    <w:rsid w:val="004902E8"/>
    <w:rsid w:val="004906EF"/>
    <w:rsid w:val="004915DC"/>
    <w:rsid w:val="004924E3"/>
    <w:rsid w:val="0049313F"/>
    <w:rsid w:val="004950CC"/>
    <w:rsid w:val="004A1431"/>
    <w:rsid w:val="004A36B4"/>
    <w:rsid w:val="004A3B02"/>
    <w:rsid w:val="004A4D8F"/>
    <w:rsid w:val="004B5E7B"/>
    <w:rsid w:val="004B6D35"/>
    <w:rsid w:val="004B7480"/>
    <w:rsid w:val="004C3E55"/>
    <w:rsid w:val="004D3798"/>
    <w:rsid w:val="004E0DFD"/>
    <w:rsid w:val="004E358D"/>
    <w:rsid w:val="004E5252"/>
    <w:rsid w:val="004E6A95"/>
    <w:rsid w:val="004F0E6F"/>
    <w:rsid w:val="004F28FB"/>
    <w:rsid w:val="004F502D"/>
    <w:rsid w:val="004F7833"/>
    <w:rsid w:val="004F7BB9"/>
    <w:rsid w:val="0050234E"/>
    <w:rsid w:val="00504231"/>
    <w:rsid w:val="00504286"/>
    <w:rsid w:val="00510FA2"/>
    <w:rsid w:val="00513B7B"/>
    <w:rsid w:val="00515C27"/>
    <w:rsid w:val="00520AEE"/>
    <w:rsid w:val="005238DD"/>
    <w:rsid w:val="005250AA"/>
    <w:rsid w:val="00527061"/>
    <w:rsid w:val="0053210C"/>
    <w:rsid w:val="00533039"/>
    <w:rsid w:val="00535E57"/>
    <w:rsid w:val="00536386"/>
    <w:rsid w:val="00537157"/>
    <w:rsid w:val="00540465"/>
    <w:rsid w:val="00540859"/>
    <w:rsid w:val="00540B29"/>
    <w:rsid w:val="00541221"/>
    <w:rsid w:val="00542C99"/>
    <w:rsid w:val="00543577"/>
    <w:rsid w:val="005477BD"/>
    <w:rsid w:val="0055000E"/>
    <w:rsid w:val="00550868"/>
    <w:rsid w:val="00551F6C"/>
    <w:rsid w:val="005545DE"/>
    <w:rsid w:val="00554817"/>
    <w:rsid w:val="00562BD2"/>
    <w:rsid w:val="00572EEE"/>
    <w:rsid w:val="00574858"/>
    <w:rsid w:val="005756EC"/>
    <w:rsid w:val="005760DB"/>
    <w:rsid w:val="00584730"/>
    <w:rsid w:val="00584842"/>
    <w:rsid w:val="00584E85"/>
    <w:rsid w:val="0058785B"/>
    <w:rsid w:val="0059051A"/>
    <w:rsid w:val="00592F45"/>
    <w:rsid w:val="00593258"/>
    <w:rsid w:val="00594128"/>
    <w:rsid w:val="00594B7D"/>
    <w:rsid w:val="005968E7"/>
    <w:rsid w:val="005A34C9"/>
    <w:rsid w:val="005B4F55"/>
    <w:rsid w:val="005B7C04"/>
    <w:rsid w:val="005C0E7A"/>
    <w:rsid w:val="005C14D3"/>
    <w:rsid w:val="005C1B56"/>
    <w:rsid w:val="005C2C65"/>
    <w:rsid w:val="005C3D85"/>
    <w:rsid w:val="005C3E41"/>
    <w:rsid w:val="005C4472"/>
    <w:rsid w:val="005C5F86"/>
    <w:rsid w:val="005D31B9"/>
    <w:rsid w:val="005D64BE"/>
    <w:rsid w:val="005D692B"/>
    <w:rsid w:val="005D737B"/>
    <w:rsid w:val="005E453A"/>
    <w:rsid w:val="005F071C"/>
    <w:rsid w:val="005F0F4F"/>
    <w:rsid w:val="005F665A"/>
    <w:rsid w:val="0060159B"/>
    <w:rsid w:val="006036F0"/>
    <w:rsid w:val="00605AB3"/>
    <w:rsid w:val="00607DDE"/>
    <w:rsid w:val="00613406"/>
    <w:rsid w:val="0061651C"/>
    <w:rsid w:val="006206FD"/>
    <w:rsid w:val="00622636"/>
    <w:rsid w:val="0062395D"/>
    <w:rsid w:val="00625767"/>
    <w:rsid w:val="0062595A"/>
    <w:rsid w:val="0062595C"/>
    <w:rsid w:val="00625CB2"/>
    <w:rsid w:val="00627BD3"/>
    <w:rsid w:val="006301CE"/>
    <w:rsid w:val="00634188"/>
    <w:rsid w:val="006351E3"/>
    <w:rsid w:val="006355B9"/>
    <w:rsid w:val="00635880"/>
    <w:rsid w:val="00636924"/>
    <w:rsid w:val="00640127"/>
    <w:rsid w:val="00641721"/>
    <w:rsid w:val="00641C93"/>
    <w:rsid w:val="00650166"/>
    <w:rsid w:val="0065206C"/>
    <w:rsid w:val="00653A07"/>
    <w:rsid w:val="00655724"/>
    <w:rsid w:val="006579FA"/>
    <w:rsid w:val="006620B1"/>
    <w:rsid w:val="0066324B"/>
    <w:rsid w:val="006651D8"/>
    <w:rsid w:val="0066554E"/>
    <w:rsid w:val="0066722F"/>
    <w:rsid w:val="00676EB9"/>
    <w:rsid w:val="006810DE"/>
    <w:rsid w:val="00681CB3"/>
    <w:rsid w:val="006861BA"/>
    <w:rsid w:val="0069040C"/>
    <w:rsid w:val="006906D5"/>
    <w:rsid w:val="00690952"/>
    <w:rsid w:val="00691C5E"/>
    <w:rsid w:val="006955F9"/>
    <w:rsid w:val="006A3B2A"/>
    <w:rsid w:val="006A67BF"/>
    <w:rsid w:val="006B1AC1"/>
    <w:rsid w:val="006C58A2"/>
    <w:rsid w:val="006C7ECE"/>
    <w:rsid w:val="006D07A9"/>
    <w:rsid w:val="006D280D"/>
    <w:rsid w:val="006D5BCD"/>
    <w:rsid w:val="006D7791"/>
    <w:rsid w:val="006E1E12"/>
    <w:rsid w:val="006E1F6B"/>
    <w:rsid w:val="006E3507"/>
    <w:rsid w:val="006E39A7"/>
    <w:rsid w:val="006E4588"/>
    <w:rsid w:val="006E472E"/>
    <w:rsid w:val="006E494F"/>
    <w:rsid w:val="006E7992"/>
    <w:rsid w:val="006F118A"/>
    <w:rsid w:val="006F1D02"/>
    <w:rsid w:val="006F7E08"/>
    <w:rsid w:val="007022DE"/>
    <w:rsid w:val="00703866"/>
    <w:rsid w:val="00703E71"/>
    <w:rsid w:val="00704D24"/>
    <w:rsid w:val="00712B08"/>
    <w:rsid w:val="00720B02"/>
    <w:rsid w:val="00726671"/>
    <w:rsid w:val="0073013D"/>
    <w:rsid w:val="007453FF"/>
    <w:rsid w:val="007528AA"/>
    <w:rsid w:val="007546B7"/>
    <w:rsid w:val="007562CA"/>
    <w:rsid w:val="007570FA"/>
    <w:rsid w:val="00757941"/>
    <w:rsid w:val="0076121D"/>
    <w:rsid w:val="00765DD8"/>
    <w:rsid w:val="007669A9"/>
    <w:rsid w:val="00775368"/>
    <w:rsid w:val="00776B83"/>
    <w:rsid w:val="007817CA"/>
    <w:rsid w:val="007867A3"/>
    <w:rsid w:val="00794BFF"/>
    <w:rsid w:val="00795B42"/>
    <w:rsid w:val="00797371"/>
    <w:rsid w:val="007A2AFA"/>
    <w:rsid w:val="007A2F2A"/>
    <w:rsid w:val="007A5EEA"/>
    <w:rsid w:val="007A725B"/>
    <w:rsid w:val="007B5D60"/>
    <w:rsid w:val="007B6B61"/>
    <w:rsid w:val="007C1413"/>
    <w:rsid w:val="007C2F4E"/>
    <w:rsid w:val="007C4172"/>
    <w:rsid w:val="007C49D8"/>
    <w:rsid w:val="007C73A2"/>
    <w:rsid w:val="007D1E47"/>
    <w:rsid w:val="007D4A50"/>
    <w:rsid w:val="007D5031"/>
    <w:rsid w:val="007D5F2A"/>
    <w:rsid w:val="007E083A"/>
    <w:rsid w:val="007E3F54"/>
    <w:rsid w:val="007E7721"/>
    <w:rsid w:val="007E7809"/>
    <w:rsid w:val="007F6F86"/>
    <w:rsid w:val="0080159D"/>
    <w:rsid w:val="00802CE7"/>
    <w:rsid w:val="00807BE0"/>
    <w:rsid w:val="00812462"/>
    <w:rsid w:val="00820119"/>
    <w:rsid w:val="00821A73"/>
    <w:rsid w:val="00824AA9"/>
    <w:rsid w:val="00827535"/>
    <w:rsid w:val="0083180A"/>
    <w:rsid w:val="0083206F"/>
    <w:rsid w:val="00833995"/>
    <w:rsid w:val="0084008D"/>
    <w:rsid w:val="00844BE6"/>
    <w:rsid w:val="00844F82"/>
    <w:rsid w:val="008451F7"/>
    <w:rsid w:val="00853BB8"/>
    <w:rsid w:val="008557F6"/>
    <w:rsid w:val="00860C6F"/>
    <w:rsid w:val="00865F85"/>
    <w:rsid w:val="0087049F"/>
    <w:rsid w:val="00870A0B"/>
    <w:rsid w:val="00870D7E"/>
    <w:rsid w:val="00872A44"/>
    <w:rsid w:val="00873803"/>
    <w:rsid w:val="00875316"/>
    <w:rsid w:val="00877666"/>
    <w:rsid w:val="008809CC"/>
    <w:rsid w:val="00882D16"/>
    <w:rsid w:val="008903BD"/>
    <w:rsid w:val="008960F8"/>
    <w:rsid w:val="008A057B"/>
    <w:rsid w:val="008A254C"/>
    <w:rsid w:val="008A5DB9"/>
    <w:rsid w:val="008A6C15"/>
    <w:rsid w:val="008B7D10"/>
    <w:rsid w:val="008C0A40"/>
    <w:rsid w:val="008C144C"/>
    <w:rsid w:val="008C362B"/>
    <w:rsid w:val="008C7D97"/>
    <w:rsid w:val="008D09F1"/>
    <w:rsid w:val="008D2A59"/>
    <w:rsid w:val="008D6AAD"/>
    <w:rsid w:val="008E03B0"/>
    <w:rsid w:val="008E4527"/>
    <w:rsid w:val="008E679A"/>
    <w:rsid w:val="008E6EAE"/>
    <w:rsid w:val="008F244C"/>
    <w:rsid w:val="008F35EC"/>
    <w:rsid w:val="008F4285"/>
    <w:rsid w:val="008F446D"/>
    <w:rsid w:val="008F725D"/>
    <w:rsid w:val="00903144"/>
    <w:rsid w:val="009037DF"/>
    <w:rsid w:val="00905BAD"/>
    <w:rsid w:val="00911E08"/>
    <w:rsid w:val="009129CF"/>
    <w:rsid w:val="00912D28"/>
    <w:rsid w:val="009164B7"/>
    <w:rsid w:val="00917A88"/>
    <w:rsid w:val="009205BC"/>
    <w:rsid w:val="00922B3C"/>
    <w:rsid w:val="009230D5"/>
    <w:rsid w:val="009230E8"/>
    <w:rsid w:val="009362F0"/>
    <w:rsid w:val="0093784D"/>
    <w:rsid w:val="009412E2"/>
    <w:rsid w:val="00941481"/>
    <w:rsid w:val="0094448B"/>
    <w:rsid w:val="0094555F"/>
    <w:rsid w:val="00946CA3"/>
    <w:rsid w:val="00946FA6"/>
    <w:rsid w:val="00950CC9"/>
    <w:rsid w:val="009516A4"/>
    <w:rsid w:val="00952713"/>
    <w:rsid w:val="00952732"/>
    <w:rsid w:val="00953CFF"/>
    <w:rsid w:val="0095438C"/>
    <w:rsid w:val="0096062A"/>
    <w:rsid w:val="00961F63"/>
    <w:rsid w:val="00965753"/>
    <w:rsid w:val="00971085"/>
    <w:rsid w:val="0097367C"/>
    <w:rsid w:val="00974CE9"/>
    <w:rsid w:val="0097662A"/>
    <w:rsid w:val="00976A6E"/>
    <w:rsid w:val="009772D5"/>
    <w:rsid w:val="00977849"/>
    <w:rsid w:val="00980298"/>
    <w:rsid w:val="0098220E"/>
    <w:rsid w:val="0098586D"/>
    <w:rsid w:val="009874AC"/>
    <w:rsid w:val="009877B3"/>
    <w:rsid w:val="00990FEE"/>
    <w:rsid w:val="00997060"/>
    <w:rsid w:val="009972BB"/>
    <w:rsid w:val="009974D9"/>
    <w:rsid w:val="00997732"/>
    <w:rsid w:val="009A146C"/>
    <w:rsid w:val="009A5F93"/>
    <w:rsid w:val="009A635F"/>
    <w:rsid w:val="009B164A"/>
    <w:rsid w:val="009B52E3"/>
    <w:rsid w:val="009B61F7"/>
    <w:rsid w:val="009B70C9"/>
    <w:rsid w:val="009C114B"/>
    <w:rsid w:val="009C17C4"/>
    <w:rsid w:val="009C2BE8"/>
    <w:rsid w:val="009C580C"/>
    <w:rsid w:val="009C7C0F"/>
    <w:rsid w:val="009D16FB"/>
    <w:rsid w:val="009D2949"/>
    <w:rsid w:val="009D39AD"/>
    <w:rsid w:val="009D4F02"/>
    <w:rsid w:val="009D67FC"/>
    <w:rsid w:val="009D6EB6"/>
    <w:rsid w:val="009E1A30"/>
    <w:rsid w:val="009E23CE"/>
    <w:rsid w:val="009E289B"/>
    <w:rsid w:val="009E3A64"/>
    <w:rsid w:val="009E47F2"/>
    <w:rsid w:val="009E6C80"/>
    <w:rsid w:val="009E76E8"/>
    <w:rsid w:val="009F02EB"/>
    <w:rsid w:val="009F15F7"/>
    <w:rsid w:val="009F22AB"/>
    <w:rsid w:val="009F6A8C"/>
    <w:rsid w:val="009F6ABE"/>
    <w:rsid w:val="009F7326"/>
    <w:rsid w:val="009F7F1C"/>
    <w:rsid w:val="00A010DA"/>
    <w:rsid w:val="00A04FAF"/>
    <w:rsid w:val="00A0502C"/>
    <w:rsid w:val="00A12DA2"/>
    <w:rsid w:val="00A12E69"/>
    <w:rsid w:val="00A16E6D"/>
    <w:rsid w:val="00A2466B"/>
    <w:rsid w:val="00A25119"/>
    <w:rsid w:val="00A33050"/>
    <w:rsid w:val="00A33056"/>
    <w:rsid w:val="00A3517D"/>
    <w:rsid w:val="00A35754"/>
    <w:rsid w:val="00A361E5"/>
    <w:rsid w:val="00A4613D"/>
    <w:rsid w:val="00A46341"/>
    <w:rsid w:val="00A501F5"/>
    <w:rsid w:val="00A5070A"/>
    <w:rsid w:val="00A5139D"/>
    <w:rsid w:val="00A53053"/>
    <w:rsid w:val="00A53482"/>
    <w:rsid w:val="00A55CEA"/>
    <w:rsid w:val="00A573B8"/>
    <w:rsid w:val="00A603F7"/>
    <w:rsid w:val="00A60C6B"/>
    <w:rsid w:val="00A62349"/>
    <w:rsid w:val="00A67D9B"/>
    <w:rsid w:val="00A71516"/>
    <w:rsid w:val="00A802D3"/>
    <w:rsid w:val="00A83417"/>
    <w:rsid w:val="00A91E95"/>
    <w:rsid w:val="00A9323A"/>
    <w:rsid w:val="00A95419"/>
    <w:rsid w:val="00A97DAA"/>
    <w:rsid w:val="00AA43A4"/>
    <w:rsid w:val="00AA657C"/>
    <w:rsid w:val="00AA714D"/>
    <w:rsid w:val="00AB0575"/>
    <w:rsid w:val="00AB093B"/>
    <w:rsid w:val="00AB2E96"/>
    <w:rsid w:val="00AB74DC"/>
    <w:rsid w:val="00AC478E"/>
    <w:rsid w:val="00AC483B"/>
    <w:rsid w:val="00AC4FF8"/>
    <w:rsid w:val="00AD04AD"/>
    <w:rsid w:val="00AD057E"/>
    <w:rsid w:val="00AD3ADD"/>
    <w:rsid w:val="00AD4A4C"/>
    <w:rsid w:val="00AD4BFC"/>
    <w:rsid w:val="00AE2972"/>
    <w:rsid w:val="00AE4250"/>
    <w:rsid w:val="00AE4A88"/>
    <w:rsid w:val="00AE6428"/>
    <w:rsid w:val="00AE6779"/>
    <w:rsid w:val="00AE743D"/>
    <w:rsid w:val="00AE7C65"/>
    <w:rsid w:val="00AF2FF9"/>
    <w:rsid w:val="00B059D5"/>
    <w:rsid w:val="00B078D0"/>
    <w:rsid w:val="00B0793A"/>
    <w:rsid w:val="00B11790"/>
    <w:rsid w:val="00B11BAF"/>
    <w:rsid w:val="00B15F1D"/>
    <w:rsid w:val="00B21A10"/>
    <w:rsid w:val="00B24D23"/>
    <w:rsid w:val="00B25754"/>
    <w:rsid w:val="00B262D4"/>
    <w:rsid w:val="00B2670F"/>
    <w:rsid w:val="00B4129F"/>
    <w:rsid w:val="00B41E67"/>
    <w:rsid w:val="00B5240B"/>
    <w:rsid w:val="00B54F5C"/>
    <w:rsid w:val="00B56BF2"/>
    <w:rsid w:val="00B56C11"/>
    <w:rsid w:val="00B6285A"/>
    <w:rsid w:val="00B665AC"/>
    <w:rsid w:val="00B70503"/>
    <w:rsid w:val="00B70F23"/>
    <w:rsid w:val="00B7270C"/>
    <w:rsid w:val="00B74636"/>
    <w:rsid w:val="00B7650C"/>
    <w:rsid w:val="00B81BC6"/>
    <w:rsid w:val="00B821E0"/>
    <w:rsid w:val="00B918A3"/>
    <w:rsid w:val="00B9241D"/>
    <w:rsid w:val="00B9360A"/>
    <w:rsid w:val="00B94410"/>
    <w:rsid w:val="00B94D24"/>
    <w:rsid w:val="00B954FE"/>
    <w:rsid w:val="00B97A7E"/>
    <w:rsid w:val="00B97B12"/>
    <w:rsid w:val="00BA01B0"/>
    <w:rsid w:val="00BA0298"/>
    <w:rsid w:val="00BA2A6B"/>
    <w:rsid w:val="00BA2D88"/>
    <w:rsid w:val="00BB2FD5"/>
    <w:rsid w:val="00BB6C96"/>
    <w:rsid w:val="00BB6CD4"/>
    <w:rsid w:val="00BB7983"/>
    <w:rsid w:val="00BC550C"/>
    <w:rsid w:val="00BC5A25"/>
    <w:rsid w:val="00BD4F08"/>
    <w:rsid w:val="00BE21C9"/>
    <w:rsid w:val="00BE72A2"/>
    <w:rsid w:val="00BF47DD"/>
    <w:rsid w:val="00C022B3"/>
    <w:rsid w:val="00C10EBD"/>
    <w:rsid w:val="00C13F6C"/>
    <w:rsid w:val="00C143A4"/>
    <w:rsid w:val="00C163AB"/>
    <w:rsid w:val="00C17A15"/>
    <w:rsid w:val="00C20A73"/>
    <w:rsid w:val="00C20EE1"/>
    <w:rsid w:val="00C22C69"/>
    <w:rsid w:val="00C26125"/>
    <w:rsid w:val="00C27665"/>
    <w:rsid w:val="00C318F0"/>
    <w:rsid w:val="00C33EC7"/>
    <w:rsid w:val="00C350C4"/>
    <w:rsid w:val="00C356AF"/>
    <w:rsid w:val="00C52FC9"/>
    <w:rsid w:val="00C54D96"/>
    <w:rsid w:val="00C55985"/>
    <w:rsid w:val="00C55D01"/>
    <w:rsid w:val="00C57A18"/>
    <w:rsid w:val="00C60689"/>
    <w:rsid w:val="00C62BEC"/>
    <w:rsid w:val="00C70E55"/>
    <w:rsid w:val="00C72B17"/>
    <w:rsid w:val="00C8121F"/>
    <w:rsid w:val="00C8147C"/>
    <w:rsid w:val="00C81D59"/>
    <w:rsid w:val="00C85EF4"/>
    <w:rsid w:val="00C904FA"/>
    <w:rsid w:val="00C914AE"/>
    <w:rsid w:val="00C92D77"/>
    <w:rsid w:val="00C938D0"/>
    <w:rsid w:val="00C93DBF"/>
    <w:rsid w:val="00C94093"/>
    <w:rsid w:val="00C95E98"/>
    <w:rsid w:val="00C9607D"/>
    <w:rsid w:val="00CA3221"/>
    <w:rsid w:val="00CA675F"/>
    <w:rsid w:val="00CA73FC"/>
    <w:rsid w:val="00CB106D"/>
    <w:rsid w:val="00CB2574"/>
    <w:rsid w:val="00CB43FA"/>
    <w:rsid w:val="00CB68A1"/>
    <w:rsid w:val="00CC134D"/>
    <w:rsid w:val="00CC3359"/>
    <w:rsid w:val="00CC6D82"/>
    <w:rsid w:val="00CD0625"/>
    <w:rsid w:val="00CD2787"/>
    <w:rsid w:val="00CD3C3A"/>
    <w:rsid w:val="00CD4C06"/>
    <w:rsid w:val="00CE0C1D"/>
    <w:rsid w:val="00CE63E6"/>
    <w:rsid w:val="00CF1096"/>
    <w:rsid w:val="00CF1BC4"/>
    <w:rsid w:val="00CF2D2F"/>
    <w:rsid w:val="00CF3BB1"/>
    <w:rsid w:val="00CF40D8"/>
    <w:rsid w:val="00CF41D9"/>
    <w:rsid w:val="00CF623E"/>
    <w:rsid w:val="00D036FC"/>
    <w:rsid w:val="00D04485"/>
    <w:rsid w:val="00D050C1"/>
    <w:rsid w:val="00D10E4C"/>
    <w:rsid w:val="00D14D6A"/>
    <w:rsid w:val="00D154FB"/>
    <w:rsid w:val="00D26225"/>
    <w:rsid w:val="00D3330E"/>
    <w:rsid w:val="00D34CA0"/>
    <w:rsid w:val="00D34EC7"/>
    <w:rsid w:val="00D352F1"/>
    <w:rsid w:val="00D36004"/>
    <w:rsid w:val="00D3720F"/>
    <w:rsid w:val="00D41246"/>
    <w:rsid w:val="00D4175D"/>
    <w:rsid w:val="00D445C5"/>
    <w:rsid w:val="00D52D53"/>
    <w:rsid w:val="00D56177"/>
    <w:rsid w:val="00D57507"/>
    <w:rsid w:val="00D575E9"/>
    <w:rsid w:val="00D614F8"/>
    <w:rsid w:val="00D62F31"/>
    <w:rsid w:val="00D66A77"/>
    <w:rsid w:val="00D67056"/>
    <w:rsid w:val="00D67803"/>
    <w:rsid w:val="00D67CFF"/>
    <w:rsid w:val="00D70407"/>
    <w:rsid w:val="00D741DA"/>
    <w:rsid w:val="00D763CB"/>
    <w:rsid w:val="00D80AE9"/>
    <w:rsid w:val="00D80FF8"/>
    <w:rsid w:val="00D83AF5"/>
    <w:rsid w:val="00D84DE9"/>
    <w:rsid w:val="00D95C91"/>
    <w:rsid w:val="00D97CBD"/>
    <w:rsid w:val="00DA0000"/>
    <w:rsid w:val="00DA0318"/>
    <w:rsid w:val="00DA08C2"/>
    <w:rsid w:val="00DA4147"/>
    <w:rsid w:val="00DA4246"/>
    <w:rsid w:val="00DA6C6B"/>
    <w:rsid w:val="00DB2345"/>
    <w:rsid w:val="00DC0244"/>
    <w:rsid w:val="00DC17E4"/>
    <w:rsid w:val="00DC690B"/>
    <w:rsid w:val="00DD2500"/>
    <w:rsid w:val="00DD5499"/>
    <w:rsid w:val="00DD6DB5"/>
    <w:rsid w:val="00DE0757"/>
    <w:rsid w:val="00DE71C6"/>
    <w:rsid w:val="00DE72F7"/>
    <w:rsid w:val="00DF13B8"/>
    <w:rsid w:val="00DF16DC"/>
    <w:rsid w:val="00E00852"/>
    <w:rsid w:val="00E01217"/>
    <w:rsid w:val="00E04242"/>
    <w:rsid w:val="00E1064E"/>
    <w:rsid w:val="00E1102F"/>
    <w:rsid w:val="00E1113E"/>
    <w:rsid w:val="00E120EC"/>
    <w:rsid w:val="00E17263"/>
    <w:rsid w:val="00E21181"/>
    <w:rsid w:val="00E2621D"/>
    <w:rsid w:val="00E30A8D"/>
    <w:rsid w:val="00E34462"/>
    <w:rsid w:val="00E35DD5"/>
    <w:rsid w:val="00E442A7"/>
    <w:rsid w:val="00E463DC"/>
    <w:rsid w:val="00E53F00"/>
    <w:rsid w:val="00E5474B"/>
    <w:rsid w:val="00E54C20"/>
    <w:rsid w:val="00E55B25"/>
    <w:rsid w:val="00E6007A"/>
    <w:rsid w:val="00E6129D"/>
    <w:rsid w:val="00E62121"/>
    <w:rsid w:val="00E62D6C"/>
    <w:rsid w:val="00E71D60"/>
    <w:rsid w:val="00E7249E"/>
    <w:rsid w:val="00E7507E"/>
    <w:rsid w:val="00E77873"/>
    <w:rsid w:val="00E77BAA"/>
    <w:rsid w:val="00E81E94"/>
    <w:rsid w:val="00E85534"/>
    <w:rsid w:val="00E85A9A"/>
    <w:rsid w:val="00E9028D"/>
    <w:rsid w:val="00E90EAD"/>
    <w:rsid w:val="00E915FE"/>
    <w:rsid w:val="00E91F99"/>
    <w:rsid w:val="00E92B52"/>
    <w:rsid w:val="00E95160"/>
    <w:rsid w:val="00E979E1"/>
    <w:rsid w:val="00EA00BF"/>
    <w:rsid w:val="00EA1553"/>
    <w:rsid w:val="00EA3D7A"/>
    <w:rsid w:val="00EA46FA"/>
    <w:rsid w:val="00EA4B47"/>
    <w:rsid w:val="00EA4BB7"/>
    <w:rsid w:val="00EA4D1F"/>
    <w:rsid w:val="00EA5DB4"/>
    <w:rsid w:val="00EB18F5"/>
    <w:rsid w:val="00EB4D1D"/>
    <w:rsid w:val="00EB66E6"/>
    <w:rsid w:val="00EB6BD8"/>
    <w:rsid w:val="00EC10C5"/>
    <w:rsid w:val="00EC5222"/>
    <w:rsid w:val="00ED6216"/>
    <w:rsid w:val="00ED6751"/>
    <w:rsid w:val="00ED6983"/>
    <w:rsid w:val="00ED716F"/>
    <w:rsid w:val="00EE259E"/>
    <w:rsid w:val="00EE2D52"/>
    <w:rsid w:val="00EF2B57"/>
    <w:rsid w:val="00F02611"/>
    <w:rsid w:val="00F03B6A"/>
    <w:rsid w:val="00F079A2"/>
    <w:rsid w:val="00F22B4A"/>
    <w:rsid w:val="00F2463F"/>
    <w:rsid w:val="00F43ED0"/>
    <w:rsid w:val="00F440DC"/>
    <w:rsid w:val="00F4478B"/>
    <w:rsid w:val="00F527D6"/>
    <w:rsid w:val="00F553D2"/>
    <w:rsid w:val="00F5724E"/>
    <w:rsid w:val="00F5746A"/>
    <w:rsid w:val="00F619F4"/>
    <w:rsid w:val="00F6378C"/>
    <w:rsid w:val="00F65253"/>
    <w:rsid w:val="00F65D0B"/>
    <w:rsid w:val="00F66513"/>
    <w:rsid w:val="00F6674A"/>
    <w:rsid w:val="00F8280D"/>
    <w:rsid w:val="00F83F33"/>
    <w:rsid w:val="00F90089"/>
    <w:rsid w:val="00F93343"/>
    <w:rsid w:val="00F93ED6"/>
    <w:rsid w:val="00FA5323"/>
    <w:rsid w:val="00FB0B3A"/>
    <w:rsid w:val="00FB30B1"/>
    <w:rsid w:val="00FB4B65"/>
    <w:rsid w:val="00FB4F0E"/>
    <w:rsid w:val="00FC1C19"/>
    <w:rsid w:val="00FC2524"/>
    <w:rsid w:val="00FC2B9C"/>
    <w:rsid w:val="00FC2BA2"/>
    <w:rsid w:val="00FD15AF"/>
    <w:rsid w:val="00FD27DC"/>
    <w:rsid w:val="00FD419E"/>
    <w:rsid w:val="00FD6069"/>
    <w:rsid w:val="00FE17FE"/>
    <w:rsid w:val="00FF0924"/>
    <w:rsid w:val="00FF2FB6"/>
    <w:rsid w:val="06E57AF7"/>
    <w:rsid w:val="36A56E7E"/>
    <w:rsid w:val="4673B3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024FF"/>
  <w15:docId w15:val="{15FD7FC4-F5B4-44C3-A0E1-61082111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BAD"/>
    <w:pPr>
      <w:spacing w:line="240" w:lineRule="auto"/>
      <w:jc w:val="both"/>
    </w:pPr>
  </w:style>
  <w:style w:type="paragraph" w:styleId="Heading1">
    <w:name w:val="heading 1"/>
    <w:basedOn w:val="Normal"/>
    <w:next w:val="Normal"/>
    <w:link w:val="Heading1Char"/>
    <w:uiPriority w:val="9"/>
    <w:qFormat/>
    <w:rsid w:val="00905BAD"/>
    <w:pPr>
      <w:keepNext/>
      <w:keepLines/>
      <w:numPr>
        <w:numId w:val="28"/>
      </w:numPr>
      <w:spacing w:before="480" w:after="0"/>
      <w:outlineLvl w:val="0"/>
    </w:pPr>
    <w:rPr>
      <w:rFonts w:eastAsiaTheme="majorEastAsia" w:cstheme="majorBidi"/>
      <w:b/>
      <w:bCs/>
      <w:caps/>
      <w:color w:val="365F91" w:themeColor="accent1" w:themeShade="BF"/>
      <w:sz w:val="28"/>
      <w:szCs w:val="28"/>
    </w:rPr>
  </w:style>
  <w:style w:type="paragraph" w:styleId="Heading2">
    <w:name w:val="heading 2"/>
    <w:basedOn w:val="Normal"/>
    <w:next w:val="Normal"/>
    <w:link w:val="Heading2Char"/>
    <w:uiPriority w:val="9"/>
    <w:unhideWhenUsed/>
    <w:qFormat/>
    <w:rsid w:val="00905BAD"/>
    <w:pPr>
      <w:keepNext/>
      <w:keepLines/>
      <w:numPr>
        <w:ilvl w:val="1"/>
        <w:numId w:val="28"/>
      </w:numPr>
      <w:spacing w:before="200" w:after="0"/>
      <w:outlineLvl w:val="1"/>
    </w:pPr>
    <w:rPr>
      <w:rFonts w:ascii="Times New Roman Bold" w:eastAsiaTheme="majorEastAsia" w:hAnsi="Times New Roman Bold" w:cstheme="majorBidi"/>
      <w:b/>
      <w:bCs/>
      <w:caps/>
      <w:color w:val="4F81BD" w:themeColor="accent1"/>
      <w:sz w:val="24"/>
      <w:szCs w:val="26"/>
    </w:rPr>
  </w:style>
  <w:style w:type="paragraph" w:styleId="Heading3">
    <w:name w:val="heading 3"/>
    <w:basedOn w:val="Normal"/>
    <w:next w:val="Normal"/>
    <w:link w:val="Heading3Char"/>
    <w:uiPriority w:val="9"/>
    <w:semiHidden/>
    <w:unhideWhenUsed/>
    <w:qFormat/>
    <w:rsid w:val="00905BAD"/>
    <w:pPr>
      <w:keepNext/>
      <w:keepLines/>
      <w:numPr>
        <w:ilvl w:val="2"/>
        <w:numId w:val="28"/>
      </w:numPr>
      <w:spacing w:before="200" w:after="0"/>
      <w:outlineLvl w:val="2"/>
    </w:pPr>
    <w:rPr>
      <w:rFonts w:eastAsiaTheme="majorEastAsia" w:cstheme="majorBidi"/>
      <w:bCs/>
      <w:color w:val="4F81BD" w:themeColor="accent1"/>
      <w:sz w:val="24"/>
    </w:rPr>
  </w:style>
  <w:style w:type="paragraph" w:styleId="Heading4">
    <w:name w:val="heading 4"/>
    <w:basedOn w:val="Normal"/>
    <w:next w:val="Normal"/>
    <w:link w:val="Heading4Char"/>
    <w:uiPriority w:val="9"/>
    <w:semiHidden/>
    <w:unhideWhenUsed/>
    <w:qFormat/>
    <w:rsid w:val="00905BAD"/>
    <w:pPr>
      <w:keepNext/>
      <w:keepLines/>
      <w:numPr>
        <w:ilvl w:val="3"/>
        <w:numId w:val="28"/>
      </w:numPr>
      <w:spacing w:before="40" w:after="0"/>
      <w:outlineLvl w:val="3"/>
    </w:pPr>
    <w:rPr>
      <w:rFonts w:eastAsiaTheme="majorEastAsia" w:cstheme="majorBidi"/>
      <w:b/>
      <w:iCs/>
      <w:color w:val="365F91" w:themeColor="accent1" w:themeShade="BF"/>
    </w:rPr>
  </w:style>
  <w:style w:type="paragraph" w:styleId="Heading5">
    <w:name w:val="heading 5"/>
    <w:basedOn w:val="Normal"/>
    <w:next w:val="Normal"/>
    <w:link w:val="Heading5Char"/>
    <w:autoRedefine/>
    <w:uiPriority w:val="9"/>
    <w:semiHidden/>
    <w:unhideWhenUsed/>
    <w:qFormat/>
    <w:rsid w:val="00905BAD"/>
    <w:pPr>
      <w:keepNext/>
      <w:keepLines/>
      <w:numPr>
        <w:ilvl w:val="4"/>
        <w:numId w:val="28"/>
      </w:numPr>
      <w:spacing w:after="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05BAD"/>
    <w:pPr>
      <w:contextualSpacing/>
    </w:pPr>
  </w:style>
  <w:style w:type="paragraph" w:styleId="PlainText">
    <w:name w:val="Plain Text"/>
    <w:basedOn w:val="Normal"/>
    <w:link w:val="PlainTextChar"/>
    <w:uiPriority w:val="99"/>
    <w:unhideWhenUsed/>
    <w:rsid w:val="009D67FC"/>
    <w:pPr>
      <w:spacing w:after="0"/>
    </w:pPr>
    <w:rPr>
      <w:rFonts w:ascii="Consolas" w:hAnsi="Consolas"/>
      <w:sz w:val="21"/>
      <w:szCs w:val="21"/>
    </w:rPr>
  </w:style>
  <w:style w:type="character" w:customStyle="1" w:styleId="PlainTextChar">
    <w:name w:val="Plain Text Char"/>
    <w:basedOn w:val="DefaultParagraphFont"/>
    <w:link w:val="PlainText"/>
    <w:uiPriority w:val="99"/>
    <w:rsid w:val="009D67FC"/>
    <w:rPr>
      <w:rFonts w:ascii="Consolas" w:hAnsi="Consolas"/>
      <w:sz w:val="21"/>
      <w:szCs w:val="21"/>
    </w:rPr>
  </w:style>
  <w:style w:type="character" w:styleId="Hyperlink">
    <w:name w:val="Hyperlink"/>
    <w:basedOn w:val="DefaultParagraphFont"/>
    <w:uiPriority w:val="99"/>
    <w:unhideWhenUsed/>
    <w:rsid w:val="00A573B8"/>
    <w:rPr>
      <w:color w:val="0000FF" w:themeColor="hyperlink"/>
      <w:u w:val="single"/>
    </w:rPr>
  </w:style>
  <w:style w:type="character" w:styleId="CommentReference">
    <w:name w:val="annotation reference"/>
    <w:basedOn w:val="DefaultParagraphFont"/>
    <w:uiPriority w:val="99"/>
    <w:semiHidden/>
    <w:unhideWhenUsed/>
    <w:rsid w:val="00A35754"/>
    <w:rPr>
      <w:sz w:val="16"/>
      <w:szCs w:val="16"/>
    </w:rPr>
  </w:style>
  <w:style w:type="paragraph" w:styleId="CommentText">
    <w:name w:val="annotation text"/>
    <w:basedOn w:val="Normal"/>
    <w:link w:val="CommentTextChar"/>
    <w:uiPriority w:val="99"/>
    <w:unhideWhenUsed/>
    <w:rsid w:val="00A35754"/>
    <w:rPr>
      <w:sz w:val="20"/>
      <w:szCs w:val="20"/>
    </w:rPr>
  </w:style>
  <w:style w:type="character" w:customStyle="1" w:styleId="CommentTextChar">
    <w:name w:val="Comment Text Char"/>
    <w:basedOn w:val="DefaultParagraphFont"/>
    <w:link w:val="CommentText"/>
    <w:uiPriority w:val="99"/>
    <w:rsid w:val="00A35754"/>
    <w:rPr>
      <w:sz w:val="20"/>
      <w:szCs w:val="20"/>
    </w:rPr>
  </w:style>
  <w:style w:type="paragraph" w:styleId="CommentSubject">
    <w:name w:val="annotation subject"/>
    <w:basedOn w:val="CommentText"/>
    <w:next w:val="CommentText"/>
    <w:link w:val="CommentSubjectChar"/>
    <w:uiPriority w:val="99"/>
    <w:semiHidden/>
    <w:unhideWhenUsed/>
    <w:rsid w:val="00A35754"/>
    <w:rPr>
      <w:b/>
      <w:bCs/>
    </w:rPr>
  </w:style>
  <w:style w:type="character" w:customStyle="1" w:styleId="CommentSubjectChar">
    <w:name w:val="Comment Subject Char"/>
    <w:basedOn w:val="CommentTextChar"/>
    <w:link w:val="CommentSubject"/>
    <w:uiPriority w:val="99"/>
    <w:semiHidden/>
    <w:rsid w:val="00A35754"/>
    <w:rPr>
      <w:b/>
      <w:bCs/>
      <w:sz w:val="20"/>
      <w:szCs w:val="20"/>
    </w:rPr>
  </w:style>
  <w:style w:type="paragraph" w:styleId="BalloonText">
    <w:name w:val="Balloon Text"/>
    <w:basedOn w:val="Normal"/>
    <w:link w:val="BalloonTextChar"/>
    <w:uiPriority w:val="99"/>
    <w:semiHidden/>
    <w:unhideWhenUsed/>
    <w:rsid w:val="00A3575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754"/>
    <w:rPr>
      <w:rFonts w:ascii="Tahoma" w:hAnsi="Tahoma" w:cs="Tahoma"/>
      <w:sz w:val="16"/>
      <w:szCs w:val="16"/>
    </w:rPr>
  </w:style>
  <w:style w:type="paragraph" w:styleId="Revision">
    <w:name w:val="Revision"/>
    <w:hidden/>
    <w:uiPriority w:val="99"/>
    <w:semiHidden/>
    <w:rsid w:val="000278E7"/>
    <w:pPr>
      <w:spacing w:after="0" w:line="240" w:lineRule="auto"/>
    </w:pPr>
  </w:style>
  <w:style w:type="character" w:styleId="FootnoteReference">
    <w:name w:val="footnote reference"/>
    <w:basedOn w:val="DefaultParagraphFont"/>
    <w:uiPriority w:val="99"/>
    <w:semiHidden/>
    <w:unhideWhenUsed/>
    <w:rsid w:val="00223437"/>
    <w:rPr>
      <w:vertAlign w:val="superscript"/>
    </w:rPr>
  </w:style>
  <w:style w:type="paragraph" w:styleId="FootnoteText">
    <w:name w:val="footnote text"/>
    <w:basedOn w:val="Normal"/>
    <w:link w:val="FootnoteTextChar"/>
    <w:uiPriority w:val="99"/>
    <w:semiHidden/>
    <w:unhideWhenUsed/>
    <w:rsid w:val="00223437"/>
    <w:pPr>
      <w:spacing w:after="0"/>
    </w:pPr>
    <w:rPr>
      <w:sz w:val="20"/>
      <w:szCs w:val="20"/>
    </w:rPr>
  </w:style>
  <w:style w:type="character" w:customStyle="1" w:styleId="FootnoteTextChar">
    <w:name w:val="Footnote Text Char"/>
    <w:basedOn w:val="DefaultParagraphFont"/>
    <w:link w:val="FootnoteText"/>
    <w:uiPriority w:val="99"/>
    <w:semiHidden/>
    <w:rsid w:val="00223437"/>
    <w:rPr>
      <w:sz w:val="20"/>
      <w:szCs w:val="20"/>
    </w:rPr>
  </w:style>
  <w:style w:type="paragraph" w:styleId="Header">
    <w:name w:val="header"/>
    <w:basedOn w:val="Normal"/>
    <w:link w:val="HeaderChar"/>
    <w:uiPriority w:val="99"/>
    <w:unhideWhenUsed/>
    <w:rsid w:val="00AE743D"/>
    <w:pPr>
      <w:tabs>
        <w:tab w:val="center" w:pos="4680"/>
        <w:tab w:val="right" w:pos="9360"/>
      </w:tabs>
      <w:spacing w:after="0"/>
    </w:pPr>
  </w:style>
  <w:style w:type="character" w:customStyle="1" w:styleId="HeaderChar">
    <w:name w:val="Header Char"/>
    <w:basedOn w:val="DefaultParagraphFont"/>
    <w:link w:val="Header"/>
    <w:uiPriority w:val="99"/>
    <w:rsid w:val="00AE743D"/>
  </w:style>
  <w:style w:type="paragraph" w:styleId="Footer">
    <w:name w:val="footer"/>
    <w:basedOn w:val="Normal"/>
    <w:link w:val="FooterChar"/>
    <w:uiPriority w:val="99"/>
    <w:unhideWhenUsed/>
    <w:rsid w:val="00AE743D"/>
    <w:pPr>
      <w:tabs>
        <w:tab w:val="center" w:pos="4680"/>
        <w:tab w:val="right" w:pos="9360"/>
      </w:tabs>
      <w:spacing w:after="0"/>
    </w:pPr>
  </w:style>
  <w:style w:type="character" w:customStyle="1" w:styleId="FooterChar">
    <w:name w:val="Footer Char"/>
    <w:basedOn w:val="DefaultParagraphFont"/>
    <w:link w:val="Footer"/>
    <w:uiPriority w:val="99"/>
    <w:rsid w:val="00AE743D"/>
  </w:style>
  <w:style w:type="paragraph" w:customStyle="1" w:styleId="Default">
    <w:name w:val="Default"/>
    <w:rsid w:val="006015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905BAD"/>
    <w:rPr>
      <w:rFonts w:ascii="Times New Roman" w:eastAsiaTheme="majorEastAsia" w:hAnsi="Times New Roman" w:cstheme="majorBidi"/>
      <w:b/>
      <w:bCs/>
      <w:caps/>
      <w:color w:val="365F91" w:themeColor="accent1" w:themeShade="BF"/>
      <w:sz w:val="28"/>
      <w:szCs w:val="28"/>
    </w:rPr>
  </w:style>
  <w:style w:type="character" w:customStyle="1" w:styleId="Heading2Char">
    <w:name w:val="Heading 2 Char"/>
    <w:basedOn w:val="DefaultParagraphFont"/>
    <w:link w:val="Heading2"/>
    <w:uiPriority w:val="9"/>
    <w:rsid w:val="00905BAD"/>
    <w:rPr>
      <w:rFonts w:ascii="Times New Roman Bold" w:eastAsiaTheme="majorEastAsia" w:hAnsi="Times New Roman Bold" w:cstheme="majorBidi"/>
      <w:b/>
      <w:bCs/>
      <w:caps/>
      <w:color w:val="4F81BD" w:themeColor="accent1"/>
      <w:sz w:val="24"/>
      <w:szCs w:val="26"/>
    </w:rPr>
  </w:style>
  <w:style w:type="paragraph" w:styleId="Title">
    <w:name w:val="Title"/>
    <w:basedOn w:val="Normal"/>
    <w:next w:val="Normal"/>
    <w:link w:val="TitleChar"/>
    <w:uiPriority w:val="10"/>
    <w:qFormat/>
    <w:rsid w:val="00905BAD"/>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05BAD"/>
    <w:rPr>
      <w:rFonts w:ascii="Times New Roman" w:eastAsiaTheme="majorEastAsia" w:hAnsi="Times New Roman"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05BAD"/>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05BAD"/>
    <w:rPr>
      <w:rFonts w:ascii="Times New Roman" w:eastAsiaTheme="majorEastAsia" w:hAnsi="Times New Roman" w:cstheme="majorBidi"/>
      <w:i/>
      <w:iCs/>
      <w:color w:val="4F81BD" w:themeColor="accent1"/>
      <w:spacing w:val="15"/>
      <w:sz w:val="24"/>
      <w:szCs w:val="24"/>
    </w:rPr>
  </w:style>
  <w:style w:type="character" w:styleId="FollowedHyperlink">
    <w:name w:val="FollowedHyperlink"/>
    <w:basedOn w:val="DefaultParagraphFont"/>
    <w:uiPriority w:val="99"/>
    <w:semiHidden/>
    <w:unhideWhenUsed/>
    <w:rsid w:val="009F22AB"/>
    <w:rPr>
      <w:color w:val="800080" w:themeColor="followedHyperlink"/>
      <w:u w:val="single"/>
    </w:rPr>
  </w:style>
  <w:style w:type="character" w:styleId="UnresolvedMention">
    <w:name w:val="Unresolved Mention"/>
    <w:basedOn w:val="DefaultParagraphFont"/>
    <w:uiPriority w:val="99"/>
    <w:semiHidden/>
    <w:unhideWhenUsed/>
    <w:rsid w:val="00B665AC"/>
    <w:rPr>
      <w:color w:val="605E5C"/>
      <w:shd w:val="clear" w:color="auto" w:fill="E1DFDD"/>
    </w:rPr>
  </w:style>
  <w:style w:type="paragraph" w:customStyle="1" w:styleId="TableParagraph">
    <w:name w:val="Table Paragraph"/>
    <w:basedOn w:val="Normal"/>
    <w:uiPriority w:val="1"/>
    <w:qFormat/>
    <w:rsid w:val="00905BAD"/>
    <w:pPr>
      <w:autoSpaceDE w:val="0"/>
      <w:autoSpaceDN w:val="0"/>
      <w:adjustRightInd w:val="0"/>
      <w:spacing w:after="0"/>
      <w:jc w:val="left"/>
    </w:pPr>
    <w:rPr>
      <w:rFonts w:cs="Times New Roman"/>
      <w:sz w:val="24"/>
      <w:szCs w:val="24"/>
    </w:rPr>
  </w:style>
  <w:style w:type="paragraph" w:customStyle="1" w:styleId="Tablebody">
    <w:name w:val="Table body"/>
    <w:basedOn w:val="Normal"/>
    <w:link w:val="TablebodyChar"/>
    <w:qFormat/>
    <w:rsid w:val="00905BAD"/>
    <w:pPr>
      <w:spacing w:after="0" w:line="276" w:lineRule="auto"/>
      <w:jc w:val="center"/>
    </w:pPr>
  </w:style>
  <w:style w:type="character" w:customStyle="1" w:styleId="TablebodyChar">
    <w:name w:val="Table body Char"/>
    <w:basedOn w:val="DefaultParagraphFont"/>
    <w:link w:val="Tablebody"/>
    <w:rsid w:val="00905BAD"/>
  </w:style>
  <w:style w:type="character" w:customStyle="1" w:styleId="Heading3Char">
    <w:name w:val="Heading 3 Char"/>
    <w:basedOn w:val="DefaultParagraphFont"/>
    <w:link w:val="Heading3"/>
    <w:uiPriority w:val="9"/>
    <w:semiHidden/>
    <w:rsid w:val="00905BAD"/>
    <w:rPr>
      <w:rFonts w:ascii="Times New Roman" w:eastAsiaTheme="majorEastAsia" w:hAnsi="Times New Roman" w:cstheme="majorBidi"/>
      <w:bCs/>
      <w:color w:val="4F81BD" w:themeColor="accent1"/>
      <w:sz w:val="24"/>
    </w:rPr>
  </w:style>
  <w:style w:type="character" w:customStyle="1" w:styleId="Heading4Char">
    <w:name w:val="Heading 4 Char"/>
    <w:basedOn w:val="DefaultParagraphFont"/>
    <w:link w:val="Heading4"/>
    <w:uiPriority w:val="9"/>
    <w:semiHidden/>
    <w:rsid w:val="00905BAD"/>
    <w:rPr>
      <w:rFonts w:ascii="Times New Roman" w:eastAsiaTheme="majorEastAsia" w:hAnsi="Times New Roman" w:cstheme="majorBidi"/>
      <w:b/>
      <w:iCs/>
      <w:color w:val="365F91" w:themeColor="accent1" w:themeShade="BF"/>
    </w:rPr>
  </w:style>
  <w:style w:type="character" w:customStyle="1" w:styleId="Heading5Char">
    <w:name w:val="Heading 5 Char"/>
    <w:basedOn w:val="DefaultParagraphFont"/>
    <w:link w:val="Heading5"/>
    <w:uiPriority w:val="9"/>
    <w:semiHidden/>
    <w:rsid w:val="00905BAD"/>
    <w:rPr>
      <w:rFonts w:ascii="Times New Roman" w:eastAsiaTheme="majorEastAsia" w:hAnsi="Times New Roman" w:cstheme="majorBidi"/>
      <w:color w:val="365F91" w:themeColor="accent1" w:themeShade="BF"/>
    </w:rPr>
  </w:style>
  <w:style w:type="paragraph" w:styleId="Caption">
    <w:name w:val="caption"/>
    <w:basedOn w:val="Normal"/>
    <w:next w:val="Normal"/>
    <w:uiPriority w:val="35"/>
    <w:semiHidden/>
    <w:unhideWhenUsed/>
    <w:qFormat/>
    <w:rsid w:val="00905BAD"/>
    <w:rPr>
      <w:b/>
      <w:bCs/>
      <w:color w:val="4F81BD" w:themeColor="accent1"/>
      <w:sz w:val="18"/>
      <w:szCs w:val="18"/>
    </w:rPr>
  </w:style>
  <w:style w:type="character" w:styleId="Strong">
    <w:name w:val="Strong"/>
    <w:basedOn w:val="DefaultParagraphFont"/>
    <w:uiPriority w:val="22"/>
    <w:qFormat/>
    <w:rsid w:val="00905BAD"/>
    <w:rPr>
      <w:b/>
      <w:bCs/>
    </w:rPr>
  </w:style>
  <w:style w:type="paragraph" w:styleId="NoSpacing">
    <w:name w:val="No Spacing"/>
    <w:link w:val="NoSpacingChar"/>
    <w:uiPriority w:val="1"/>
    <w:qFormat/>
    <w:rsid w:val="00905BAD"/>
    <w:pPr>
      <w:spacing w:after="0" w:line="240" w:lineRule="auto"/>
    </w:pPr>
    <w:rPr>
      <w:rFonts w:ascii="Times New Roman" w:hAnsi="Times New Roman"/>
    </w:rPr>
  </w:style>
  <w:style w:type="character" w:customStyle="1" w:styleId="NoSpacingChar">
    <w:name w:val="No Spacing Char"/>
    <w:basedOn w:val="DefaultParagraphFont"/>
    <w:link w:val="NoSpacing"/>
    <w:uiPriority w:val="1"/>
    <w:rsid w:val="00905BAD"/>
    <w:rPr>
      <w:rFonts w:ascii="Times New Roman" w:hAnsi="Times New Roman"/>
    </w:rPr>
  </w:style>
  <w:style w:type="paragraph" w:styleId="TOCHeading">
    <w:name w:val="TOC Heading"/>
    <w:basedOn w:val="Heading1"/>
    <w:next w:val="Normal"/>
    <w:uiPriority w:val="39"/>
    <w:unhideWhenUsed/>
    <w:qFormat/>
    <w:rsid w:val="00905BAD"/>
    <w:pPr>
      <w:jc w:val="left"/>
      <w:outlineLvl w:val="9"/>
    </w:pPr>
  </w:style>
  <w:style w:type="paragraph" w:styleId="TOC1">
    <w:name w:val="toc 1"/>
    <w:basedOn w:val="Normal"/>
    <w:next w:val="Normal"/>
    <w:autoRedefine/>
    <w:uiPriority w:val="39"/>
    <w:unhideWhenUsed/>
    <w:rsid w:val="00905BA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424933">
      <w:bodyDiv w:val="1"/>
      <w:marLeft w:val="0"/>
      <w:marRight w:val="0"/>
      <w:marTop w:val="0"/>
      <w:marBottom w:val="0"/>
      <w:divBdr>
        <w:top w:val="none" w:sz="0" w:space="0" w:color="auto"/>
        <w:left w:val="none" w:sz="0" w:space="0" w:color="auto"/>
        <w:bottom w:val="none" w:sz="0" w:space="0" w:color="auto"/>
        <w:right w:val="none" w:sz="0" w:space="0" w:color="auto"/>
      </w:divBdr>
    </w:div>
    <w:div w:id="1022827779">
      <w:bodyDiv w:val="1"/>
      <w:marLeft w:val="0"/>
      <w:marRight w:val="0"/>
      <w:marTop w:val="0"/>
      <w:marBottom w:val="0"/>
      <w:divBdr>
        <w:top w:val="none" w:sz="0" w:space="0" w:color="auto"/>
        <w:left w:val="none" w:sz="0" w:space="0" w:color="auto"/>
        <w:bottom w:val="none" w:sz="0" w:space="0" w:color="auto"/>
        <w:right w:val="none" w:sz="0" w:space="0" w:color="auto"/>
      </w:divBdr>
    </w:div>
    <w:div w:id="1139805852">
      <w:bodyDiv w:val="1"/>
      <w:marLeft w:val="0"/>
      <w:marRight w:val="0"/>
      <w:marTop w:val="0"/>
      <w:marBottom w:val="0"/>
      <w:divBdr>
        <w:top w:val="none" w:sz="0" w:space="0" w:color="auto"/>
        <w:left w:val="none" w:sz="0" w:space="0" w:color="auto"/>
        <w:bottom w:val="none" w:sz="0" w:space="0" w:color="auto"/>
        <w:right w:val="none" w:sz="0" w:space="0" w:color="auto"/>
      </w:divBdr>
    </w:div>
    <w:div w:id="1678000616">
      <w:bodyDiv w:val="1"/>
      <w:marLeft w:val="0"/>
      <w:marRight w:val="0"/>
      <w:marTop w:val="0"/>
      <w:marBottom w:val="0"/>
      <w:divBdr>
        <w:top w:val="none" w:sz="0" w:space="0" w:color="auto"/>
        <w:left w:val="none" w:sz="0" w:space="0" w:color="auto"/>
        <w:bottom w:val="none" w:sz="0" w:space="0" w:color="auto"/>
        <w:right w:val="none" w:sz="0" w:space="0" w:color="auto"/>
      </w:divBdr>
    </w:div>
    <w:div w:id="1730301553">
      <w:bodyDiv w:val="1"/>
      <w:marLeft w:val="0"/>
      <w:marRight w:val="0"/>
      <w:marTop w:val="0"/>
      <w:marBottom w:val="0"/>
      <w:divBdr>
        <w:top w:val="none" w:sz="0" w:space="0" w:color="auto"/>
        <w:left w:val="none" w:sz="0" w:space="0" w:color="auto"/>
        <w:bottom w:val="none" w:sz="0" w:space="0" w:color="auto"/>
        <w:right w:val="none" w:sz="0" w:space="0" w:color="auto"/>
      </w:divBdr>
    </w:div>
    <w:div w:id="175377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ations.usace.army.mil/Portals/76/Publications/EngineerRegulations/ER_1105-2-100.pdf" TargetMode="External"/><Relationship Id="rId18" Type="http://schemas.openxmlformats.org/officeDocument/2006/relationships/hyperlink" Target="http://www.usace.army.mil/Missions/CivilWorks/ProjectPlanning/nfpc.aspx"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fema.gov/sites/default/files/documents/fema_ceds-hmp-alignment-guide_2022.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team.usace.army.mil/sites/IWR/PDT/nonstrucworkgrp" TargetMode="External"/><Relationship Id="rId17" Type="http://schemas.openxmlformats.org/officeDocument/2006/relationships/hyperlink" Target="https://silverjackets.nfrmp.us/Resources/Interagency-Nonstructural-Efforts?page903=1&amp;size903=12" TargetMode="Externa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lanning.erdc.dren.mil/toolbox/library/FactSheets/USACE_InteragencyNonStructEfforts_FactSheet_April2020.pdf" TargetMode="External"/><Relationship Id="rId20" Type="http://schemas.openxmlformats.org/officeDocument/2006/relationships/hyperlink" Target="http://www.iwr.usace.army.mil/Portals/70/docs/CPCX/PIS_Fact_Sheet.pdf" TargetMode="External"/><Relationship Id="rId29" Type="http://schemas.openxmlformats.org/officeDocument/2006/relationships/customXml" Target="ink/ink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ace.army.mil/Missions/CivilWorks/ProjectPlanning/nfpc.aspx" TargetMode="External"/><Relationship Id="rId24" Type="http://schemas.openxmlformats.org/officeDocument/2006/relationships/image" Target="media/image1.emf"/><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lanning.erdc.dren.mil/toolbox/library/FactSheets/fpmsfactsheet_June2017.pdf" TargetMode="External"/><Relationship Id="rId23" Type="http://schemas.openxmlformats.org/officeDocument/2006/relationships/customXml" Target="ink/ink1.xml"/><Relationship Id="rId28"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hyperlink" Target="https://ewn.erdc.dren.mil/" TargetMode="External"/><Relationship Id="rId31"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ublications.usace.army.mil/Portals/76/Users/182/86/2486/EC%201110-2-6075.pdf?ver=N6pf63wzqYGbRM_XgvRkgw%3d%3d" TargetMode="External"/><Relationship Id="rId22" Type="http://schemas.openxmlformats.org/officeDocument/2006/relationships/hyperlink" Target="https://planning.erdc.dren.mil/toolbox/resources.cfm?Id=0&amp;WId=514&amp;Option=Planning%20Webinars" TargetMode="External"/><Relationship Id="rId27" Type="http://schemas.openxmlformats.org/officeDocument/2006/relationships/customXml" Target="ink/ink2.xml"/><Relationship Id="rId30" Type="http://schemas.openxmlformats.org/officeDocument/2006/relationships/customXml" Target="ink/ink4.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FAFE9F69674E3282DEEAEEA98DC934"/>
        <w:category>
          <w:name w:val="General"/>
          <w:gallery w:val="placeholder"/>
        </w:category>
        <w:types>
          <w:type w:val="bbPlcHdr"/>
        </w:types>
        <w:behaviors>
          <w:behavior w:val="content"/>
        </w:behaviors>
        <w:guid w:val="{F43CEC68-8FB9-42BB-AC95-B3EED9E7AC2D}"/>
      </w:docPartPr>
      <w:docPartBody>
        <w:p w:rsidR="00244F9A" w:rsidRDefault="00244F9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00D"/>
    <w:rsid w:val="00244F9A"/>
    <w:rsid w:val="005C000D"/>
    <w:rsid w:val="00C70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09T19:37:31.061"/>
    </inkml:context>
    <inkml:brush xml:id="br0">
      <inkml:brushProperty name="width" value="0.05" units="cm"/>
      <inkml:brushProperty name="height" value="0.05" units="cm"/>
      <inkml:brushProperty name="ignorePressure" value="1"/>
    </inkml:brush>
  </inkml:definitions>
  <inkml:trace contextRef="#ctx0" brushRef="#br0">1 0,'0'0,"0"0,2 10,0 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09T19:37:38.503"/>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09T19:37:34.048"/>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09T19:37:29.789"/>
    </inkml:context>
    <inkml:brush xml:id="br0">
      <inkml:brushProperty name="width" value="0.05" units="cm"/>
      <inkml:brushProperty name="height" value="0.05" units="cm"/>
      <inkml:brushProperty name="ignorePressure" value="1"/>
    </inkml:brush>
  </inkml:definitions>
  <inkml:trace contextRef="#ctx0" brushRef="#br0">0 1,'4'0,"0"0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659B595DFB787429EAA67CC9E3F514B" ma:contentTypeVersion="2" ma:contentTypeDescription="Create a new document." ma:contentTypeScope="" ma:versionID="ed4ada5c4010f2a4dc1112000efedbfc">
  <xsd:schema xmlns:xsd="http://www.w3.org/2001/XMLSchema" xmlns:xs="http://www.w3.org/2001/XMLSchema" xmlns:p="http://schemas.microsoft.com/office/2006/metadata/properties" xmlns:ns2="5d9080f0-63cf-446e-a27d-ed18f2ae0a44" targetNamespace="http://schemas.microsoft.com/office/2006/metadata/properties" ma:root="true" ma:fieldsID="739aff10eebd4ca81ce13dadecec2f6b" ns2:_="">
    <xsd:import namespace="5d9080f0-63cf-446e-a27d-ed18f2ae0a4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080f0-63cf-446e-a27d-ed18f2ae0a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A14A4-5922-43E4-A03F-97AF8FBCFC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B939F5-338A-4759-B42C-3B05BC080F36}">
  <ds:schemaRefs>
    <ds:schemaRef ds:uri="http://schemas.microsoft.com/sharepoint/v3/contenttype/forms"/>
  </ds:schemaRefs>
</ds:datastoreItem>
</file>

<file path=customXml/itemProps3.xml><?xml version="1.0" encoding="utf-8"?>
<ds:datastoreItem xmlns:ds="http://schemas.openxmlformats.org/officeDocument/2006/customXml" ds:itemID="{CFFE52F0-E9F7-4D65-900A-2E75D7D834CB}">
  <ds:schemaRefs>
    <ds:schemaRef ds:uri="http://schemas.openxmlformats.org/officeDocument/2006/bibliography"/>
  </ds:schemaRefs>
</ds:datastoreItem>
</file>

<file path=customXml/itemProps4.xml><?xml version="1.0" encoding="utf-8"?>
<ds:datastoreItem xmlns:ds="http://schemas.openxmlformats.org/officeDocument/2006/customXml" ds:itemID="{73BECAEE-C7A0-4893-A5FA-177EBE2CB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080f0-63cf-446e-a27d-ed18f2ae0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5171</Words>
  <Characters>29478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USACE</Company>
  <LinksUpToDate>false</LinksUpToDate>
  <CharactersWithSpaces>34580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Q0IWRECB</dc:creator>
  <cp:keywords/>
  <cp:lastModifiedBy>Salus, Lydia - DOA</cp:lastModifiedBy>
  <cp:revision>2</cp:revision>
  <cp:lastPrinted>2017-03-15T11:38:00Z</cp:lastPrinted>
  <dcterms:created xsi:type="dcterms:W3CDTF">2023-02-14T20:17:00Z</dcterms:created>
  <dcterms:modified xsi:type="dcterms:W3CDTF">2023-02-14T20:17:00Z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0x0101002659B595DFB787429EAA67CC9E3F514B</vt:lpwstr>
  </property>
</Properties>
</file>