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01" w:rsidRPr="009F44BE" w:rsidRDefault="00805101" w:rsidP="009F44BE">
      <w:pPr>
        <w:spacing w:line="192" w:lineRule="auto"/>
        <w:ind w:left="3600" w:firstLine="720"/>
        <w:contextualSpacing/>
        <w:jc w:val="right"/>
        <w:rPr>
          <w:rFonts w:ascii="Arial Narrow" w:hAnsi="Arial Narrow"/>
          <w:color w:val="77BC1F"/>
          <w:kern w:val="16"/>
          <w:sz w:val="112"/>
          <w:szCs w:val="112"/>
        </w:rPr>
      </w:pPr>
      <w:r w:rsidRPr="009F44BE">
        <w:rPr>
          <w:rFonts w:ascii="Arial Narrow" w:hAnsi="Arial Narrow"/>
          <w:noProof/>
          <w:color w:val="77BC1F"/>
          <w:kern w:val="16"/>
          <w:sz w:val="112"/>
          <w:szCs w:val="112"/>
        </w:rPr>
        <w:drawing>
          <wp:anchor distT="0" distB="0" distL="114300" distR="114300" simplePos="0" relativeHeight="251659264" behindDoc="0" locked="0" layoutInCell="1" allowOverlap="1" wp14:anchorId="78CE5CEB" wp14:editId="1FCF8A1A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238375" cy="6719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Winds_logo_June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7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4BE">
        <w:rPr>
          <w:rFonts w:ascii="Arial Narrow" w:hAnsi="Arial Narrow"/>
          <w:color w:val="77BC1F"/>
          <w:kern w:val="16"/>
          <w:sz w:val="112"/>
          <w:szCs w:val="112"/>
        </w:rPr>
        <w:t xml:space="preserve">NEWS </w:t>
      </w:r>
    </w:p>
    <w:p w:rsidR="00805101" w:rsidRPr="009F44BE" w:rsidRDefault="00805101" w:rsidP="00AF5BDE">
      <w:pPr>
        <w:spacing w:line="192" w:lineRule="auto"/>
        <w:ind w:left="3600" w:firstLine="720"/>
        <w:contextualSpacing/>
        <w:jc w:val="right"/>
        <w:rPr>
          <w:rFonts w:ascii="Arial Narrow" w:hAnsi="Arial Narrow"/>
          <w:color w:val="77BC1F"/>
          <w:kern w:val="16"/>
          <w:sz w:val="72"/>
          <w:szCs w:val="72"/>
        </w:rPr>
      </w:pPr>
      <w:r w:rsidRPr="009F44BE">
        <w:rPr>
          <w:rFonts w:ascii="Arial Narrow" w:hAnsi="Arial Narrow"/>
          <w:color w:val="77BC1F"/>
          <w:kern w:val="16"/>
          <w:sz w:val="72"/>
          <w:szCs w:val="72"/>
        </w:rPr>
        <w:t>RELEASE</w:t>
      </w:r>
    </w:p>
    <w:p w:rsidR="00AF5BDE" w:rsidRDefault="00AF5BDE" w:rsidP="00805101">
      <w:pPr>
        <w:rPr>
          <w:sz w:val="22"/>
        </w:rPr>
      </w:pPr>
    </w:p>
    <w:p w:rsidR="00805101" w:rsidRPr="00AF5BDE" w:rsidRDefault="00805101" w:rsidP="00805101">
      <w:pPr>
        <w:rPr>
          <w:sz w:val="22"/>
        </w:rPr>
      </w:pPr>
      <w:r w:rsidRPr="00AF5BDE">
        <w:rPr>
          <w:sz w:val="22"/>
        </w:rPr>
        <w:t xml:space="preserve">CONTACT: </w:t>
      </w:r>
      <w:r w:rsidRPr="00AF5BDE">
        <w:rPr>
          <w:sz w:val="22"/>
        </w:rPr>
        <w:tab/>
        <w:t>Meghan Morelli</w:t>
      </w:r>
      <w:r w:rsidRPr="00AF5BDE">
        <w:rPr>
          <w:sz w:val="22"/>
        </w:rPr>
        <w:tab/>
      </w:r>
      <w:r w:rsidRPr="00AF5BDE">
        <w:rPr>
          <w:sz w:val="22"/>
        </w:rPr>
        <w:tab/>
      </w:r>
      <w:r w:rsidRPr="00AF5BDE">
        <w:rPr>
          <w:sz w:val="22"/>
        </w:rPr>
        <w:tab/>
      </w:r>
      <w:r w:rsidRPr="00AF5BDE">
        <w:rPr>
          <w:sz w:val="22"/>
        </w:rPr>
        <w:tab/>
      </w:r>
      <w:r w:rsidR="00AF5BDE">
        <w:rPr>
          <w:sz w:val="22"/>
        </w:rPr>
        <w:tab/>
      </w:r>
      <w:r w:rsidRPr="00AF5BDE">
        <w:rPr>
          <w:sz w:val="22"/>
        </w:rPr>
        <w:t>FOR IMMEDIATE RELEASE</w:t>
      </w:r>
    </w:p>
    <w:p w:rsidR="00805101" w:rsidRPr="00AF5BDE" w:rsidRDefault="00805101" w:rsidP="00805101">
      <w:pPr>
        <w:rPr>
          <w:sz w:val="22"/>
        </w:rPr>
      </w:pPr>
      <w:r w:rsidRPr="00AF5BDE">
        <w:rPr>
          <w:sz w:val="22"/>
        </w:rPr>
        <w:tab/>
      </w:r>
      <w:r w:rsidRPr="00AF5BDE">
        <w:rPr>
          <w:sz w:val="22"/>
        </w:rPr>
        <w:tab/>
        <w:t>Community Rela</w:t>
      </w:r>
      <w:r w:rsidR="002F03F1" w:rsidRPr="00AF5BDE">
        <w:rPr>
          <w:sz w:val="22"/>
        </w:rPr>
        <w:t>tions Specialist</w:t>
      </w:r>
      <w:r w:rsidR="002F03F1" w:rsidRPr="00AF5BDE">
        <w:rPr>
          <w:sz w:val="22"/>
        </w:rPr>
        <w:tab/>
      </w:r>
      <w:r w:rsidR="002F03F1" w:rsidRPr="00AF5BDE">
        <w:rPr>
          <w:sz w:val="22"/>
        </w:rPr>
        <w:tab/>
      </w:r>
      <w:r w:rsidR="00AF5BDE">
        <w:rPr>
          <w:sz w:val="22"/>
        </w:rPr>
        <w:tab/>
      </w:r>
      <w:r w:rsidR="002F03F1" w:rsidRPr="00AF5BDE">
        <w:rPr>
          <w:sz w:val="22"/>
        </w:rPr>
        <w:t>Tuesday</w:t>
      </w:r>
      <w:r w:rsidR="00063A97" w:rsidRPr="00AF5BDE">
        <w:rPr>
          <w:sz w:val="22"/>
        </w:rPr>
        <w:t>,</w:t>
      </w:r>
      <w:r w:rsidR="00DD13AB">
        <w:rPr>
          <w:sz w:val="22"/>
        </w:rPr>
        <w:t xml:space="preserve"> July 31</w:t>
      </w:r>
      <w:r w:rsidRPr="00AF5BDE">
        <w:rPr>
          <w:sz w:val="22"/>
        </w:rPr>
        <w:t>, 2018</w:t>
      </w:r>
    </w:p>
    <w:p w:rsidR="00805101" w:rsidRPr="00AF5BDE" w:rsidRDefault="00805101" w:rsidP="00805101">
      <w:pPr>
        <w:rPr>
          <w:sz w:val="22"/>
        </w:rPr>
      </w:pPr>
      <w:r w:rsidRPr="00AF5BDE">
        <w:rPr>
          <w:sz w:val="22"/>
        </w:rPr>
        <w:tab/>
      </w:r>
      <w:r w:rsidRPr="00AF5BDE">
        <w:rPr>
          <w:sz w:val="22"/>
        </w:rPr>
        <w:tab/>
        <w:t>231.932.5252</w:t>
      </w:r>
    </w:p>
    <w:p w:rsidR="00805101" w:rsidRPr="00AF5BDE" w:rsidRDefault="00805101" w:rsidP="00805101">
      <w:pPr>
        <w:rPr>
          <w:sz w:val="22"/>
        </w:rPr>
      </w:pPr>
      <w:r w:rsidRPr="00AF5BDE">
        <w:rPr>
          <w:sz w:val="22"/>
        </w:rPr>
        <w:tab/>
      </w:r>
      <w:r w:rsidRPr="00AF5BDE">
        <w:rPr>
          <w:sz w:val="22"/>
        </w:rPr>
        <w:tab/>
      </w:r>
      <w:hyperlink r:id="rId7" w:history="1">
        <w:r w:rsidRPr="00AF5BDE">
          <w:rPr>
            <w:rStyle w:val="Hyperlink"/>
            <w:sz w:val="22"/>
          </w:rPr>
          <w:t>mmorelli@4frontcu.com</w:t>
        </w:r>
      </w:hyperlink>
    </w:p>
    <w:p w:rsidR="00805101" w:rsidRDefault="00805101" w:rsidP="00805101"/>
    <w:p w:rsidR="00805101" w:rsidRPr="00DD13AB" w:rsidRDefault="00805101" w:rsidP="006F4B97">
      <w:pPr>
        <w:contextualSpacing/>
        <w:jc w:val="center"/>
        <w:rPr>
          <w:rFonts w:ascii="Univers LT Std 59 UltraCn" w:hAnsi="Univers LT Std 59 UltraCn"/>
          <w:sz w:val="56"/>
          <w:szCs w:val="46"/>
        </w:rPr>
      </w:pPr>
      <w:r w:rsidRPr="00DD13AB">
        <w:rPr>
          <w:rFonts w:ascii="Univers LT Std 59 UltraCn" w:hAnsi="Univers LT Std 59 UltraCn"/>
          <w:color w:val="000000" w:themeColor="text1"/>
          <w:sz w:val="56"/>
          <w:szCs w:val="46"/>
        </w:rPr>
        <w:t>4Front</w:t>
      </w:r>
      <w:r w:rsidRPr="00DD13AB">
        <w:rPr>
          <w:rFonts w:ascii="Univers LT Std 59 UltraCn" w:hAnsi="Univers LT Std 59 UltraCn"/>
          <w:sz w:val="56"/>
          <w:szCs w:val="46"/>
        </w:rPr>
        <w:t xml:space="preserve"> Credit Union </w:t>
      </w:r>
      <w:r w:rsidR="006F4B97" w:rsidRPr="00DD13AB">
        <w:rPr>
          <w:rFonts w:ascii="Univers LT Std 59 UltraCn" w:hAnsi="Univers LT Std 59 UltraCn"/>
          <w:sz w:val="56"/>
          <w:szCs w:val="46"/>
        </w:rPr>
        <w:t>appoints</w:t>
      </w:r>
      <w:r w:rsidR="00AF5BDE" w:rsidRPr="00DD13AB">
        <w:rPr>
          <w:rFonts w:ascii="Univers LT Std 59 UltraCn" w:hAnsi="Univers LT Std 59 UltraCn"/>
          <w:sz w:val="56"/>
          <w:szCs w:val="46"/>
        </w:rPr>
        <w:t xml:space="preserve"> two to </w:t>
      </w:r>
      <w:r w:rsidR="00DD13AB" w:rsidRPr="00DD13AB">
        <w:rPr>
          <w:rFonts w:ascii="Univers LT Std 59 UltraCn" w:hAnsi="Univers LT Std 59 UltraCn"/>
          <w:sz w:val="56"/>
          <w:szCs w:val="46"/>
        </w:rPr>
        <w:t>impactful new positions</w:t>
      </w:r>
    </w:p>
    <w:p w:rsidR="00805101" w:rsidRDefault="00805101" w:rsidP="00805101">
      <w:pPr>
        <w:jc w:val="center"/>
        <w:rPr>
          <w:rFonts w:ascii="Univers LT 47 CondensedLt" w:hAnsi="Univers LT 47 CondensedLt"/>
          <w:i/>
          <w:sz w:val="26"/>
          <w:szCs w:val="26"/>
        </w:rPr>
      </w:pPr>
      <w:r>
        <w:rPr>
          <w:rFonts w:ascii="Univers LT 47 CondensedLt" w:hAnsi="Univers LT 47 CondensedLt"/>
          <w:i/>
          <w:sz w:val="26"/>
          <w:szCs w:val="26"/>
        </w:rPr>
        <w:t xml:space="preserve">Area financial services </w:t>
      </w:r>
      <w:r w:rsidR="00DD13AB">
        <w:rPr>
          <w:rFonts w:ascii="Univers LT 47 CondensedLt" w:hAnsi="Univers LT 47 CondensedLt"/>
          <w:i/>
          <w:sz w:val="26"/>
          <w:szCs w:val="26"/>
        </w:rPr>
        <w:t>provider</w:t>
      </w:r>
      <w:r>
        <w:rPr>
          <w:rFonts w:ascii="Univers LT 47 CondensedLt" w:hAnsi="Univers LT 47 CondensedLt"/>
          <w:i/>
          <w:sz w:val="26"/>
          <w:szCs w:val="26"/>
        </w:rPr>
        <w:t xml:space="preserve"> </w:t>
      </w:r>
      <w:r w:rsidR="00DD13AB">
        <w:rPr>
          <w:rFonts w:ascii="Univers LT 47 CondensedLt" w:hAnsi="Univers LT 47 CondensedLt"/>
          <w:i/>
          <w:sz w:val="26"/>
          <w:szCs w:val="26"/>
        </w:rPr>
        <w:t>taps</w:t>
      </w:r>
      <w:r w:rsidR="006F4B97">
        <w:rPr>
          <w:rFonts w:ascii="Univers LT 47 CondensedLt" w:hAnsi="Univers LT 47 CondensedLt"/>
          <w:i/>
          <w:sz w:val="26"/>
          <w:szCs w:val="26"/>
        </w:rPr>
        <w:t xml:space="preserve"> Eychaner and Morelli to </w:t>
      </w:r>
      <w:r w:rsidR="00AF5BDE">
        <w:rPr>
          <w:rFonts w:ascii="Univers LT 47 CondensedLt" w:hAnsi="Univers LT 47 CondensedLt"/>
          <w:i/>
          <w:sz w:val="26"/>
          <w:szCs w:val="26"/>
        </w:rPr>
        <w:t>lead technology and community efforts</w:t>
      </w:r>
    </w:p>
    <w:p w:rsidR="00805101" w:rsidRDefault="00805101" w:rsidP="00805101">
      <w:pPr>
        <w:spacing w:line="360" w:lineRule="auto"/>
        <w:rPr>
          <w:b/>
          <w:iCs/>
          <w:color w:val="77BC1F"/>
          <w:sz w:val="23"/>
          <w:szCs w:val="23"/>
        </w:rPr>
      </w:pPr>
    </w:p>
    <w:p w:rsidR="006F4B97" w:rsidRPr="00AF5BDE" w:rsidRDefault="006F4B97" w:rsidP="006F4B97">
      <w:pPr>
        <w:spacing w:line="360" w:lineRule="auto"/>
        <w:rPr>
          <w:iCs/>
          <w:color w:val="000000" w:themeColor="text1"/>
          <w:sz w:val="22"/>
          <w:szCs w:val="23"/>
        </w:rPr>
      </w:pPr>
      <w:r w:rsidRPr="00AF5BDE">
        <w:rPr>
          <w:noProof/>
          <w:color w:val="000000" w:themeColor="text1"/>
          <w:sz w:val="22"/>
          <w:szCs w:val="23"/>
        </w:rPr>
        <w:drawing>
          <wp:anchor distT="0" distB="0" distL="114300" distR="114300" simplePos="0" relativeHeight="251662336" behindDoc="0" locked="0" layoutInCell="1" allowOverlap="1" wp14:anchorId="723DC8AE" wp14:editId="4748BD7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43000" cy="15722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ch Eychaner 4Front 2018 03772 4x5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BDE">
        <w:rPr>
          <w:iCs/>
          <w:color w:val="000000" w:themeColor="text1"/>
          <w:sz w:val="22"/>
          <w:szCs w:val="23"/>
        </w:rPr>
        <w:t>4Front Credit Union has named Zach Eychaner vice president of its new Digital Services department. Ey</w:t>
      </w:r>
      <w:r w:rsidR="00DD13AB">
        <w:rPr>
          <w:iCs/>
          <w:color w:val="000000" w:themeColor="text1"/>
          <w:sz w:val="22"/>
          <w:szCs w:val="23"/>
        </w:rPr>
        <w:t>chaner previously managed the 77</w:t>
      </w:r>
      <w:r w:rsidRPr="00AF5BDE">
        <w:rPr>
          <w:iCs/>
          <w:color w:val="000000" w:themeColor="text1"/>
          <w:sz w:val="22"/>
          <w:szCs w:val="23"/>
        </w:rPr>
        <w:t xml:space="preserve">,000-member </w:t>
      </w:r>
      <w:bookmarkStart w:id="0" w:name="_GoBack"/>
      <w:bookmarkEnd w:id="0"/>
      <w:r w:rsidRPr="00AF5BDE">
        <w:rPr>
          <w:iCs/>
          <w:color w:val="000000" w:themeColor="text1"/>
          <w:sz w:val="22"/>
          <w:szCs w:val="23"/>
        </w:rPr>
        <w:t xml:space="preserve">institution’s contact center. Eychaner guides the delivery of streamlined account management tools through non-branch channels, including 4Front’s contact center, virtual banking and related platforms, and </w:t>
      </w:r>
      <w:proofErr w:type="spellStart"/>
      <w:r w:rsidRPr="00AF5BDE">
        <w:rPr>
          <w:iCs/>
          <w:color w:val="000000" w:themeColor="text1"/>
          <w:sz w:val="22"/>
          <w:szCs w:val="23"/>
        </w:rPr>
        <w:t>VideoTeller</w:t>
      </w:r>
      <w:proofErr w:type="spellEnd"/>
      <w:r w:rsidRPr="00AF5BDE">
        <w:rPr>
          <w:iCs/>
          <w:color w:val="000000" w:themeColor="text1"/>
          <w:sz w:val="22"/>
          <w:szCs w:val="23"/>
        </w:rPr>
        <w:t xml:space="preserve"> – 4Front’s </w:t>
      </w:r>
      <w:r w:rsidR="00F447F2">
        <w:rPr>
          <w:iCs/>
          <w:color w:val="000000" w:themeColor="text1"/>
          <w:sz w:val="22"/>
          <w:szCs w:val="23"/>
        </w:rPr>
        <w:t>recently</w:t>
      </w:r>
      <w:r w:rsidRPr="00AF5BDE">
        <w:rPr>
          <w:iCs/>
          <w:color w:val="000000" w:themeColor="text1"/>
          <w:sz w:val="22"/>
          <w:szCs w:val="23"/>
        </w:rPr>
        <w:t xml:space="preserve"> introduced interactive teller machines. A native of Houghton Lake, </w:t>
      </w:r>
      <w:proofErr w:type="spellStart"/>
      <w:r w:rsidRPr="00AF5BDE">
        <w:rPr>
          <w:iCs/>
          <w:color w:val="000000" w:themeColor="text1"/>
          <w:sz w:val="22"/>
          <w:szCs w:val="23"/>
        </w:rPr>
        <w:t>Eychaner’s</w:t>
      </w:r>
      <w:proofErr w:type="spellEnd"/>
      <w:r w:rsidRPr="00AF5BDE">
        <w:rPr>
          <w:iCs/>
          <w:color w:val="000000" w:themeColor="text1"/>
          <w:sz w:val="22"/>
          <w:szCs w:val="23"/>
        </w:rPr>
        <w:t xml:space="preserve"> </w:t>
      </w:r>
      <w:r w:rsidR="00B45DF2" w:rsidRPr="00B45DF2">
        <w:rPr>
          <w:iCs/>
          <w:color w:val="000000" w:themeColor="text1"/>
          <w:sz w:val="22"/>
          <w:szCs w:val="23"/>
        </w:rPr>
        <w:t xml:space="preserve">15 </w:t>
      </w:r>
      <w:r w:rsidRPr="00AF5BDE">
        <w:rPr>
          <w:iCs/>
          <w:color w:val="000000" w:themeColor="text1"/>
          <w:sz w:val="22"/>
          <w:szCs w:val="23"/>
        </w:rPr>
        <w:t>years of credit union experience include extended stints at several leading southern Michigan institutions.</w:t>
      </w:r>
    </w:p>
    <w:p w:rsidR="006F4B97" w:rsidRPr="00AF5BDE" w:rsidRDefault="006F4B97" w:rsidP="00805101">
      <w:pPr>
        <w:spacing w:line="360" w:lineRule="auto"/>
        <w:rPr>
          <w:iCs/>
          <w:color w:val="000000" w:themeColor="text1"/>
          <w:sz w:val="22"/>
          <w:szCs w:val="23"/>
        </w:rPr>
      </w:pPr>
    </w:p>
    <w:p w:rsidR="00AF5BDE" w:rsidRPr="00AF5BDE" w:rsidRDefault="006F4B97" w:rsidP="006F4B97">
      <w:pPr>
        <w:spacing w:line="360" w:lineRule="auto"/>
        <w:rPr>
          <w:iCs/>
          <w:color w:val="000000" w:themeColor="text1"/>
          <w:sz w:val="22"/>
          <w:szCs w:val="23"/>
        </w:rPr>
      </w:pPr>
      <w:r w:rsidRPr="00AF5BDE">
        <w:rPr>
          <w:iCs/>
          <w:noProof/>
          <w:sz w:val="22"/>
          <w:szCs w:val="23"/>
        </w:rPr>
        <w:drawing>
          <wp:anchor distT="0" distB="0" distL="114300" distR="114300" simplePos="0" relativeHeight="251664384" behindDoc="0" locked="0" layoutInCell="1" allowOverlap="1" wp14:anchorId="32FAFDED" wp14:editId="61EC4D9B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56278" cy="1589882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ghan Morelli 4Front 2018 03722 4x5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78" cy="158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BDE">
        <w:rPr>
          <w:iCs/>
          <w:color w:val="000000" w:themeColor="text1"/>
          <w:sz w:val="22"/>
          <w:szCs w:val="23"/>
        </w:rPr>
        <w:t xml:space="preserve">Meghan Morelli has joined 4Front Credit Union as its Community Relations Specialist. </w:t>
      </w:r>
      <w:r w:rsidR="00DD13AB">
        <w:rPr>
          <w:iCs/>
          <w:color w:val="000000" w:themeColor="text1"/>
          <w:sz w:val="22"/>
          <w:szCs w:val="23"/>
        </w:rPr>
        <w:t>A</w:t>
      </w:r>
      <w:r w:rsidRPr="00AF5BDE">
        <w:rPr>
          <w:iCs/>
          <w:color w:val="000000" w:themeColor="text1"/>
          <w:sz w:val="22"/>
          <w:szCs w:val="23"/>
        </w:rPr>
        <w:t>n area television news reporter and anchor</w:t>
      </w:r>
      <w:r w:rsidR="00DD13AB">
        <w:rPr>
          <w:iCs/>
          <w:color w:val="000000" w:themeColor="text1"/>
          <w:sz w:val="22"/>
          <w:szCs w:val="23"/>
        </w:rPr>
        <w:t xml:space="preserve"> for almost six years</w:t>
      </w:r>
      <w:r w:rsidRPr="00AF5BDE">
        <w:rPr>
          <w:iCs/>
          <w:color w:val="000000" w:themeColor="text1"/>
          <w:sz w:val="22"/>
          <w:szCs w:val="23"/>
        </w:rPr>
        <w:t xml:space="preserve">, Morelli previously served northern Michigan in a very unique way. </w:t>
      </w:r>
      <w:r w:rsidR="00DD13AB">
        <w:rPr>
          <w:iCs/>
          <w:color w:val="000000" w:themeColor="text1"/>
          <w:sz w:val="22"/>
          <w:szCs w:val="23"/>
        </w:rPr>
        <w:t xml:space="preserve">Leading 4Front’s local involvement efforts </w:t>
      </w:r>
      <w:r w:rsidRPr="00AF5BDE">
        <w:rPr>
          <w:iCs/>
          <w:color w:val="000000" w:themeColor="text1"/>
          <w:sz w:val="22"/>
          <w:szCs w:val="23"/>
        </w:rPr>
        <w:t>will allow her to continue doing so, but in a different capacity.</w:t>
      </w:r>
      <w:r w:rsidR="00AF5BDE">
        <w:rPr>
          <w:iCs/>
          <w:color w:val="000000" w:themeColor="text1"/>
          <w:sz w:val="22"/>
          <w:szCs w:val="23"/>
        </w:rPr>
        <w:t xml:space="preserve"> </w:t>
      </w:r>
      <w:r w:rsidRPr="00AF5BDE">
        <w:rPr>
          <w:iCs/>
          <w:color w:val="000000" w:themeColor="text1"/>
          <w:sz w:val="22"/>
          <w:szCs w:val="23"/>
        </w:rPr>
        <w:t xml:space="preserve">Morelli will further enhance 4Front’s community </w:t>
      </w:r>
      <w:r w:rsidR="00DD13AB">
        <w:rPr>
          <w:iCs/>
          <w:color w:val="000000" w:themeColor="text1"/>
          <w:sz w:val="22"/>
          <w:szCs w:val="23"/>
        </w:rPr>
        <w:t>engagement</w:t>
      </w:r>
      <w:r w:rsidRPr="00AF5BDE">
        <w:rPr>
          <w:iCs/>
          <w:color w:val="000000" w:themeColor="text1"/>
          <w:sz w:val="22"/>
          <w:szCs w:val="23"/>
        </w:rPr>
        <w:t xml:space="preserve">, managing the credit union’s sponsorship and </w:t>
      </w:r>
      <w:r w:rsidR="00DD13AB">
        <w:rPr>
          <w:iCs/>
          <w:color w:val="000000" w:themeColor="text1"/>
          <w:sz w:val="22"/>
          <w:szCs w:val="23"/>
        </w:rPr>
        <w:t>charitable giving efforts. She’</w:t>
      </w:r>
      <w:r w:rsidRPr="00AF5BDE">
        <w:rPr>
          <w:iCs/>
          <w:color w:val="000000" w:themeColor="text1"/>
          <w:sz w:val="22"/>
          <w:szCs w:val="23"/>
        </w:rPr>
        <w:t>ll also partner with area schools to coordinate financial literacy programs and connect 4Front team members with impactful local initiatives.</w:t>
      </w:r>
    </w:p>
    <w:p w:rsidR="00AF5BDE" w:rsidRDefault="00AF5BDE" w:rsidP="00805101">
      <w:pPr>
        <w:spacing w:line="360" w:lineRule="auto"/>
        <w:rPr>
          <w:iCs/>
          <w:sz w:val="22"/>
          <w:szCs w:val="23"/>
        </w:rPr>
      </w:pPr>
    </w:p>
    <w:p w:rsidR="00AF5BDE" w:rsidRDefault="006F4B97" w:rsidP="00AF5BDE">
      <w:pPr>
        <w:spacing w:line="360" w:lineRule="auto"/>
        <w:rPr>
          <w:iCs/>
          <w:sz w:val="22"/>
          <w:szCs w:val="23"/>
        </w:rPr>
      </w:pPr>
      <w:r w:rsidRPr="00AF5BDE">
        <w:rPr>
          <w:iCs/>
          <w:sz w:val="22"/>
          <w:szCs w:val="23"/>
        </w:rPr>
        <w:t xml:space="preserve">“We’re thrilled to expand our team of financial experts with </w:t>
      </w:r>
      <w:r w:rsidR="00AF5BDE" w:rsidRPr="00AF5BDE">
        <w:rPr>
          <w:iCs/>
          <w:sz w:val="22"/>
          <w:szCs w:val="23"/>
        </w:rPr>
        <w:t>the addition</w:t>
      </w:r>
      <w:r w:rsidR="00F447F2">
        <w:rPr>
          <w:iCs/>
          <w:sz w:val="22"/>
          <w:szCs w:val="23"/>
        </w:rPr>
        <w:t>s</w:t>
      </w:r>
      <w:r w:rsidR="00AF5BDE" w:rsidRPr="00AF5BDE">
        <w:rPr>
          <w:iCs/>
          <w:sz w:val="22"/>
          <w:szCs w:val="23"/>
        </w:rPr>
        <w:t xml:space="preserve"> of </w:t>
      </w:r>
      <w:r w:rsidRPr="00AF5BDE">
        <w:rPr>
          <w:iCs/>
          <w:sz w:val="22"/>
          <w:szCs w:val="23"/>
        </w:rPr>
        <w:t>Zach and Meghan</w:t>
      </w:r>
      <w:r w:rsidR="00AF5BDE" w:rsidRPr="00AF5BDE">
        <w:rPr>
          <w:iCs/>
          <w:sz w:val="22"/>
          <w:szCs w:val="23"/>
        </w:rPr>
        <w:t xml:space="preserve">,” said 4Front CEO David Leusink. “Both are dynamic, forward thinking team players </w:t>
      </w:r>
      <w:r w:rsidR="00DD13AB">
        <w:rPr>
          <w:iCs/>
          <w:sz w:val="22"/>
          <w:szCs w:val="23"/>
        </w:rPr>
        <w:t xml:space="preserve">who will lead </w:t>
      </w:r>
      <w:r w:rsidR="00AF5BDE" w:rsidRPr="00AF5BDE">
        <w:rPr>
          <w:iCs/>
          <w:sz w:val="22"/>
          <w:szCs w:val="23"/>
        </w:rPr>
        <w:t>supremely important focus areas</w:t>
      </w:r>
      <w:r w:rsidR="00DD13AB">
        <w:rPr>
          <w:iCs/>
          <w:sz w:val="22"/>
          <w:szCs w:val="23"/>
        </w:rPr>
        <w:t>, respectively</w:t>
      </w:r>
      <w:r w:rsidR="00AF5BDE" w:rsidRPr="00AF5BDE">
        <w:rPr>
          <w:iCs/>
          <w:sz w:val="22"/>
          <w:szCs w:val="23"/>
        </w:rPr>
        <w:t xml:space="preserve"> – member account management technology and community connectedness.</w:t>
      </w:r>
      <w:r w:rsidR="00DD13AB">
        <w:rPr>
          <w:iCs/>
          <w:sz w:val="22"/>
          <w:szCs w:val="23"/>
        </w:rPr>
        <w:t>”</w:t>
      </w:r>
    </w:p>
    <w:p w:rsidR="00AF5BDE" w:rsidRDefault="00805101" w:rsidP="00AF5BDE">
      <w:pPr>
        <w:spacing w:line="360" w:lineRule="auto"/>
        <w:jc w:val="center"/>
        <w:rPr>
          <w:iCs/>
          <w:sz w:val="23"/>
          <w:szCs w:val="23"/>
        </w:rPr>
      </w:pPr>
      <w:r w:rsidRPr="00AF5BDE">
        <w:rPr>
          <w:iCs/>
          <w:sz w:val="22"/>
          <w:szCs w:val="23"/>
        </w:rPr>
        <w:t>####</w:t>
      </w:r>
    </w:p>
    <w:sectPr w:rsidR="00AF5BDE" w:rsidSect="00F447F2">
      <w:footerReference w:type="default" r:id="rId10"/>
      <w:pgSz w:w="12240" w:h="15840"/>
      <w:pgMar w:top="720" w:right="1260" w:bottom="1260" w:left="126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DE" w:rsidRDefault="00AF5BDE" w:rsidP="00AF5BDE">
      <w:r>
        <w:separator/>
      </w:r>
    </w:p>
  </w:endnote>
  <w:endnote w:type="continuationSeparator" w:id="0">
    <w:p w:rsidR="00AF5BDE" w:rsidRDefault="00AF5BDE" w:rsidP="00AF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59 UltraCn">
    <w:altName w:val="Arial Narrow"/>
    <w:panose1 w:val="020B060803050206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47 CondensedLt">
    <w:altName w:val="Arial Narrow"/>
    <w:panose1 w:val="02000406040000020003"/>
    <w:charset w:val="00"/>
    <w:family w:val="auto"/>
    <w:pitch w:val="variable"/>
    <w:sig w:usb0="80000027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DE" w:rsidRDefault="00AF5BDE">
    <w:pPr>
      <w:pStyle w:val="Footer"/>
    </w:pPr>
    <w:r>
      <w:rPr>
        <w:rFonts w:ascii="Gill Sans MT" w:hAnsi="Gill Sans MT"/>
        <w:i/>
        <w:sz w:val="20"/>
      </w:rPr>
      <w:t>4Front</w:t>
    </w:r>
    <w:r w:rsidRPr="001E4C32">
      <w:rPr>
        <w:rFonts w:ascii="Gill Sans MT" w:hAnsi="Gill Sans MT"/>
        <w:i/>
        <w:sz w:val="20"/>
      </w:rPr>
      <w:t xml:space="preserve"> Credit Union </w:t>
    </w:r>
    <w:r>
      <w:rPr>
        <w:rFonts w:ascii="Gill Sans MT" w:hAnsi="Gill Sans MT"/>
        <w:i/>
        <w:sz w:val="20"/>
      </w:rPr>
      <w:t xml:space="preserve">is a member-owned financial cooperative serving </w:t>
    </w:r>
    <w:r w:rsidR="00DD13AB">
      <w:rPr>
        <w:rFonts w:ascii="Gill Sans MT" w:hAnsi="Gill Sans MT"/>
        <w:i/>
        <w:sz w:val="20"/>
      </w:rPr>
      <w:t>over 77</w:t>
    </w:r>
    <w:r>
      <w:rPr>
        <w:rFonts w:ascii="Gill Sans MT" w:hAnsi="Gill Sans MT"/>
        <w:i/>
        <w:sz w:val="20"/>
      </w:rPr>
      <w:t xml:space="preserve">,000 members across northern lower Michigan. </w:t>
    </w:r>
    <w:r w:rsidR="00DD13AB">
      <w:rPr>
        <w:rFonts w:ascii="Gill Sans MT" w:hAnsi="Gill Sans MT"/>
        <w:i/>
        <w:sz w:val="20"/>
      </w:rPr>
      <w:t>4Front</w:t>
    </w:r>
    <w:r w:rsidRPr="001E4C32">
      <w:rPr>
        <w:rFonts w:ascii="Gill Sans MT" w:hAnsi="Gill Sans MT"/>
        <w:i/>
        <w:sz w:val="20"/>
      </w:rPr>
      <w:t xml:space="preserve"> </w:t>
    </w:r>
    <w:r>
      <w:rPr>
        <w:rFonts w:ascii="Gill Sans MT" w:hAnsi="Gill Sans MT"/>
        <w:i/>
        <w:sz w:val="20"/>
      </w:rPr>
      <w:t>deliver</w:t>
    </w:r>
    <w:r w:rsidR="00DD13AB">
      <w:rPr>
        <w:rFonts w:ascii="Gill Sans MT" w:hAnsi="Gill Sans MT"/>
        <w:i/>
        <w:sz w:val="20"/>
      </w:rPr>
      <w:t>s</w:t>
    </w:r>
    <w:r>
      <w:rPr>
        <w:rFonts w:ascii="Gill Sans MT" w:hAnsi="Gill Sans MT"/>
        <w:i/>
        <w:sz w:val="20"/>
      </w:rPr>
      <w:t xml:space="preserve"> creative financial solutions tailored to the needs of individual members at </w:t>
    </w:r>
    <w:r w:rsidR="00DD13AB">
      <w:rPr>
        <w:rFonts w:ascii="Gill Sans MT" w:hAnsi="Gill Sans MT"/>
        <w:i/>
        <w:sz w:val="20"/>
      </w:rPr>
      <w:t>locations</w:t>
    </w:r>
    <w:r>
      <w:rPr>
        <w:rFonts w:ascii="Gill Sans MT" w:hAnsi="Gill Sans MT"/>
        <w:i/>
        <w:sz w:val="20"/>
      </w:rPr>
      <w:t xml:space="preserve"> i</w:t>
    </w:r>
    <w:r w:rsidRPr="001E4C32">
      <w:rPr>
        <w:rFonts w:ascii="Gill Sans MT" w:hAnsi="Gill Sans MT"/>
        <w:i/>
        <w:sz w:val="20"/>
      </w:rPr>
      <w:t xml:space="preserve">n </w:t>
    </w:r>
    <w:r>
      <w:rPr>
        <w:rFonts w:ascii="Gill Sans MT" w:hAnsi="Gill Sans MT"/>
        <w:i/>
        <w:sz w:val="20"/>
      </w:rPr>
      <w:t>Traverse City, Charlevoix, Bellaire, Boyne City, East Jordan, Kalkaska, Mancelona, Manistee</w:t>
    </w:r>
    <w:r w:rsidRPr="001E4C32">
      <w:rPr>
        <w:rFonts w:ascii="Gill Sans MT" w:hAnsi="Gill Sans MT"/>
        <w:i/>
        <w:sz w:val="20"/>
      </w:rPr>
      <w:t xml:space="preserve">, </w:t>
    </w:r>
    <w:r>
      <w:rPr>
        <w:rFonts w:ascii="Gill Sans MT" w:hAnsi="Gill Sans MT"/>
        <w:i/>
        <w:sz w:val="20"/>
      </w:rPr>
      <w:t xml:space="preserve">and Petoskey, and online at </w:t>
    </w:r>
    <w:hyperlink r:id="rId1" w:history="1">
      <w:r>
        <w:rPr>
          <w:rStyle w:val="Hyperlink"/>
          <w:rFonts w:ascii="Gill Sans MT" w:hAnsi="Gill Sans MT"/>
          <w:i/>
          <w:sz w:val="20"/>
        </w:rPr>
        <w:t>4frontcu</w:t>
      </w:r>
      <w:r w:rsidRPr="002E7814">
        <w:rPr>
          <w:rStyle w:val="Hyperlink"/>
          <w:rFonts w:ascii="Gill Sans MT" w:hAnsi="Gill Sans MT"/>
          <w:i/>
          <w:sz w:val="20"/>
        </w:rPr>
        <w:t>.com</w:t>
      </w:r>
    </w:hyperlink>
    <w:r>
      <w:rPr>
        <w:rFonts w:ascii="Gill Sans MT" w:hAnsi="Gill Sans MT"/>
        <w:i/>
        <w:sz w:val="20"/>
      </w:rPr>
      <w:t>. 4Front Credit Union is federally insured by the NCUA and does business in accordance with the Fair Housing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DE" w:rsidRDefault="00AF5BDE" w:rsidP="00AF5BDE">
      <w:r>
        <w:separator/>
      </w:r>
    </w:p>
  </w:footnote>
  <w:footnote w:type="continuationSeparator" w:id="0">
    <w:p w:rsidR="00AF5BDE" w:rsidRDefault="00AF5BDE" w:rsidP="00AF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01"/>
    <w:rsid w:val="00063A97"/>
    <w:rsid w:val="002F03F1"/>
    <w:rsid w:val="00367D47"/>
    <w:rsid w:val="003871B8"/>
    <w:rsid w:val="00507DA1"/>
    <w:rsid w:val="00565243"/>
    <w:rsid w:val="005A0313"/>
    <w:rsid w:val="006F4B97"/>
    <w:rsid w:val="00805101"/>
    <w:rsid w:val="00940EB8"/>
    <w:rsid w:val="009F44BE"/>
    <w:rsid w:val="00AF5BDE"/>
    <w:rsid w:val="00B15D78"/>
    <w:rsid w:val="00B45DF2"/>
    <w:rsid w:val="00DD13AB"/>
    <w:rsid w:val="00E6773C"/>
    <w:rsid w:val="00F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529BC-0619-40AB-A520-39B5CCD6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01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0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5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101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D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morelli@4frontcu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prv.baywindsfcu.com\NetDrv\PC%20Transfer%20Files\TEMPORARY%20INFO\Keith\Press%20Releases\www.baywindsf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4Front Credit Union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FFMBL035</dc:creator>
  <cp:keywords/>
  <dc:description/>
  <cp:lastModifiedBy>FFMBL021</cp:lastModifiedBy>
  <cp:revision>2</cp:revision>
  <dcterms:created xsi:type="dcterms:W3CDTF">2018-07-31T14:03:00Z</dcterms:created>
  <dcterms:modified xsi:type="dcterms:W3CDTF">2018-07-31T14:03:00Z</dcterms:modified>
</cp:coreProperties>
</file>