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0EE50" w14:textId="33837083" w:rsidR="006A6520" w:rsidRPr="00CB1FFB" w:rsidRDefault="006A6520" w:rsidP="2B76F721">
      <w:r>
        <w:t xml:space="preserve">Below is a list of documents that </w:t>
      </w:r>
      <w:r w:rsidR="5BE64DA2">
        <w:t>should be submitted</w:t>
      </w:r>
      <w:r w:rsidR="1D9C23C7">
        <w:t xml:space="preserve"> to</w:t>
      </w:r>
      <w:r w:rsidR="00A524A1">
        <w:t xml:space="preserve"> the </w:t>
      </w:r>
      <w:r w:rsidR="1D9C23C7">
        <w:t>lead reviewer</w:t>
      </w:r>
      <w:r w:rsidR="5BE64DA2">
        <w:t xml:space="preserve"> </w:t>
      </w:r>
      <w:r w:rsidR="5BE64DA2" w:rsidRPr="6EDAEB6C">
        <w:rPr>
          <w:b/>
          <w:bCs/>
        </w:rPr>
        <w:t xml:space="preserve">at least </w:t>
      </w:r>
      <w:r w:rsidR="0038019A" w:rsidRPr="6EDAEB6C">
        <w:rPr>
          <w:b/>
          <w:bCs/>
        </w:rPr>
        <w:t xml:space="preserve">30 </w:t>
      </w:r>
      <w:r w:rsidR="5BE64DA2" w:rsidRPr="6EDAEB6C">
        <w:rPr>
          <w:b/>
          <w:bCs/>
        </w:rPr>
        <w:t>days prior</w:t>
      </w:r>
      <w:r w:rsidR="5BE64DA2">
        <w:t xml:space="preserve"> to </w:t>
      </w:r>
      <w:r>
        <w:t>the</w:t>
      </w:r>
      <w:r w:rsidR="2F3CDF60">
        <w:t xml:space="preserve"> </w:t>
      </w:r>
      <w:r>
        <w:t>review</w:t>
      </w:r>
      <w:r w:rsidR="008943AE">
        <w:t xml:space="preserve">. </w:t>
      </w:r>
      <w:r>
        <w:t xml:space="preserve">Additional documents may be requested </w:t>
      </w:r>
      <w:r w:rsidR="71A94E3D">
        <w:t xml:space="preserve">throughout the </w:t>
      </w:r>
      <w:r w:rsidR="482FF257">
        <w:t>review.</w:t>
      </w:r>
      <w:r>
        <w:t xml:space="preserve"> Depending on the type of waiver and services provided, some items will not apply to the review. </w:t>
      </w:r>
      <w:r w:rsidRPr="6EDAEB6C">
        <w:rPr>
          <w:b/>
          <w:bCs/>
        </w:rPr>
        <w:t>Please contact the</w:t>
      </w:r>
      <w:r w:rsidR="26341FAB" w:rsidRPr="6EDAEB6C">
        <w:rPr>
          <w:b/>
          <w:bCs/>
        </w:rPr>
        <w:t xml:space="preserve"> lead</w:t>
      </w:r>
      <w:r w:rsidRPr="6EDAEB6C">
        <w:rPr>
          <w:b/>
          <w:bCs/>
        </w:rPr>
        <w:t xml:space="preserve"> reviewer with any questions.</w:t>
      </w:r>
    </w:p>
    <w:tbl>
      <w:tblPr>
        <w:tblStyle w:val="TableGrid"/>
        <w:tblW w:w="4934" w:type="pct"/>
        <w:tblLook w:val="04A0" w:firstRow="1" w:lastRow="0" w:firstColumn="1" w:lastColumn="0" w:noHBand="0" w:noVBand="1"/>
      </w:tblPr>
      <w:tblGrid>
        <w:gridCol w:w="11964"/>
        <w:gridCol w:w="840"/>
        <w:gridCol w:w="840"/>
        <w:gridCol w:w="840"/>
      </w:tblGrid>
      <w:tr w:rsidR="00612073" w:rsidRPr="00CB1FFB" w14:paraId="0550C3E6" w14:textId="77777777" w:rsidTr="70C7C730">
        <w:trPr>
          <w:trHeight w:val="331"/>
        </w:trPr>
        <w:tc>
          <w:tcPr>
            <w:tcW w:w="4130" w:type="pct"/>
            <w:shd w:val="clear" w:color="auto" w:fill="A6A6A6" w:themeFill="background1" w:themeFillShade="A6"/>
            <w:tcMar>
              <w:top w:w="29" w:type="dxa"/>
              <w:left w:w="43" w:type="dxa"/>
              <w:bottom w:w="29" w:type="dxa"/>
              <w:right w:w="43" w:type="dxa"/>
            </w:tcMar>
            <w:vAlign w:val="center"/>
          </w:tcPr>
          <w:p w14:paraId="56437463" w14:textId="77777777" w:rsidR="006A6520" w:rsidRPr="00BD1151" w:rsidRDefault="006A6520" w:rsidP="00834AFB">
            <w:pPr>
              <w:pStyle w:val="ListParagraph"/>
              <w:ind w:left="0"/>
              <w:rPr>
                <w:rFonts w:cstheme="minorHAnsi"/>
                <w:b/>
                <w:bCs/>
                <w:i/>
              </w:rPr>
            </w:pPr>
            <w:r w:rsidRPr="00BD1151">
              <w:rPr>
                <w:rFonts w:cstheme="minorHAnsi"/>
                <w:b/>
                <w:bCs/>
              </w:rPr>
              <w:t>SECTION 1: SERVICE PLANNING for individuals in sample</w:t>
            </w:r>
          </w:p>
        </w:tc>
        <w:tc>
          <w:tcPr>
            <w:tcW w:w="290" w:type="pct"/>
            <w:shd w:val="clear" w:color="auto" w:fill="A6A6A6" w:themeFill="background1" w:themeFillShade="A6"/>
            <w:tcMar>
              <w:top w:w="29" w:type="dxa"/>
              <w:left w:w="43" w:type="dxa"/>
              <w:bottom w:w="29" w:type="dxa"/>
              <w:right w:w="43" w:type="dxa"/>
            </w:tcMar>
            <w:vAlign w:val="center"/>
          </w:tcPr>
          <w:p w14:paraId="74D4E795" w14:textId="77777777" w:rsidR="006A6520" w:rsidRPr="00BD1151" w:rsidRDefault="006A6520" w:rsidP="000D1C27">
            <w:pPr>
              <w:jc w:val="center"/>
              <w:rPr>
                <w:rFonts w:cstheme="minorHAnsi"/>
              </w:rPr>
            </w:pPr>
            <w:r w:rsidRPr="00BD1151">
              <w:rPr>
                <w:rFonts w:cstheme="minorHAnsi"/>
              </w:rPr>
              <w:t>YES</w:t>
            </w:r>
          </w:p>
        </w:tc>
        <w:tc>
          <w:tcPr>
            <w:tcW w:w="290" w:type="pct"/>
            <w:shd w:val="clear" w:color="auto" w:fill="A6A6A6" w:themeFill="background1" w:themeFillShade="A6"/>
            <w:tcMar>
              <w:top w:w="29" w:type="dxa"/>
              <w:left w:w="43" w:type="dxa"/>
              <w:bottom w:w="29" w:type="dxa"/>
              <w:right w:w="43" w:type="dxa"/>
            </w:tcMar>
            <w:vAlign w:val="center"/>
          </w:tcPr>
          <w:p w14:paraId="26C5355E" w14:textId="77777777" w:rsidR="006A6520" w:rsidRPr="00BD1151" w:rsidRDefault="006A6520" w:rsidP="000D1C27">
            <w:pPr>
              <w:jc w:val="center"/>
              <w:rPr>
                <w:rFonts w:cstheme="minorHAnsi"/>
              </w:rPr>
            </w:pPr>
            <w:r w:rsidRPr="00BD1151">
              <w:rPr>
                <w:rFonts w:cstheme="minorHAnsi"/>
              </w:rPr>
              <w:t>NO</w:t>
            </w:r>
          </w:p>
        </w:tc>
        <w:tc>
          <w:tcPr>
            <w:tcW w:w="290" w:type="pct"/>
            <w:shd w:val="clear" w:color="auto" w:fill="A6A6A6" w:themeFill="background1" w:themeFillShade="A6"/>
            <w:tcMar>
              <w:top w:w="29" w:type="dxa"/>
              <w:left w:w="43" w:type="dxa"/>
              <w:bottom w:w="29" w:type="dxa"/>
              <w:right w:w="43" w:type="dxa"/>
            </w:tcMar>
            <w:vAlign w:val="center"/>
          </w:tcPr>
          <w:p w14:paraId="769D22E6" w14:textId="77777777" w:rsidR="006A6520" w:rsidRPr="00BD1151" w:rsidRDefault="006A6520" w:rsidP="000D1C27">
            <w:pPr>
              <w:jc w:val="center"/>
              <w:rPr>
                <w:rFonts w:cstheme="minorHAnsi"/>
              </w:rPr>
            </w:pPr>
            <w:r w:rsidRPr="00BD1151">
              <w:rPr>
                <w:rFonts w:cstheme="minorHAnsi"/>
              </w:rPr>
              <w:t>N/A</w:t>
            </w:r>
          </w:p>
        </w:tc>
      </w:tr>
      <w:tr w:rsidR="000F5834" w:rsidRPr="009B0B40" w14:paraId="28F1676A" w14:textId="77777777" w:rsidTr="70C7C730">
        <w:trPr>
          <w:trHeight w:val="331"/>
        </w:trPr>
        <w:tc>
          <w:tcPr>
            <w:tcW w:w="4130" w:type="pct"/>
            <w:tcMar>
              <w:top w:w="29" w:type="dxa"/>
              <w:left w:w="43" w:type="dxa"/>
              <w:bottom w:w="29" w:type="dxa"/>
              <w:right w:w="43" w:type="dxa"/>
            </w:tcMar>
            <w:vAlign w:val="center"/>
          </w:tcPr>
          <w:p w14:paraId="0BBCCD6F" w14:textId="245112CA" w:rsidR="006A6520" w:rsidRPr="00560C7B" w:rsidRDefault="006A6520" w:rsidP="00416B76">
            <w:pPr>
              <w:pStyle w:val="ListParagraph"/>
              <w:numPr>
                <w:ilvl w:val="0"/>
                <w:numId w:val="10"/>
              </w:numPr>
              <w:rPr>
                <w:rFonts w:cstheme="minorHAnsi"/>
              </w:rPr>
            </w:pPr>
            <w:r w:rsidRPr="00560C7B">
              <w:rPr>
                <w:rFonts w:cstheme="minorHAnsi"/>
              </w:rPr>
              <w:t xml:space="preserve">Current </w:t>
            </w:r>
            <w:r w:rsidR="001D5763" w:rsidRPr="00560C7B">
              <w:rPr>
                <w:rFonts w:cstheme="minorHAnsi"/>
              </w:rPr>
              <w:t>assessment</w:t>
            </w:r>
            <w:r w:rsidR="004163AE" w:rsidRPr="00560C7B">
              <w:rPr>
                <w:rFonts w:cstheme="minorHAnsi"/>
              </w:rPr>
              <w:t>s</w:t>
            </w:r>
            <w:r w:rsidR="001D5763" w:rsidRPr="00560C7B">
              <w:rPr>
                <w:rFonts w:cstheme="minorHAnsi"/>
              </w:rPr>
              <w:t xml:space="preserve"> and </w:t>
            </w:r>
            <w:r w:rsidRPr="00560C7B">
              <w:rPr>
                <w:rFonts w:cstheme="minorHAnsi"/>
              </w:rPr>
              <w:t>service plan (</w:t>
            </w:r>
            <w:r w:rsidR="004163AE" w:rsidRPr="00560C7B">
              <w:rPr>
                <w:rFonts w:cstheme="minorHAnsi"/>
              </w:rPr>
              <w:t>Ohio</w:t>
            </w:r>
            <w:r w:rsidRPr="00560C7B">
              <w:rPr>
                <w:rFonts w:cstheme="minorHAnsi"/>
              </w:rPr>
              <w:t>ISP), including addendums/revisions</w:t>
            </w:r>
            <w:r w:rsidR="00F3029D" w:rsidRPr="00560C7B">
              <w:rPr>
                <w:rFonts w:cstheme="minorHAnsi"/>
              </w:rPr>
              <w:t xml:space="preserve"> </w:t>
            </w:r>
            <w:r w:rsidR="006A64EA" w:rsidRPr="00560C7B">
              <w:rPr>
                <w:rFonts w:cstheme="minorHAnsi"/>
              </w:rPr>
              <w:t>with consents and</w:t>
            </w:r>
            <w:r w:rsidR="00814C49" w:rsidRPr="00560C7B">
              <w:rPr>
                <w:rFonts w:cstheme="minorHAnsi"/>
              </w:rPr>
              <w:t xml:space="preserve"> </w:t>
            </w:r>
            <w:r w:rsidR="00F3029D" w:rsidRPr="00560C7B">
              <w:rPr>
                <w:rFonts w:cstheme="minorHAnsi"/>
              </w:rPr>
              <w:t>evidence of when distributed to team</w:t>
            </w:r>
            <w:r w:rsidR="00B51B38" w:rsidRPr="00560C7B">
              <w:rPr>
                <w:rFonts w:cstheme="minorHAnsi"/>
              </w:rPr>
              <w:t xml:space="preserve"> </w:t>
            </w:r>
            <w:r w:rsidR="002F6C1F" w:rsidRPr="00560C7B">
              <w:rPr>
                <w:rFonts w:cstheme="minorHAnsi"/>
              </w:rPr>
              <w:t xml:space="preserve">(If plans in DODD online system, notify lead reviewer for </w:t>
            </w:r>
            <w:r w:rsidR="00C42699" w:rsidRPr="00560C7B">
              <w:rPr>
                <w:rFonts w:cstheme="minorHAnsi"/>
              </w:rPr>
              <w:t>further instructions)</w:t>
            </w:r>
          </w:p>
        </w:tc>
        <w:tc>
          <w:tcPr>
            <w:tcW w:w="290" w:type="pct"/>
            <w:tcMar>
              <w:top w:w="29" w:type="dxa"/>
              <w:left w:w="43" w:type="dxa"/>
              <w:bottom w:w="29" w:type="dxa"/>
              <w:right w:w="43" w:type="dxa"/>
            </w:tcMar>
            <w:vAlign w:val="center"/>
          </w:tcPr>
          <w:p w14:paraId="6521D55B" w14:textId="77777777" w:rsidR="006A6520" w:rsidRPr="00BD1151" w:rsidRDefault="006A6520" w:rsidP="000D1C27">
            <w:pPr>
              <w:jc w:val="center"/>
              <w:rPr>
                <w:rFonts w:cstheme="minorHAnsi"/>
              </w:rPr>
            </w:pPr>
          </w:p>
        </w:tc>
        <w:tc>
          <w:tcPr>
            <w:tcW w:w="290" w:type="pct"/>
            <w:tcMar>
              <w:top w:w="29" w:type="dxa"/>
              <w:left w:w="43" w:type="dxa"/>
              <w:bottom w:w="29" w:type="dxa"/>
              <w:right w:w="43" w:type="dxa"/>
            </w:tcMar>
            <w:vAlign w:val="center"/>
          </w:tcPr>
          <w:p w14:paraId="5E02E4D4" w14:textId="77777777" w:rsidR="006A6520" w:rsidRPr="00BD1151" w:rsidRDefault="006A6520" w:rsidP="000D1C27">
            <w:pPr>
              <w:jc w:val="center"/>
              <w:rPr>
                <w:rFonts w:cstheme="minorHAnsi"/>
              </w:rPr>
            </w:pPr>
          </w:p>
        </w:tc>
        <w:tc>
          <w:tcPr>
            <w:tcW w:w="290" w:type="pct"/>
            <w:tcMar>
              <w:top w:w="29" w:type="dxa"/>
              <w:left w:w="43" w:type="dxa"/>
              <w:bottom w:w="29" w:type="dxa"/>
              <w:right w:w="43" w:type="dxa"/>
            </w:tcMar>
            <w:vAlign w:val="center"/>
          </w:tcPr>
          <w:p w14:paraId="3011763A" w14:textId="77777777" w:rsidR="006A6520" w:rsidRPr="00BD1151" w:rsidRDefault="006A6520" w:rsidP="000D1C27">
            <w:pPr>
              <w:jc w:val="center"/>
              <w:rPr>
                <w:rFonts w:cstheme="minorHAnsi"/>
              </w:rPr>
            </w:pPr>
          </w:p>
        </w:tc>
      </w:tr>
      <w:tr w:rsidR="00612073" w:rsidRPr="00CB1FFB" w14:paraId="0F55E920" w14:textId="6BB4DA0F" w:rsidTr="70C7C730">
        <w:trPr>
          <w:trHeight w:val="331"/>
        </w:trPr>
        <w:tc>
          <w:tcPr>
            <w:tcW w:w="4130" w:type="pct"/>
            <w:tcMar>
              <w:top w:w="29" w:type="dxa"/>
              <w:left w:w="43" w:type="dxa"/>
              <w:bottom w:w="29" w:type="dxa"/>
              <w:right w:w="43" w:type="dxa"/>
            </w:tcMar>
            <w:vAlign w:val="center"/>
          </w:tcPr>
          <w:p w14:paraId="68A14EB8" w14:textId="0583247F" w:rsidR="00612073" w:rsidRPr="00560C7B" w:rsidRDefault="00612073" w:rsidP="00416B76">
            <w:pPr>
              <w:pStyle w:val="ListParagraph"/>
              <w:numPr>
                <w:ilvl w:val="0"/>
                <w:numId w:val="10"/>
              </w:numPr>
              <w:rPr>
                <w:rFonts w:cstheme="minorHAnsi"/>
              </w:rPr>
            </w:pPr>
            <w:r w:rsidRPr="00560C7B">
              <w:rPr>
                <w:rFonts w:cstheme="minorHAnsi"/>
              </w:rPr>
              <w:t xml:space="preserve">Current </w:t>
            </w:r>
            <w:r w:rsidR="00610B9D">
              <w:rPr>
                <w:rFonts w:cstheme="minorHAnsi"/>
              </w:rPr>
              <w:t>n</w:t>
            </w:r>
            <w:r w:rsidRPr="00560C7B">
              <w:rPr>
                <w:rFonts w:cstheme="minorHAnsi"/>
              </w:rPr>
              <w:t xml:space="preserve">ursing </w:t>
            </w:r>
            <w:r w:rsidR="00514BA8">
              <w:rPr>
                <w:rFonts w:cstheme="minorHAnsi"/>
              </w:rPr>
              <w:t>q</w:t>
            </w:r>
            <w:r w:rsidRPr="00560C7B">
              <w:rPr>
                <w:rFonts w:cstheme="minorHAnsi"/>
              </w:rPr>
              <w:t xml:space="preserve">uality </w:t>
            </w:r>
            <w:r w:rsidR="00514BA8">
              <w:rPr>
                <w:rFonts w:cstheme="minorHAnsi"/>
              </w:rPr>
              <w:t>a</w:t>
            </w:r>
            <w:r w:rsidR="00DA2F00" w:rsidRPr="00DA2F00">
              <w:rPr>
                <w:rFonts w:cstheme="minorHAnsi"/>
                <w:highlight w:val="yellow"/>
              </w:rPr>
              <w:t>ssessment</w:t>
            </w:r>
            <w:r w:rsidRPr="00560C7B">
              <w:rPr>
                <w:rFonts w:cstheme="minorHAnsi"/>
              </w:rPr>
              <w:t xml:space="preserve"> reviews</w:t>
            </w:r>
            <w:r w:rsidR="00CB09BF" w:rsidRPr="00560C7B">
              <w:rPr>
                <w:rFonts w:cstheme="minorHAnsi"/>
              </w:rPr>
              <w:t xml:space="preserve"> and evidence</w:t>
            </w:r>
            <w:r w:rsidR="00CC09D7" w:rsidRPr="00560C7B">
              <w:rPr>
                <w:rFonts w:cstheme="minorHAnsi"/>
              </w:rPr>
              <w:t xml:space="preserve"> </w:t>
            </w:r>
            <w:r w:rsidR="00642E84" w:rsidRPr="00560C7B">
              <w:rPr>
                <w:rFonts w:cstheme="minorHAnsi"/>
              </w:rPr>
              <w:t xml:space="preserve">needs identified in QA were </w:t>
            </w:r>
            <w:proofErr w:type="gramStart"/>
            <w:r w:rsidR="00642E84" w:rsidRPr="00560C7B">
              <w:rPr>
                <w:rFonts w:cstheme="minorHAnsi"/>
              </w:rPr>
              <w:t>addressed,</w:t>
            </w:r>
            <w:proofErr w:type="gramEnd"/>
            <w:r w:rsidR="00642E84" w:rsidRPr="00560C7B">
              <w:rPr>
                <w:rFonts w:cstheme="minorHAnsi"/>
              </w:rPr>
              <w:t xml:space="preserve"> </w:t>
            </w:r>
            <w:r w:rsidRPr="00560C7B">
              <w:rPr>
                <w:rFonts w:cstheme="minorHAnsi"/>
              </w:rPr>
              <w:t>as applicable</w:t>
            </w:r>
            <w:r w:rsidR="00514BA8">
              <w:rPr>
                <w:rFonts w:cstheme="minorHAnsi"/>
              </w:rPr>
              <w:t xml:space="preserve"> </w:t>
            </w:r>
            <w:r w:rsidR="00514BA8" w:rsidRPr="008F021A">
              <w:rPr>
                <w:rFonts w:cstheme="minorHAnsi"/>
                <w:highlight w:val="yellow"/>
              </w:rPr>
              <w:t xml:space="preserve">(If not applicable for </w:t>
            </w:r>
            <w:r w:rsidR="00090840" w:rsidRPr="008F021A">
              <w:rPr>
                <w:rFonts w:cstheme="minorHAnsi"/>
                <w:highlight w:val="yellow"/>
              </w:rPr>
              <w:t>individuals in sample; please provide 3 most recent nursing quality assessment reviews completed in your county)</w:t>
            </w:r>
          </w:p>
        </w:tc>
        <w:tc>
          <w:tcPr>
            <w:tcW w:w="290" w:type="pct"/>
            <w:tcMar>
              <w:top w:w="29" w:type="dxa"/>
              <w:left w:w="43" w:type="dxa"/>
              <w:bottom w:w="29" w:type="dxa"/>
              <w:right w:w="43" w:type="dxa"/>
            </w:tcMar>
            <w:vAlign w:val="center"/>
          </w:tcPr>
          <w:p w14:paraId="141E65E4" w14:textId="77777777" w:rsidR="00612073" w:rsidRPr="00BD1151" w:rsidRDefault="00612073" w:rsidP="000D1C27">
            <w:pPr>
              <w:jc w:val="center"/>
              <w:rPr>
                <w:rFonts w:cstheme="minorHAnsi"/>
              </w:rPr>
            </w:pPr>
          </w:p>
        </w:tc>
        <w:tc>
          <w:tcPr>
            <w:tcW w:w="290" w:type="pct"/>
            <w:tcMar>
              <w:top w:w="29" w:type="dxa"/>
              <w:left w:w="43" w:type="dxa"/>
              <w:bottom w:w="29" w:type="dxa"/>
              <w:right w:w="43" w:type="dxa"/>
            </w:tcMar>
            <w:vAlign w:val="center"/>
          </w:tcPr>
          <w:p w14:paraId="6D3799CB" w14:textId="77777777" w:rsidR="00612073" w:rsidRPr="00BD1151" w:rsidRDefault="00612073" w:rsidP="000D1C27">
            <w:pPr>
              <w:jc w:val="center"/>
              <w:rPr>
                <w:rFonts w:cstheme="minorHAnsi"/>
              </w:rPr>
            </w:pPr>
          </w:p>
        </w:tc>
        <w:tc>
          <w:tcPr>
            <w:tcW w:w="290" w:type="pct"/>
            <w:tcMar>
              <w:top w:w="29" w:type="dxa"/>
              <w:left w:w="43" w:type="dxa"/>
              <w:bottom w:w="29" w:type="dxa"/>
              <w:right w:w="43" w:type="dxa"/>
            </w:tcMar>
            <w:vAlign w:val="center"/>
          </w:tcPr>
          <w:p w14:paraId="0913E2E8" w14:textId="77777777" w:rsidR="00612073" w:rsidRPr="00BD1151" w:rsidRDefault="00612073" w:rsidP="000D1C27">
            <w:pPr>
              <w:ind w:right="-209"/>
              <w:jc w:val="center"/>
              <w:rPr>
                <w:rFonts w:cstheme="minorHAnsi"/>
              </w:rPr>
            </w:pPr>
          </w:p>
        </w:tc>
      </w:tr>
      <w:tr w:rsidR="00401BAF" w:rsidRPr="00CB1FFB" w14:paraId="71F19856" w14:textId="045780EF" w:rsidTr="70C7C730">
        <w:trPr>
          <w:trHeight w:val="331"/>
        </w:trPr>
        <w:tc>
          <w:tcPr>
            <w:tcW w:w="4130" w:type="pct"/>
            <w:tcMar>
              <w:top w:w="29" w:type="dxa"/>
              <w:left w:w="43" w:type="dxa"/>
              <w:bottom w:w="29" w:type="dxa"/>
              <w:right w:w="43" w:type="dxa"/>
            </w:tcMar>
            <w:vAlign w:val="center"/>
          </w:tcPr>
          <w:p w14:paraId="08D1C14F" w14:textId="22C89DFC" w:rsidR="00612073" w:rsidRPr="00BD1151" w:rsidRDefault="00612073" w:rsidP="00416B76">
            <w:pPr>
              <w:pStyle w:val="ListParagraph"/>
              <w:numPr>
                <w:ilvl w:val="0"/>
                <w:numId w:val="10"/>
              </w:numPr>
              <w:rPr>
                <w:rFonts w:cstheme="minorHAnsi"/>
              </w:rPr>
            </w:pPr>
            <w:r w:rsidRPr="00BD1151">
              <w:rPr>
                <w:rFonts w:cstheme="minorHAnsi"/>
              </w:rPr>
              <w:t xml:space="preserve">All </w:t>
            </w:r>
            <w:r w:rsidR="00B40A08">
              <w:rPr>
                <w:rFonts w:cstheme="minorHAnsi"/>
              </w:rPr>
              <w:t>c</w:t>
            </w:r>
            <w:r w:rsidRPr="00BD1151">
              <w:rPr>
                <w:rFonts w:cstheme="minorHAnsi"/>
              </w:rPr>
              <w:t xml:space="preserve">urrent </w:t>
            </w:r>
            <w:r w:rsidRPr="00B40A08">
              <w:rPr>
                <w:rFonts w:cstheme="minorHAnsi"/>
                <w:highlight w:val="yellow"/>
              </w:rPr>
              <w:t xml:space="preserve">Self-Administration Assessment(s) </w:t>
            </w:r>
            <w:r w:rsidR="003E45E2" w:rsidRPr="00B40A08">
              <w:rPr>
                <w:rFonts w:cstheme="minorHAnsi"/>
                <w:highlight w:val="yellow"/>
              </w:rPr>
              <w:t>for medication</w:t>
            </w:r>
          </w:p>
        </w:tc>
        <w:tc>
          <w:tcPr>
            <w:tcW w:w="290" w:type="pct"/>
            <w:tcMar>
              <w:top w:w="29" w:type="dxa"/>
              <w:left w:w="43" w:type="dxa"/>
              <w:bottom w:w="29" w:type="dxa"/>
              <w:right w:w="43" w:type="dxa"/>
            </w:tcMar>
            <w:vAlign w:val="center"/>
          </w:tcPr>
          <w:p w14:paraId="2BFA0FD7" w14:textId="77777777" w:rsidR="00612073" w:rsidRPr="00BD1151" w:rsidRDefault="00612073" w:rsidP="000D1C27">
            <w:pPr>
              <w:jc w:val="center"/>
              <w:rPr>
                <w:rFonts w:cstheme="minorHAnsi"/>
              </w:rPr>
            </w:pPr>
          </w:p>
        </w:tc>
        <w:tc>
          <w:tcPr>
            <w:tcW w:w="290" w:type="pct"/>
            <w:tcMar>
              <w:top w:w="29" w:type="dxa"/>
              <w:left w:w="43" w:type="dxa"/>
              <w:bottom w:w="29" w:type="dxa"/>
              <w:right w:w="43" w:type="dxa"/>
            </w:tcMar>
            <w:vAlign w:val="center"/>
          </w:tcPr>
          <w:p w14:paraId="333E7BBB" w14:textId="77777777" w:rsidR="00612073" w:rsidRPr="00BD1151" w:rsidRDefault="00612073" w:rsidP="000D1C27">
            <w:pPr>
              <w:jc w:val="center"/>
              <w:rPr>
                <w:rFonts w:cstheme="minorHAnsi"/>
              </w:rPr>
            </w:pPr>
          </w:p>
        </w:tc>
        <w:tc>
          <w:tcPr>
            <w:tcW w:w="290" w:type="pct"/>
            <w:tcMar>
              <w:top w:w="29" w:type="dxa"/>
              <w:left w:w="43" w:type="dxa"/>
              <w:bottom w:w="29" w:type="dxa"/>
              <w:right w:w="43" w:type="dxa"/>
            </w:tcMar>
            <w:vAlign w:val="center"/>
          </w:tcPr>
          <w:p w14:paraId="7F1D797D" w14:textId="77777777" w:rsidR="00612073" w:rsidRPr="00BD1151" w:rsidRDefault="00612073" w:rsidP="000D1C27">
            <w:pPr>
              <w:jc w:val="center"/>
              <w:rPr>
                <w:rFonts w:cstheme="minorHAnsi"/>
              </w:rPr>
            </w:pPr>
          </w:p>
        </w:tc>
      </w:tr>
      <w:tr w:rsidR="0017544D" w:rsidRPr="00CB1FFB" w14:paraId="194B7018" w14:textId="77777777" w:rsidTr="70C7C730">
        <w:trPr>
          <w:trHeight w:val="331"/>
        </w:trPr>
        <w:tc>
          <w:tcPr>
            <w:tcW w:w="4130" w:type="pct"/>
            <w:shd w:val="clear" w:color="auto" w:fill="A6A6A6" w:themeFill="background1" w:themeFillShade="A6"/>
            <w:tcMar>
              <w:top w:w="29" w:type="dxa"/>
              <w:left w:w="43" w:type="dxa"/>
              <w:bottom w:w="29" w:type="dxa"/>
              <w:right w:w="43" w:type="dxa"/>
            </w:tcMar>
            <w:vAlign w:val="center"/>
          </w:tcPr>
          <w:p w14:paraId="653BCE4C" w14:textId="3A7310BD" w:rsidR="0017544D" w:rsidRPr="00BD1151" w:rsidRDefault="0017544D" w:rsidP="00834AFB">
            <w:pPr>
              <w:pStyle w:val="ListParagraph"/>
              <w:ind w:left="0"/>
              <w:rPr>
                <w:rFonts w:cstheme="minorHAnsi"/>
                <w:b/>
                <w:bCs/>
              </w:rPr>
            </w:pPr>
            <w:r>
              <w:rPr>
                <w:rFonts w:cstheme="minorHAnsi"/>
                <w:b/>
                <w:bCs/>
              </w:rPr>
              <w:t xml:space="preserve">SECTION 2: </w:t>
            </w:r>
            <w:r w:rsidR="00416B76">
              <w:rPr>
                <w:rFonts w:cstheme="minorHAnsi"/>
                <w:b/>
                <w:bCs/>
              </w:rPr>
              <w:t xml:space="preserve">SERVICE </w:t>
            </w:r>
            <w:r>
              <w:rPr>
                <w:rFonts w:cstheme="minorHAnsi"/>
                <w:b/>
                <w:bCs/>
              </w:rPr>
              <w:t>A</w:t>
            </w:r>
            <w:r w:rsidR="00E43F46">
              <w:rPr>
                <w:rFonts w:cstheme="minorHAnsi"/>
                <w:b/>
                <w:bCs/>
              </w:rPr>
              <w:t>DMINISTRATION</w:t>
            </w:r>
          </w:p>
        </w:tc>
        <w:tc>
          <w:tcPr>
            <w:tcW w:w="290" w:type="pct"/>
            <w:shd w:val="clear" w:color="auto" w:fill="A6A6A6" w:themeFill="background1" w:themeFillShade="A6"/>
            <w:tcMar>
              <w:top w:w="29" w:type="dxa"/>
              <w:left w:w="43" w:type="dxa"/>
              <w:bottom w:w="29" w:type="dxa"/>
              <w:right w:w="43" w:type="dxa"/>
            </w:tcMar>
            <w:vAlign w:val="center"/>
          </w:tcPr>
          <w:p w14:paraId="4266352B" w14:textId="144C7638" w:rsidR="0017544D" w:rsidRPr="00BD1151" w:rsidRDefault="00610131" w:rsidP="000D1C27">
            <w:pPr>
              <w:jc w:val="center"/>
              <w:rPr>
                <w:rFonts w:cstheme="minorHAnsi"/>
              </w:rPr>
            </w:pPr>
            <w:r>
              <w:rPr>
                <w:rFonts w:cstheme="minorHAnsi"/>
              </w:rPr>
              <w:t>YES</w:t>
            </w:r>
          </w:p>
        </w:tc>
        <w:tc>
          <w:tcPr>
            <w:tcW w:w="290" w:type="pct"/>
            <w:shd w:val="clear" w:color="auto" w:fill="A6A6A6" w:themeFill="background1" w:themeFillShade="A6"/>
            <w:tcMar>
              <w:top w:w="29" w:type="dxa"/>
              <w:left w:w="43" w:type="dxa"/>
              <w:bottom w:w="29" w:type="dxa"/>
              <w:right w:w="43" w:type="dxa"/>
            </w:tcMar>
            <w:vAlign w:val="center"/>
          </w:tcPr>
          <w:p w14:paraId="66127A40" w14:textId="022C7688" w:rsidR="0017544D" w:rsidRPr="00BD1151" w:rsidRDefault="00610131" w:rsidP="000D1C27">
            <w:pPr>
              <w:jc w:val="center"/>
              <w:rPr>
                <w:rFonts w:cstheme="minorHAnsi"/>
              </w:rPr>
            </w:pPr>
            <w:r>
              <w:rPr>
                <w:rFonts w:cstheme="minorHAnsi"/>
              </w:rPr>
              <w:t>NO</w:t>
            </w:r>
          </w:p>
        </w:tc>
        <w:tc>
          <w:tcPr>
            <w:tcW w:w="290" w:type="pct"/>
            <w:shd w:val="clear" w:color="auto" w:fill="A6A6A6" w:themeFill="background1" w:themeFillShade="A6"/>
            <w:tcMar>
              <w:top w:w="29" w:type="dxa"/>
              <w:left w:w="43" w:type="dxa"/>
              <w:bottom w:w="29" w:type="dxa"/>
              <w:right w:w="43" w:type="dxa"/>
            </w:tcMar>
            <w:vAlign w:val="center"/>
          </w:tcPr>
          <w:p w14:paraId="6DE8DBF6" w14:textId="09188087" w:rsidR="0017544D" w:rsidRPr="00BD1151" w:rsidRDefault="00610131" w:rsidP="000D1C27">
            <w:pPr>
              <w:jc w:val="center"/>
              <w:rPr>
                <w:rFonts w:cstheme="minorHAnsi"/>
              </w:rPr>
            </w:pPr>
            <w:r>
              <w:rPr>
                <w:rFonts w:cstheme="minorHAnsi"/>
              </w:rPr>
              <w:t>N/A</w:t>
            </w:r>
          </w:p>
        </w:tc>
      </w:tr>
      <w:tr w:rsidR="00610131" w:rsidRPr="00CB1FFB" w14:paraId="3A8C00B1" w14:textId="77777777" w:rsidTr="70C7C730">
        <w:trPr>
          <w:trHeight w:val="331"/>
        </w:trPr>
        <w:tc>
          <w:tcPr>
            <w:tcW w:w="4130" w:type="pct"/>
            <w:tcMar>
              <w:top w:w="29" w:type="dxa"/>
              <w:left w:w="43" w:type="dxa"/>
              <w:bottom w:w="29" w:type="dxa"/>
              <w:right w:w="43" w:type="dxa"/>
            </w:tcMar>
            <w:vAlign w:val="center"/>
          </w:tcPr>
          <w:p w14:paraId="21BAD629" w14:textId="541B57D2" w:rsidR="00610131" w:rsidRPr="00EC1347" w:rsidRDefault="00610131" w:rsidP="194088E3">
            <w:pPr>
              <w:pStyle w:val="ListParagraph"/>
              <w:numPr>
                <w:ilvl w:val="0"/>
                <w:numId w:val="9"/>
              </w:numPr>
              <w:rPr>
                <w:b/>
                <w:bCs/>
              </w:rPr>
            </w:pPr>
            <w:r w:rsidRPr="00EC1347">
              <w:t>Last 3 referrals for OEDI/COEDI that were denied (please include referral date) in addition to reference packet with all needed corresponding documentation</w:t>
            </w:r>
            <w:r w:rsidR="00BF5904" w:rsidRPr="00EC1347">
              <w:t xml:space="preserve"> (including case notes </w:t>
            </w:r>
            <w:proofErr w:type="gramStart"/>
            <w:r w:rsidR="00BF5904" w:rsidRPr="00EC1347">
              <w:t>if</w:t>
            </w:r>
            <w:proofErr w:type="gramEnd"/>
            <w:r w:rsidR="00BF5904" w:rsidRPr="00EC1347">
              <w:t xml:space="preserve"> where referral date </w:t>
            </w:r>
            <w:r w:rsidR="0219C9A6" w:rsidRPr="00EC1347">
              <w:t>evidenced, and Administrative Resolution of Complaints</w:t>
            </w:r>
            <w:r w:rsidR="00BF5904" w:rsidRPr="00EC1347">
              <w:t>)</w:t>
            </w:r>
            <w:r w:rsidR="5C3BD566" w:rsidRPr="00EC1347">
              <w:t xml:space="preserve"> *Diagnosis information not needed</w:t>
            </w:r>
          </w:p>
        </w:tc>
        <w:tc>
          <w:tcPr>
            <w:tcW w:w="290" w:type="pct"/>
            <w:tcMar>
              <w:top w:w="29" w:type="dxa"/>
              <w:left w:w="43" w:type="dxa"/>
              <w:bottom w:w="29" w:type="dxa"/>
              <w:right w:w="43" w:type="dxa"/>
            </w:tcMar>
            <w:vAlign w:val="center"/>
          </w:tcPr>
          <w:p w14:paraId="17B6AD00" w14:textId="77777777" w:rsidR="00610131" w:rsidRPr="00BD1151" w:rsidRDefault="00610131" w:rsidP="00610131">
            <w:pPr>
              <w:jc w:val="center"/>
              <w:rPr>
                <w:rFonts w:cstheme="minorHAnsi"/>
              </w:rPr>
            </w:pPr>
          </w:p>
        </w:tc>
        <w:tc>
          <w:tcPr>
            <w:tcW w:w="290" w:type="pct"/>
            <w:tcMar>
              <w:top w:w="29" w:type="dxa"/>
              <w:left w:w="43" w:type="dxa"/>
              <w:bottom w:w="29" w:type="dxa"/>
              <w:right w:w="43" w:type="dxa"/>
            </w:tcMar>
            <w:vAlign w:val="center"/>
          </w:tcPr>
          <w:p w14:paraId="5617A520" w14:textId="77777777" w:rsidR="00610131" w:rsidRPr="00BD1151" w:rsidRDefault="00610131" w:rsidP="00610131">
            <w:pPr>
              <w:jc w:val="center"/>
              <w:rPr>
                <w:rFonts w:cstheme="minorHAnsi"/>
              </w:rPr>
            </w:pPr>
          </w:p>
        </w:tc>
        <w:tc>
          <w:tcPr>
            <w:tcW w:w="290" w:type="pct"/>
            <w:tcMar>
              <w:top w:w="29" w:type="dxa"/>
              <w:left w:w="43" w:type="dxa"/>
              <w:bottom w:w="29" w:type="dxa"/>
              <w:right w:w="43" w:type="dxa"/>
            </w:tcMar>
            <w:vAlign w:val="center"/>
          </w:tcPr>
          <w:p w14:paraId="6426AB71" w14:textId="77777777" w:rsidR="00610131" w:rsidRPr="00BD1151" w:rsidRDefault="00610131" w:rsidP="00610131">
            <w:pPr>
              <w:jc w:val="center"/>
              <w:rPr>
                <w:rFonts w:cstheme="minorHAnsi"/>
              </w:rPr>
            </w:pPr>
          </w:p>
        </w:tc>
      </w:tr>
      <w:tr w:rsidR="00610131" w:rsidRPr="00CB1FFB" w14:paraId="1634B03A" w14:textId="77777777" w:rsidTr="70C7C730">
        <w:trPr>
          <w:trHeight w:val="331"/>
        </w:trPr>
        <w:tc>
          <w:tcPr>
            <w:tcW w:w="4130" w:type="pct"/>
            <w:tcMar>
              <w:top w:w="29" w:type="dxa"/>
              <w:left w:w="43" w:type="dxa"/>
              <w:bottom w:w="29" w:type="dxa"/>
              <w:right w:w="43" w:type="dxa"/>
            </w:tcMar>
            <w:vAlign w:val="center"/>
          </w:tcPr>
          <w:p w14:paraId="3C5DE541" w14:textId="2D6460E5" w:rsidR="00610131" w:rsidRPr="00EC1347" w:rsidRDefault="00610131" w:rsidP="00416B76">
            <w:pPr>
              <w:pStyle w:val="ListParagraph"/>
              <w:numPr>
                <w:ilvl w:val="0"/>
                <w:numId w:val="9"/>
              </w:numPr>
              <w:rPr>
                <w:rFonts w:cstheme="minorHAnsi"/>
                <w:b/>
                <w:bCs/>
              </w:rPr>
            </w:pPr>
            <w:r w:rsidRPr="00EC1347">
              <w:rPr>
                <w:rFonts w:cstheme="minorHAnsi"/>
              </w:rPr>
              <w:t>Current Freedom of Choice form</w:t>
            </w:r>
          </w:p>
        </w:tc>
        <w:tc>
          <w:tcPr>
            <w:tcW w:w="290" w:type="pct"/>
            <w:tcMar>
              <w:top w:w="29" w:type="dxa"/>
              <w:left w:w="43" w:type="dxa"/>
              <w:bottom w:w="29" w:type="dxa"/>
              <w:right w:w="43" w:type="dxa"/>
            </w:tcMar>
            <w:vAlign w:val="center"/>
          </w:tcPr>
          <w:p w14:paraId="7930BA96" w14:textId="4F791DBD" w:rsidR="00610131" w:rsidRPr="00BD1151" w:rsidRDefault="00610131" w:rsidP="00610131">
            <w:pPr>
              <w:jc w:val="center"/>
              <w:rPr>
                <w:rFonts w:cstheme="minorHAnsi"/>
              </w:rPr>
            </w:pPr>
          </w:p>
        </w:tc>
        <w:tc>
          <w:tcPr>
            <w:tcW w:w="290" w:type="pct"/>
            <w:tcMar>
              <w:top w:w="29" w:type="dxa"/>
              <w:left w:w="43" w:type="dxa"/>
              <w:bottom w:w="29" w:type="dxa"/>
              <w:right w:w="43" w:type="dxa"/>
            </w:tcMar>
            <w:vAlign w:val="center"/>
          </w:tcPr>
          <w:p w14:paraId="5D7313BC" w14:textId="7476BF3D" w:rsidR="00610131" w:rsidRPr="00BD1151" w:rsidRDefault="00610131" w:rsidP="00610131">
            <w:pPr>
              <w:jc w:val="center"/>
              <w:rPr>
                <w:rFonts w:cstheme="minorHAnsi"/>
              </w:rPr>
            </w:pPr>
          </w:p>
        </w:tc>
        <w:tc>
          <w:tcPr>
            <w:tcW w:w="290" w:type="pct"/>
            <w:tcMar>
              <w:top w:w="29" w:type="dxa"/>
              <w:left w:w="43" w:type="dxa"/>
              <w:bottom w:w="29" w:type="dxa"/>
              <w:right w:w="43" w:type="dxa"/>
            </w:tcMar>
            <w:vAlign w:val="center"/>
          </w:tcPr>
          <w:p w14:paraId="22C90E42" w14:textId="0A93705D" w:rsidR="00610131" w:rsidRPr="00BD1151" w:rsidRDefault="00610131" w:rsidP="00610131">
            <w:pPr>
              <w:jc w:val="center"/>
              <w:rPr>
                <w:rFonts w:cstheme="minorHAnsi"/>
              </w:rPr>
            </w:pPr>
          </w:p>
        </w:tc>
      </w:tr>
      <w:tr w:rsidR="00610131" w:rsidRPr="00CB1FFB" w14:paraId="56F177B4" w14:textId="77777777" w:rsidTr="70C7C730">
        <w:trPr>
          <w:trHeight w:val="331"/>
        </w:trPr>
        <w:tc>
          <w:tcPr>
            <w:tcW w:w="4130" w:type="pct"/>
            <w:tcMar>
              <w:top w:w="29" w:type="dxa"/>
              <w:left w:w="43" w:type="dxa"/>
              <w:bottom w:w="29" w:type="dxa"/>
              <w:right w:w="43" w:type="dxa"/>
            </w:tcMar>
            <w:vAlign w:val="center"/>
          </w:tcPr>
          <w:p w14:paraId="0E96E00F" w14:textId="19BCDE07" w:rsidR="00610131" w:rsidRPr="00EC1347" w:rsidRDefault="00610131" w:rsidP="00416B76">
            <w:pPr>
              <w:pStyle w:val="ListParagraph"/>
              <w:numPr>
                <w:ilvl w:val="0"/>
                <w:numId w:val="9"/>
              </w:numPr>
              <w:rPr>
                <w:rFonts w:cstheme="minorHAnsi"/>
              </w:rPr>
            </w:pPr>
            <w:r w:rsidRPr="00EC1347">
              <w:rPr>
                <w:rFonts w:cstheme="minorHAnsi"/>
              </w:rPr>
              <w:t>Evidence that due process rights were provided to the individual for all approval, reduction, denial, or termination of services</w:t>
            </w:r>
          </w:p>
        </w:tc>
        <w:tc>
          <w:tcPr>
            <w:tcW w:w="290" w:type="pct"/>
            <w:tcMar>
              <w:top w:w="29" w:type="dxa"/>
              <w:left w:w="43" w:type="dxa"/>
              <w:bottom w:w="29" w:type="dxa"/>
              <w:right w:w="43" w:type="dxa"/>
            </w:tcMar>
            <w:vAlign w:val="center"/>
          </w:tcPr>
          <w:p w14:paraId="4D1E54F3" w14:textId="77777777" w:rsidR="00610131" w:rsidRPr="00BD1151" w:rsidRDefault="00610131" w:rsidP="00610131">
            <w:pPr>
              <w:jc w:val="center"/>
              <w:rPr>
                <w:rFonts w:cstheme="minorHAnsi"/>
              </w:rPr>
            </w:pPr>
          </w:p>
        </w:tc>
        <w:tc>
          <w:tcPr>
            <w:tcW w:w="290" w:type="pct"/>
            <w:tcMar>
              <w:top w:w="29" w:type="dxa"/>
              <w:left w:w="43" w:type="dxa"/>
              <w:bottom w:w="29" w:type="dxa"/>
              <w:right w:w="43" w:type="dxa"/>
            </w:tcMar>
            <w:vAlign w:val="center"/>
          </w:tcPr>
          <w:p w14:paraId="1FADBC48" w14:textId="77777777" w:rsidR="00610131" w:rsidRPr="00BD1151" w:rsidRDefault="00610131" w:rsidP="00610131">
            <w:pPr>
              <w:jc w:val="center"/>
              <w:rPr>
                <w:rFonts w:cstheme="minorHAnsi"/>
              </w:rPr>
            </w:pPr>
          </w:p>
        </w:tc>
        <w:tc>
          <w:tcPr>
            <w:tcW w:w="290" w:type="pct"/>
            <w:tcMar>
              <w:top w:w="29" w:type="dxa"/>
              <w:left w:w="43" w:type="dxa"/>
              <w:bottom w:w="29" w:type="dxa"/>
              <w:right w:w="43" w:type="dxa"/>
            </w:tcMar>
            <w:vAlign w:val="center"/>
          </w:tcPr>
          <w:p w14:paraId="671CCD00" w14:textId="2D8D20BF" w:rsidR="00610131" w:rsidRPr="00BD1151" w:rsidRDefault="00610131" w:rsidP="00610131">
            <w:pPr>
              <w:jc w:val="center"/>
              <w:rPr>
                <w:rFonts w:cstheme="minorHAnsi"/>
              </w:rPr>
            </w:pPr>
          </w:p>
        </w:tc>
      </w:tr>
      <w:tr w:rsidR="00610131" w:rsidRPr="00CB1FFB" w14:paraId="4E97690B" w14:textId="77777777" w:rsidTr="70C7C730">
        <w:trPr>
          <w:trHeight w:val="331"/>
        </w:trPr>
        <w:tc>
          <w:tcPr>
            <w:tcW w:w="4130" w:type="pct"/>
            <w:tcMar>
              <w:top w:w="29" w:type="dxa"/>
              <w:left w:w="43" w:type="dxa"/>
              <w:bottom w:w="29" w:type="dxa"/>
              <w:right w:w="43" w:type="dxa"/>
            </w:tcMar>
            <w:vAlign w:val="center"/>
          </w:tcPr>
          <w:p w14:paraId="26471B3D" w14:textId="65A2C9E7" w:rsidR="00610131" w:rsidRPr="00EC1347" w:rsidRDefault="00610131" w:rsidP="194088E3">
            <w:pPr>
              <w:pStyle w:val="ListParagraph"/>
              <w:numPr>
                <w:ilvl w:val="0"/>
                <w:numId w:val="9"/>
              </w:numPr>
            </w:pPr>
            <w:r w:rsidRPr="00EC1347">
              <w:t>Evidence of a continuous, individualized review/monitoring system (including 12 months of case notes)</w:t>
            </w:r>
            <w:r w:rsidR="00E869EA" w:rsidRPr="00EC1347">
              <w:t xml:space="preserve"> </w:t>
            </w:r>
            <w:r w:rsidR="16CEC852" w:rsidRPr="00EC1347">
              <w:t>for those in sample and person added due to DC admission</w:t>
            </w:r>
            <w:r w:rsidR="00771F5A">
              <w:t xml:space="preserve"> </w:t>
            </w:r>
            <w:r w:rsidR="00771F5A" w:rsidRPr="00771F5A">
              <w:rPr>
                <w:highlight w:val="yellow"/>
              </w:rPr>
              <w:t xml:space="preserve">(if </w:t>
            </w:r>
            <w:r w:rsidR="006E3E49">
              <w:rPr>
                <w:highlight w:val="yellow"/>
              </w:rPr>
              <w:t>identified</w:t>
            </w:r>
            <w:r w:rsidR="00771F5A" w:rsidRPr="00771F5A">
              <w:rPr>
                <w:highlight w:val="yellow"/>
              </w:rPr>
              <w:t>)</w:t>
            </w:r>
          </w:p>
        </w:tc>
        <w:tc>
          <w:tcPr>
            <w:tcW w:w="290" w:type="pct"/>
            <w:tcMar>
              <w:top w:w="29" w:type="dxa"/>
              <w:left w:w="43" w:type="dxa"/>
              <w:bottom w:w="29" w:type="dxa"/>
              <w:right w:w="43" w:type="dxa"/>
            </w:tcMar>
            <w:vAlign w:val="center"/>
          </w:tcPr>
          <w:p w14:paraId="10ECA836" w14:textId="77777777" w:rsidR="00610131" w:rsidRPr="00BD1151" w:rsidRDefault="00610131" w:rsidP="00610131">
            <w:pPr>
              <w:jc w:val="center"/>
              <w:rPr>
                <w:rFonts w:cstheme="minorHAnsi"/>
              </w:rPr>
            </w:pPr>
          </w:p>
        </w:tc>
        <w:tc>
          <w:tcPr>
            <w:tcW w:w="290" w:type="pct"/>
            <w:tcMar>
              <w:top w:w="29" w:type="dxa"/>
              <w:left w:w="43" w:type="dxa"/>
              <w:bottom w:w="29" w:type="dxa"/>
              <w:right w:w="43" w:type="dxa"/>
            </w:tcMar>
            <w:vAlign w:val="center"/>
          </w:tcPr>
          <w:p w14:paraId="61FDEA2B" w14:textId="77777777" w:rsidR="00610131" w:rsidRPr="00BD1151" w:rsidRDefault="00610131" w:rsidP="00610131">
            <w:pPr>
              <w:jc w:val="center"/>
              <w:rPr>
                <w:rFonts w:cstheme="minorHAnsi"/>
              </w:rPr>
            </w:pPr>
          </w:p>
        </w:tc>
        <w:tc>
          <w:tcPr>
            <w:tcW w:w="290" w:type="pct"/>
            <w:tcMar>
              <w:top w:w="29" w:type="dxa"/>
              <w:left w:w="43" w:type="dxa"/>
              <w:bottom w:w="29" w:type="dxa"/>
              <w:right w:w="43" w:type="dxa"/>
            </w:tcMar>
            <w:vAlign w:val="center"/>
          </w:tcPr>
          <w:p w14:paraId="650D698E" w14:textId="13D50739" w:rsidR="00610131" w:rsidRPr="00BD1151" w:rsidRDefault="00610131" w:rsidP="00610131">
            <w:pPr>
              <w:jc w:val="center"/>
              <w:rPr>
                <w:rFonts w:cstheme="minorHAnsi"/>
              </w:rPr>
            </w:pPr>
          </w:p>
        </w:tc>
      </w:tr>
      <w:tr w:rsidR="00610131" w:rsidRPr="00CB1FFB" w14:paraId="07C58F26" w14:textId="77777777" w:rsidTr="70C7C730">
        <w:trPr>
          <w:trHeight w:val="331"/>
        </w:trPr>
        <w:tc>
          <w:tcPr>
            <w:tcW w:w="4130" w:type="pct"/>
            <w:tcMar>
              <w:top w:w="29" w:type="dxa"/>
              <w:left w:w="43" w:type="dxa"/>
              <w:bottom w:w="29" w:type="dxa"/>
              <w:right w:w="43" w:type="dxa"/>
            </w:tcMar>
            <w:vAlign w:val="center"/>
          </w:tcPr>
          <w:p w14:paraId="3329FBD1" w14:textId="7E29E584" w:rsidR="00610131" w:rsidRPr="00EC1347" w:rsidRDefault="00610131" w:rsidP="194088E3">
            <w:pPr>
              <w:pStyle w:val="ListParagraph"/>
              <w:numPr>
                <w:ilvl w:val="0"/>
                <w:numId w:val="9"/>
              </w:numPr>
            </w:pPr>
            <w:r w:rsidRPr="00EC1347">
              <w:t xml:space="preserve">Evidence of </w:t>
            </w:r>
            <w:r w:rsidRPr="00EC1347">
              <w:rPr>
                <w:rFonts w:eastAsia="Times New Roman"/>
                <w:bdr w:val="none" w:sz="0" w:space="0" w:color="auto" w:frame="1"/>
              </w:rPr>
              <w:t>Ohio Assessment for Immediate Needs and Current Needs (WLA)</w:t>
            </w:r>
            <w:r w:rsidRPr="00EC1347">
              <w:t xml:space="preserve"> for those in sample and supporting </w:t>
            </w:r>
            <w:r w:rsidR="4A3E22EE" w:rsidRPr="00EC1347">
              <w:t>information</w:t>
            </w:r>
          </w:p>
        </w:tc>
        <w:tc>
          <w:tcPr>
            <w:tcW w:w="290" w:type="pct"/>
            <w:tcMar>
              <w:top w:w="29" w:type="dxa"/>
              <w:left w:w="43" w:type="dxa"/>
              <w:bottom w:w="29" w:type="dxa"/>
              <w:right w:w="43" w:type="dxa"/>
            </w:tcMar>
            <w:vAlign w:val="center"/>
          </w:tcPr>
          <w:p w14:paraId="6CAE59F0" w14:textId="77777777" w:rsidR="00610131" w:rsidRPr="00BD1151" w:rsidRDefault="00610131" w:rsidP="00610131">
            <w:pPr>
              <w:jc w:val="center"/>
              <w:rPr>
                <w:rFonts w:cstheme="minorHAnsi"/>
              </w:rPr>
            </w:pPr>
          </w:p>
        </w:tc>
        <w:tc>
          <w:tcPr>
            <w:tcW w:w="290" w:type="pct"/>
            <w:tcMar>
              <w:top w:w="29" w:type="dxa"/>
              <w:left w:w="43" w:type="dxa"/>
              <w:bottom w:w="29" w:type="dxa"/>
              <w:right w:w="43" w:type="dxa"/>
            </w:tcMar>
            <w:vAlign w:val="center"/>
          </w:tcPr>
          <w:p w14:paraId="77BD444B" w14:textId="77777777" w:rsidR="00610131" w:rsidRPr="00BD1151" w:rsidRDefault="00610131" w:rsidP="00610131">
            <w:pPr>
              <w:jc w:val="center"/>
              <w:rPr>
                <w:rFonts w:cstheme="minorHAnsi"/>
              </w:rPr>
            </w:pPr>
          </w:p>
        </w:tc>
        <w:tc>
          <w:tcPr>
            <w:tcW w:w="290" w:type="pct"/>
            <w:tcMar>
              <w:top w:w="29" w:type="dxa"/>
              <w:left w:w="43" w:type="dxa"/>
              <w:bottom w:w="29" w:type="dxa"/>
              <w:right w:w="43" w:type="dxa"/>
            </w:tcMar>
            <w:vAlign w:val="center"/>
          </w:tcPr>
          <w:p w14:paraId="32F1F80B" w14:textId="77777777" w:rsidR="00610131" w:rsidRPr="00BD1151" w:rsidRDefault="00610131" w:rsidP="00610131">
            <w:pPr>
              <w:jc w:val="center"/>
              <w:rPr>
                <w:rFonts w:cstheme="minorHAnsi"/>
              </w:rPr>
            </w:pPr>
          </w:p>
        </w:tc>
      </w:tr>
      <w:tr w:rsidR="00610131" w:rsidRPr="00CB1FFB" w14:paraId="2122EE2B" w14:textId="77777777" w:rsidTr="70C7C730">
        <w:trPr>
          <w:trHeight w:val="331"/>
        </w:trPr>
        <w:tc>
          <w:tcPr>
            <w:tcW w:w="4130" w:type="pct"/>
            <w:tcMar>
              <w:top w:w="29" w:type="dxa"/>
              <w:left w:w="43" w:type="dxa"/>
              <w:bottom w:w="29" w:type="dxa"/>
              <w:right w:w="43" w:type="dxa"/>
            </w:tcMar>
            <w:vAlign w:val="center"/>
          </w:tcPr>
          <w:p w14:paraId="23024F3E" w14:textId="30218B78" w:rsidR="00610131" w:rsidRPr="00EC1347" w:rsidRDefault="00610131" w:rsidP="194088E3">
            <w:pPr>
              <w:pStyle w:val="ListParagraph"/>
              <w:numPr>
                <w:ilvl w:val="0"/>
                <w:numId w:val="9"/>
              </w:numPr>
              <w:rPr>
                <w:rFonts w:eastAsia="Times New Roman"/>
              </w:rPr>
            </w:pPr>
            <w:r w:rsidRPr="00EC1347">
              <w:t xml:space="preserve">Last three (3) </w:t>
            </w:r>
            <w:r w:rsidRPr="00EC1347">
              <w:rPr>
                <w:rFonts w:eastAsia="Times New Roman"/>
                <w:bdr w:val="none" w:sz="0" w:space="0" w:color="auto" w:frame="1"/>
              </w:rPr>
              <w:t>Ohio Assessment for Immediate Needs and Current Needs assessments (WLA) in county that identified a current or immediate need</w:t>
            </w:r>
            <w:r w:rsidR="007263E4" w:rsidRPr="00EC1347">
              <w:rPr>
                <w:rFonts w:eastAsia="Times New Roman"/>
                <w:bdr w:val="none" w:sz="0" w:space="0" w:color="auto" w:frame="1"/>
              </w:rPr>
              <w:t xml:space="preserve"> with supporting </w:t>
            </w:r>
            <w:r w:rsidR="448B4B5F" w:rsidRPr="00EC1347">
              <w:rPr>
                <w:rFonts w:eastAsia="Times New Roman"/>
                <w:bdr w:val="none" w:sz="0" w:space="0" w:color="auto" w:frame="1"/>
              </w:rPr>
              <w:t>information</w:t>
            </w:r>
            <w:r w:rsidR="433B2FF9" w:rsidRPr="00EC1347">
              <w:rPr>
                <w:rFonts w:eastAsia="Times New Roman"/>
                <w:bdr w:val="none" w:sz="0" w:space="0" w:color="auto" w:frame="1"/>
              </w:rPr>
              <w:t xml:space="preserve"> </w:t>
            </w:r>
            <w:r w:rsidR="007263E4" w:rsidRPr="00EC1347">
              <w:rPr>
                <w:rFonts w:eastAsia="Times New Roman"/>
                <w:bdr w:val="none" w:sz="0" w:space="0" w:color="auto" w:frame="1"/>
              </w:rPr>
              <w:t xml:space="preserve">(including </w:t>
            </w:r>
            <w:r w:rsidR="09B99086" w:rsidRPr="00EC1347">
              <w:rPr>
                <w:rFonts w:eastAsia="Times New Roman"/>
                <w:bdr w:val="none" w:sz="0" w:space="0" w:color="auto" w:frame="1"/>
              </w:rPr>
              <w:t xml:space="preserve">due process and </w:t>
            </w:r>
            <w:r w:rsidR="007263E4" w:rsidRPr="00EC1347">
              <w:rPr>
                <w:rFonts w:eastAsia="Times New Roman"/>
                <w:bdr w:val="none" w:sz="0" w:space="0" w:color="auto" w:frame="1"/>
              </w:rPr>
              <w:t>case notes to identify date of request and planning with person after determination)</w:t>
            </w:r>
          </w:p>
        </w:tc>
        <w:tc>
          <w:tcPr>
            <w:tcW w:w="290" w:type="pct"/>
            <w:tcMar>
              <w:top w:w="29" w:type="dxa"/>
              <w:left w:w="43" w:type="dxa"/>
              <w:bottom w:w="29" w:type="dxa"/>
              <w:right w:w="43" w:type="dxa"/>
            </w:tcMar>
            <w:vAlign w:val="center"/>
          </w:tcPr>
          <w:p w14:paraId="2AA6B01A" w14:textId="77777777" w:rsidR="00610131" w:rsidRPr="00BD1151" w:rsidRDefault="00610131" w:rsidP="00610131">
            <w:pPr>
              <w:jc w:val="center"/>
              <w:rPr>
                <w:rFonts w:cstheme="minorHAnsi"/>
              </w:rPr>
            </w:pPr>
          </w:p>
        </w:tc>
        <w:tc>
          <w:tcPr>
            <w:tcW w:w="290" w:type="pct"/>
            <w:tcMar>
              <w:top w:w="29" w:type="dxa"/>
              <w:left w:w="43" w:type="dxa"/>
              <w:bottom w:w="29" w:type="dxa"/>
              <w:right w:w="43" w:type="dxa"/>
            </w:tcMar>
            <w:vAlign w:val="center"/>
          </w:tcPr>
          <w:p w14:paraId="57BEA039" w14:textId="77777777" w:rsidR="00610131" w:rsidRPr="00BD1151" w:rsidRDefault="00610131" w:rsidP="00610131">
            <w:pPr>
              <w:jc w:val="center"/>
              <w:rPr>
                <w:rFonts w:cstheme="minorHAnsi"/>
              </w:rPr>
            </w:pPr>
          </w:p>
        </w:tc>
        <w:tc>
          <w:tcPr>
            <w:tcW w:w="290" w:type="pct"/>
            <w:tcMar>
              <w:top w:w="29" w:type="dxa"/>
              <w:left w:w="43" w:type="dxa"/>
              <w:bottom w:w="29" w:type="dxa"/>
              <w:right w:w="43" w:type="dxa"/>
            </w:tcMar>
            <w:vAlign w:val="center"/>
          </w:tcPr>
          <w:p w14:paraId="47158F30" w14:textId="77777777" w:rsidR="00610131" w:rsidRPr="00BD1151" w:rsidRDefault="00610131" w:rsidP="00610131">
            <w:pPr>
              <w:jc w:val="center"/>
              <w:rPr>
                <w:rFonts w:cstheme="minorHAnsi"/>
              </w:rPr>
            </w:pPr>
          </w:p>
        </w:tc>
      </w:tr>
      <w:tr w:rsidR="00610131" w:rsidRPr="00CB1FFB" w14:paraId="468957FE" w14:textId="77777777" w:rsidTr="70C7C730">
        <w:trPr>
          <w:trHeight w:val="331"/>
        </w:trPr>
        <w:tc>
          <w:tcPr>
            <w:tcW w:w="4130" w:type="pct"/>
            <w:tcMar>
              <w:top w:w="29" w:type="dxa"/>
              <w:left w:w="43" w:type="dxa"/>
              <w:bottom w:w="29" w:type="dxa"/>
              <w:right w:w="43" w:type="dxa"/>
            </w:tcMar>
            <w:vAlign w:val="center"/>
          </w:tcPr>
          <w:p w14:paraId="3F3956A7" w14:textId="0AAB4A2C" w:rsidR="00610131" w:rsidRPr="00EC1347" w:rsidRDefault="00610131" w:rsidP="194088E3">
            <w:pPr>
              <w:pStyle w:val="ListParagraph"/>
              <w:numPr>
                <w:ilvl w:val="0"/>
                <w:numId w:val="9"/>
              </w:numPr>
              <w:rPr>
                <w:b/>
                <w:bCs/>
              </w:rPr>
            </w:pPr>
            <w:r w:rsidRPr="00EC1347">
              <w:t xml:space="preserve">Last three (3) </w:t>
            </w:r>
            <w:r w:rsidRPr="00EC1347">
              <w:rPr>
                <w:rFonts w:eastAsia="Times New Roman"/>
                <w:bdr w:val="none" w:sz="0" w:space="0" w:color="auto" w:frame="1"/>
              </w:rPr>
              <w:t>Ohio Assessment for Immediate Needs and Current Needs (WLA) in county where individual did not have an identified need and the alternative services/resources offered</w:t>
            </w:r>
            <w:r w:rsidR="007263E4" w:rsidRPr="00EC1347">
              <w:rPr>
                <w:rFonts w:eastAsia="Times New Roman"/>
                <w:bdr w:val="none" w:sz="0" w:space="0" w:color="auto" w:frame="1"/>
              </w:rPr>
              <w:t xml:space="preserve"> with supporting</w:t>
            </w:r>
            <w:r w:rsidR="685A7CE7" w:rsidRPr="00EC1347">
              <w:rPr>
                <w:rFonts w:eastAsia="Times New Roman"/>
                <w:bdr w:val="none" w:sz="0" w:space="0" w:color="auto" w:frame="1"/>
              </w:rPr>
              <w:t xml:space="preserve"> </w:t>
            </w:r>
            <w:r w:rsidR="6B36A7D4" w:rsidRPr="00EC1347">
              <w:rPr>
                <w:rFonts w:eastAsia="Times New Roman"/>
                <w:bdr w:val="none" w:sz="0" w:space="0" w:color="auto" w:frame="1"/>
              </w:rPr>
              <w:t xml:space="preserve">information </w:t>
            </w:r>
            <w:r w:rsidR="007263E4" w:rsidRPr="00EC1347">
              <w:rPr>
                <w:rFonts w:eastAsia="Times New Roman"/>
                <w:bdr w:val="none" w:sz="0" w:space="0" w:color="auto" w:frame="1"/>
              </w:rPr>
              <w:t xml:space="preserve">(including </w:t>
            </w:r>
            <w:r w:rsidR="442265B6" w:rsidRPr="00EC1347">
              <w:rPr>
                <w:rFonts w:eastAsia="Times New Roman"/>
                <w:bdr w:val="none" w:sz="0" w:space="0" w:color="auto" w:frame="1"/>
              </w:rPr>
              <w:t xml:space="preserve">due process and </w:t>
            </w:r>
            <w:r w:rsidR="007263E4" w:rsidRPr="00EC1347">
              <w:rPr>
                <w:rFonts w:eastAsia="Times New Roman"/>
                <w:bdr w:val="none" w:sz="0" w:space="0" w:color="auto" w:frame="1"/>
              </w:rPr>
              <w:t>case notes to identify date of request and planning with person after determination)</w:t>
            </w:r>
          </w:p>
        </w:tc>
        <w:tc>
          <w:tcPr>
            <w:tcW w:w="290" w:type="pct"/>
            <w:tcMar>
              <w:top w:w="29" w:type="dxa"/>
              <w:left w:w="43" w:type="dxa"/>
              <w:bottom w:w="29" w:type="dxa"/>
              <w:right w:w="43" w:type="dxa"/>
            </w:tcMar>
            <w:vAlign w:val="center"/>
          </w:tcPr>
          <w:p w14:paraId="15BE1FEF" w14:textId="58BE795F" w:rsidR="00610131" w:rsidRPr="00BD1151" w:rsidRDefault="00610131" w:rsidP="00610131">
            <w:pPr>
              <w:jc w:val="center"/>
              <w:rPr>
                <w:rFonts w:cstheme="minorHAnsi"/>
              </w:rPr>
            </w:pPr>
          </w:p>
        </w:tc>
        <w:tc>
          <w:tcPr>
            <w:tcW w:w="290" w:type="pct"/>
            <w:tcMar>
              <w:top w:w="29" w:type="dxa"/>
              <w:left w:w="43" w:type="dxa"/>
              <w:bottom w:w="29" w:type="dxa"/>
              <w:right w:w="43" w:type="dxa"/>
            </w:tcMar>
            <w:vAlign w:val="center"/>
          </w:tcPr>
          <w:p w14:paraId="39DBD071" w14:textId="1E4314DE" w:rsidR="00610131" w:rsidRPr="00BD1151" w:rsidRDefault="00610131" w:rsidP="00610131">
            <w:pPr>
              <w:jc w:val="center"/>
              <w:rPr>
                <w:rFonts w:cstheme="minorHAnsi"/>
              </w:rPr>
            </w:pPr>
          </w:p>
        </w:tc>
        <w:tc>
          <w:tcPr>
            <w:tcW w:w="290" w:type="pct"/>
            <w:tcMar>
              <w:top w:w="29" w:type="dxa"/>
              <w:left w:w="43" w:type="dxa"/>
              <w:bottom w:w="29" w:type="dxa"/>
              <w:right w:w="43" w:type="dxa"/>
            </w:tcMar>
            <w:vAlign w:val="center"/>
          </w:tcPr>
          <w:p w14:paraId="40D856DE" w14:textId="0E845CF2" w:rsidR="00610131" w:rsidRPr="00BD1151" w:rsidRDefault="00610131" w:rsidP="00610131">
            <w:pPr>
              <w:jc w:val="center"/>
              <w:rPr>
                <w:rFonts w:cstheme="minorHAnsi"/>
              </w:rPr>
            </w:pPr>
          </w:p>
        </w:tc>
      </w:tr>
      <w:tr w:rsidR="00610131" w:rsidRPr="00CB1FFB" w14:paraId="2C70B258" w14:textId="77777777" w:rsidTr="70C7C730">
        <w:trPr>
          <w:trHeight w:val="331"/>
        </w:trPr>
        <w:tc>
          <w:tcPr>
            <w:tcW w:w="4130" w:type="pct"/>
            <w:tcMar>
              <w:top w:w="29" w:type="dxa"/>
              <w:left w:w="43" w:type="dxa"/>
              <w:bottom w:w="29" w:type="dxa"/>
              <w:right w:w="43" w:type="dxa"/>
            </w:tcMar>
            <w:vAlign w:val="center"/>
          </w:tcPr>
          <w:p w14:paraId="1E0180D8" w14:textId="6D5707DD" w:rsidR="00610131" w:rsidRPr="00560C7B" w:rsidRDefault="00610131" w:rsidP="00416B76">
            <w:pPr>
              <w:pStyle w:val="ListParagraph"/>
              <w:numPr>
                <w:ilvl w:val="0"/>
                <w:numId w:val="9"/>
              </w:numPr>
              <w:rPr>
                <w:rFonts w:cstheme="minorHAnsi"/>
              </w:rPr>
            </w:pPr>
            <w:r w:rsidRPr="00560C7B">
              <w:rPr>
                <w:rFonts w:cstheme="minorHAnsi"/>
              </w:rPr>
              <w:t>Any administrative resolution of complaints for past 12 months (in addition to OEDI/COEDI request)</w:t>
            </w:r>
          </w:p>
        </w:tc>
        <w:tc>
          <w:tcPr>
            <w:tcW w:w="290" w:type="pct"/>
            <w:tcMar>
              <w:top w:w="29" w:type="dxa"/>
              <w:left w:w="43" w:type="dxa"/>
              <w:bottom w:w="29" w:type="dxa"/>
              <w:right w:w="43" w:type="dxa"/>
            </w:tcMar>
            <w:vAlign w:val="center"/>
          </w:tcPr>
          <w:p w14:paraId="3AB8A294" w14:textId="77777777" w:rsidR="00610131" w:rsidRPr="00BD1151" w:rsidRDefault="00610131" w:rsidP="00610131">
            <w:pPr>
              <w:jc w:val="center"/>
              <w:rPr>
                <w:rFonts w:cstheme="minorHAnsi"/>
              </w:rPr>
            </w:pPr>
          </w:p>
        </w:tc>
        <w:tc>
          <w:tcPr>
            <w:tcW w:w="290" w:type="pct"/>
            <w:tcMar>
              <w:top w:w="29" w:type="dxa"/>
              <w:left w:w="43" w:type="dxa"/>
              <w:bottom w:w="29" w:type="dxa"/>
              <w:right w:w="43" w:type="dxa"/>
            </w:tcMar>
            <w:vAlign w:val="center"/>
          </w:tcPr>
          <w:p w14:paraId="5841E5E0" w14:textId="77777777" w:rsidR="00610131" w:rsidRPr="00BD1151" w:rsidRDefault="00610131" w:rsidP="00610131">
            <w:pPr>
              <w:jc w:val="center"/>
              <w:rPr>
                <w:rFonts w:cstheme="minorHAnsi"/>
              </w:rPr>
            </w:pPr>
          </w:p>
        </w:tc>
        <w:tc>
          <w:tcPr>
            <w:tcW w:w="290" w:type="pct"/>
            <w:tcMar>
              <w:top w:w="29" w:type="dxa"/>
              <w:left w:w="43" w:type="dxa"/>
              <w:bottom w:w="29" w:type="dxa"/>
              <w:right w:w="43" w:type="dxa"/>
            </w:tcMar>
            <w:vAlign w:val="center"/>
          </w:tcPr>
          <w:p w14:paraId="731CA19B" w14:textId="69551720" w:rsidR="00610131" w:rsidRPr="00BD1151" w:rsidRDefault="00610131" w:rsidP="00610131">
            <w:pPr>
              <w:jc w:val="center"/>
              <w:rPr>
                <w:rFonts w:cstheme="minorHAnsi"/>
              </w:rPr>
            </w:pPr>
          </w:p>
        </w:tc>
      </w:tr>
      <w:tr w:rsidR="00C71F48" w:rsidRPr="00CB1FFB" w14:paraId="15D05EE9" w14:textId="77777777" w:rsidTr="70C7C730">
        <w:trPr>
          <w:trHeight w:val="331"/>
        </w:trPr>
        <w:tc>
          <w:tcPr>
            <w:tcW w:w="4130" w:type="pct"/>
            <w:tcMar>
              <w:top w:w="29" w:type="dxa"/>
              <w:left w:w="43" w:type="dxa"/>
              <w:bottom w:w="29" w:type="dxa"/>
              <w:right w:w="43" w:type="dxa"/>
            </w:tcMar>
            <w:vAlign w:val="center"/>
          </w:tcPr>
          <w:p w14:paraId="32687168" w14:textId="3CF943F0" w:rsidR="00C71F48" w:rsidRPr="000177F2" w:rsidRDefault="00331937" w:rsidP="00416B76">
            <w:pPr>
              <w:pStyle w:val="ListParagraph"/>
              <w:numPr>
                <w:ilvl w:val="0"/>
                <w:numId w:val="9"/>
              </w:numPr>
              <w:rPr>
                <w:rFonts w:cstheme="minorHAnsi"/>
              </w:rPr>
            </w:pPr>
            <w:r w:rsidRPr="00560C7B">
              <w:rPr>
                <w:rFonts w:cstheme="minorHAnsi"/>
              </w:rPr>
              <w:t>Current Strategic plan and any updates</w:t>
            </w:r>
          </w:p>
        </w:tc>
        <w:tc>
          <w:tcPr>
            <w:tcW w:w="290" w:type="pct"/>
            <w:tcMar>
              <w:top w:w="29" w:type="dxa"/>
              <w:left w:w="43" w:type="dxa"/>
              <w:bottom w:w="29" w:type="dxa"/>
              <w:right w:w="43" w:type="dxa"/>
            </w:tcMar>
            <w:vAlign w:val="center"/>
          </w:tcPr>
          <w:p w14:paraId="6BD3755A" w14:textId="77777777" w:rsidR="00C71F48" w:rsidRPr="00BD1151" w:rsidRDefault="00C71F48" w:rsidP="00610131">
            <w:pPr>
              <w:jc w:val="center"/>
              <w:rPr>
                <w:rFonts w:cstheme="minorHAnsi"/>
              </w:rPr>
            </w:pPr>
          </w:p>
        </w:tc>
        <w:tc>
          <w:tcPr>
            <w:tcW w:w="290" w:type="pct"/>
            <w:tcMar>
              <w:top w:w="29" w:type="dxa"/>
              <w:left w:w="43" w:type="dxa"/>
              <w:bottom w:w="29" w:type="dxa"/>
              <w:right w:w="43" w:type="dxa"/>
            </w:tcMar>
            <w:vAlign w:val="center"/>
          </w:tcPr>
          <w:p w14:paraId="2A49DDFB" w14:textId="77777777" w:rsidR="00C71F48" w:rsidRPr="00BD1151" w:rsidRDefault="00C71F48" w:rsidP="00610131">
            <w:pPr>
              <w:jc w:val="center"/>
              <w:rPr>
                <w:rFonts w:cstheme="minorHAnsi"/>
              </w:rPr>
            </w:pPr>
          </w:p>
        </w:tc>
        <w:tc>
          <w:tcPr>
            <w:tcW w:w="290" w:type="pct"/>
            <w:tcMar>
              <w:top w:w="29" w:type="dxa"/>
              <w:left w:w="43" w:type="dxa"/>
              <w:bottom w:w="29" w:type="dxa"/>
              <w:right w:w="43" w:type="dxa"/>
            </w:tcMar>
            <w:vAlign w:val="center"/>
          </w:tcPr>
          <w:p w14:paraId="6ED5A964" w14:textId="77777777" w:rsidR="00C71F48" w:rsidRPr="00BD1151" w:rsidRDefault="00C71F48" w:rsidP="00610131">
            <w:pPr>
              <w:jc w:val="center"/>
              <w:rPr>
                <w:rFonts w:cstheme="minorHAnsi"/>
              </w:rPr>
            </w:pPr>
          </w:p>
        </w:tc>
      </w:tr>
      <w:tr w:rsidR="008A32F5" w:rsidRPr="00CB1FFB" w14:paraId="5A56B50A" w14:textId="77777777" w:rsidTr="70C7C730">
        <w:trPr>
          <w:trHeight w:val="331"/>
        </w:trPr>
        <w:tc>
          <w:tcPr>
            <w:tcW w:w="4130" w:type="pct"/>
            <w:tcMar>
              <w:top w:w="29" w:type="dxa"/>
              <w:left w:w="43" w:type="dxa"/>
              <w:bottom w:w="29" w:type="dxa"/>
              <w:right w:w="43" w:type="dxa"/>
            </w:tcMar>
            <w:vAlign w:val="center"/>
          </w:tcPr>
          <w:p w14:paraId="1F60B6C8" w14:textId="27AE2D58" w:rsidR="008A32F5" w:rsidRPr="000177F2" w:rsidRDefault="00530183" w:rsidP="00416B76">
            <w:pPr>
              <w:pStyle w:val="ListParagraph"/>
              <w:numPr>
                <w:ilvl w:val="0"/>
                <w:numId w:val="9"/>
              </w:numPr>
              <w:rPr>
                <w:rFonts w:cstheme="minorHAnsi"/>
              </w:rPr>
            </w:pPr>
            <w:r>
              <w:rPr>
                <w:rFonts w:cstheme="minorHAnsi"/>
              </w:rPr>
              <w:lastRenderedPageBreak/>
              <w:t>On-call process/schedule</w:t>
            </w:r>
          </w:p>
        </w:tc>
        <w:tc>
          <w:tcPr>
            <w:tcW w:w="290" w:type="pct"/>
            <w:tcMar>
              <w:top w:w="29" w:type="dxa"/>
              <w:left w:w="43" w:type="dxa"/>
              <w:bottom w:w="29" w:type="dxa"/>
              <w:right w:w="43" w:type="dxa"/>
            </w:tcMar>
            <w:vAlign w:val="center"/>
          </w:tcPr>
          <w:p w14:paraId="5C50CDF4" w14:textId="77777777" w:rsidR="008A32F5" w:rsidRPr="00BD1151" w:rsidRDefault="008A32F5" w:rsidP="00610131">
            <w:pPr>
              <w:jc w:val="center"/>
              <w:rPr>
                <w:rFonts w:cstheme="minorHAnsi"/>
              </w:rPr>
            </w:pPr>
          </w:p>
        </w:tc>
        <w:tc>
          <w:tcPr>
            <w:tcW w:w="290" w:type="pct"/>
            <w:tcMar>
              <w:top w:w="29" w:type="dxa"/>
              <w:left w:w="43" w:type="dxa"/>
              <w:bottom w:w="29" w:type="dxa"/>
              <w:right w:w="43" w:type="dxa"/>
            </w:tcMar>
            <w:vAlign w:val="center"/>
          </w:tcPr>
          <w:p w14:paraId="22F9FC6F" w14:textId="77777777" w:rsidR="008A32F5" w:rsidRPr="00BD1151" w:rsidRDefault="008A32F5" w:rsidP="00610131">
            <w:pPr>
              <w:jc w:val="center"/>
              <w:rPr>
                <w:rFonts w:cstheme="minorHAnsi"/>
              </w:rPr>
            </w:pPr>
          </w:p>
        </w:tc>
        <w:tc>
          <w:tcPr>
            <w:tcW w:w="290" w:type="pct"/>
            <w:tcMar>
              <w:top w:w="29" w:type="dxa"/>
              <w:left w:w="43" w:type="dxa"/>
              <w:bottom w:w="29" w:type="dxa"/>
              <w:right w:w="43" w:type="dxa"/>
            </w:tcMar>
            <w:vAlign w:val="center"/>
          </w:tcPr>
          <w:p w14:paraId="6B55EC4A" w14:textId="77777777" w:rsidR="008A32F5" w:rsidRPr="00BD1151" w:rsidRDefault="008A32F5" w:rsidP="00610131">
            <w:pPr>
              <w:jc w:val="center"/>
              <w:rPr>
                <w:rFonts w:cstheme="minorHAnsi"/>
              </w:rPr>
            </w:pPr>
          </w:p>
        </w:tc>
      </w:tr>
      <w:tr w:rsidR="001902D4" w:rsidRPr="00CB1FFB" w14:paraId="05AA1E3D" w14:textId="77777777" w:rsidTr="70C7C730">
        <w:trPr>
          <w:trHeight w:val="331"/>
        </w:trPr>
        <w:tc>
          <w:tcPr>
            <w:tcW w:w="4130" w:type="pct"/>
            <w:shd w:val="clear" w:color="auto" w:fill="A6A6A6" w:themeFill="background1" w:themeFillShade="A6"/>
            <w:tcMar>
              <w:top w:w="29" w:type="dxa"/>
              <w:left w:w="43" w:type="dxa"/>
              <w:bottom w:w="29" w:type="dxa"/>
              <w:right w:w="43" w:type="dxa"/>
            </w:tcMar>
            <w:vAlign w:val="center"/>
          </w:tcPr>
          <w:p w14:paraId="0F9DCFE2" w14:textId="0EF9A3AD" w:rsidR="001902D4" w:rsidRDefault="001F52A4" w:rsidP="00610131">
            <w:pPr>
              <w:pStyle w:val="ListParagraph"/>
              <w:ind w:left="0"/>
              <w:rPr>
                <w:rFonts w:cstheme="minorHAnsi"/>
              </w:rPr>
            </w:pPr>
            <w:r w:rsidRPr="00BD1151">
              <w:rPr>
                <w:rFonts w:cstheme="minorHAnsi"/>
                <w:b/>
                <w:bCs/>
              </w:rPr>
              <w:t xml:space="preserve">SECTION </w:t>
            </w:r>
            <w:r w:rsidR="00E50D0F">
              <w:rPr>
                <w:rFonts w:cstheme="minorHAnsi"/>
                <w:b/>
                <w:bCs/>
              </w:rPr>
              <w:t>3</w:t>
            </w:r>
            <w:r w:rsidRPr="00BD1151">
              <w:rPr>
                <w:rFonts w:cstheme="minorHAnsi"/>
                <w:b/>
                <w:bCs/>
              </w:rPr>
              <w:t>: BEHAVIOR SUPPORT for individuals in sample (</w:t>
            </w:r>
            <w:r w:rsidRPr="00BD1151">
              <w:rPr>
                <w:rFonts w:cstheme="minorHAnsi"/>
                <w:b/>
                <w:bCs/>
                <w:i/>
              </w:rPr>
              <w:t>if applicable)</w:t>
            </w:r>
          </w:p>
        </w:tc>
        <w:tc>
          <w:tcPr>
            <w:tcW w:w="290" w:type="pct"/>
            <w:shd w:val="clear" w:color="auto" w:fill="A6A6A6" w:themeFill="background1" w:themeFillShade="A6"/>
            <w:tcMar>
              <w:top w:w="29" w:type="dxa"/>
              <w:left w:w="43" w:type="dxa"/>
              <w:bottom w:w="29" w:type="dxa"/>
              <w:right w:w="43" w:type="dxa"/>
            </w:tcMar>
            <w:vAlign w:val="center"/>
          </w:tcPr>
          <w:p w14:paraId="343CC301" w14:textId="6336262E" w:rsidR="001902D4" w:rsidRPr="00BD1151" w:rsidRDefault="00E50D0F" w:rsidP="00610131">
            <w:pPr>
              <w:jc w:val="center"/>
              <w:rPr>
                <w:rFonts w:cstheme="minorHAnsi"/>
              </w:rPr>
            </w:pPr>
            <w:r>
              <w:rPr>
                <w:rFonts w:cstheme="minorHAnsi"/>
              </w:rPr>
              <w:t>YES</w:t>
            </w:r>
          </w:p>
        </w:tc>
        <w:tc>
          <w:tcPr>
            <w:tcW w:w="290" w:type="pct"/>
            <w:shd w:val="clear" w:color="auto" w:fill="A6A6A6" w:themeFill="background1" w:themeFillShade="A6"/>
            <w:tcMar>
              <w:top w:w="29" w:type="dxa"/>
              <w:left w:w="43" w:type="dxa"/>
              <w:bottom w:w="29" w:type="dxa"/>
              <w:right w:w="43" w:type="dxa"/>
            </w:tcMar>
            <w:vAlign w:val="center"/>
          </w:tcPr>
          <w:p w14:paraId="1A11D628" w14:textId="1E4C72C3" w:rsidR="001902D4" w:rsidRPr="00BD1151" w:rsidRDefault="00E50D0F" w:rsidP="00610131">
            <w:pPr>
              <w:jc w:val="center"/>
              <w:rPr>
                <w:rFonts w:cstheme="minorHAnsi"/>
              </w:rPr>
            </w:pPr>
            <w:r>
              <w:rPr>
                <w:rFonts w:cstheme="minorHAnsi"/>
              </w:rPr>
              <w:t>NO</w:t>
            </w:r>
          </w:p>
        </w:tc>
        <w:tc>
          <w:tcPr>
            <w:tcW w:w="290" w:type="pct"/>
            <w:shd w:val="clear" w:color="auto" w:fill="A6A6A6" w:themeFill="background1" w:themeFillShade="A6"/>
            <w:tcMar>
              <w:top w:w="29" w:type="dxa"/>
              <w:left w:w="43" w:type="dxa"/>
              <w:bottom w:w="29" w:type="dxa"/>
              <w:right w:w="43" w:type="dxa"/>
            </w:tcMar>
            <w:vAlign w:val="center"/>
          </w:tcPr>
          <w:p w14:paraId="39517960" w14:textId="786DFB77" w:rsidR="001902D4" w:rsidRPr="00BD1151" w:rsidRDefault="00E50D0F" w:rsidP="00610131">
            <w:pPr>
              <w:jc w:val="center"/>
              <w:rPr>
                <w:rFonts w:cstheme="minorHAnsi"/>
              </w:rPr>
            </w:pPr>
            <w:r>
              <w:rPr>
                <w:rFonts w:cstheme="minorHAnsi"/>
              </w:rPr>
              <w:t>N/A</w:t>
            </w:r>
          </w:p>
        </w:tc>
      </w:tr>
      <w:tr w:rsidR="005D10B7" w:rsidRPr="00CB1FFB" w14:paraId="3A5B7C8F" w14:textId="77777777" w:rsidTr="70C7C730">
        <w:trPr>
          <w:trHeight w:val="331"/>
        </w:trPr>
        <w:tc>
          <w:tcPr>
            <w:tcW w:w="4130" w:type="pct"/>
            <w:shd w:val="clear" w:color="auto" w:fill="FFFFFF" w:themeFill="background1"/>
            <w:tcMar>
              <w:top w:w="29" w:type="dxa"/>
              <w:left w:w="43" w:type="dxa"/>
              <w:bottom w:w="29" w:type="dxa"/>
              <w:right w:w="43" w:type="dxa"/>
            </w:tcMar>
            <w:vAlign w:val="center"/>
          </w:tcPr>
          <w:p w14:paraId="5AE7071E" w14:textId="435633DB" w:rsidR="005D10B7" w:rsidRPr="00E50D0F" w:rsidRDefault="005D10B7" w:rsidP="00416B76">
            <w:pPr>
              <w:pStyle w:val="ListParagraph"/>
              <w:numPr>
                <w:ilvl w:val="0"/>
                <w:numId w:val="11"/>
              </w:numPr>
              <w:rPr>
                <w:rFonts w:cstheme="minorHAnsi"/>
              </w:rPr>
            </w:pPr>
            <w:r w:rsidRPr="00E50D0F">
              <w:rPr>
                <w:rFonts w:cstheme="minorHAnsi"/>
              </w:rPr>
              <w:t>Please provide the following for plans with restrictive measures, as applicable:</w:t>
            </w:r>
          </w:p>
          <w:p w14:paraId="6C08ECCD" w14:textId="77777777" w:rsidR="005D10B7" w:rsidRPr="00BD1151" w:rsidRDefault="005D10B7" w:rsidP="00416B76">
            <w:pPr>
              <w:pStyle w:val="ListParagraph"/>
              <w:numPr>
                <w:ilvl w:val="1"/>
                <w:numId w:val="1"/>
              </w:numPr>
              <w:rPr>
                <w:rFonts w:cstheme="minorHAnsi"/>
              </w:rPr>
            </w:pPr>
            <w:r w:rsidRPr="00BD1151">
              <w:rPr>
                <w:rFonts w:cstheme="minorHAnsi"/>
              </w:rPr>
              <w:t>Evidence of HRC approval for restrictive measures prior to implementation</w:t>
            </w:r>
          </w:p>
          <w:p w14:paraId="2D716BAF" w14:textId="77777777" w:rsidR="005D10B7" w:rsidRPr="00560C7B" w:rsidRDefault="005D10B7" w:rsidP="00416B76">
            <w:pPr>
              <w:pStyle w:val="ListParagraph"/>
              <w:numPr>
                <w:ilvl w:val="1"/>
                <w:numId w:val="1"/>
              </w:numPr>
              <w:rPr>
                <w:rFonts w:eastAsia="Calibri" w:cstheme="minorHAnsi"/>
              </w:rPr>
            </w:pPr>
            <w:r w:rsidRPr="00560C7B">
              <w:rPr>
                <w:rFonts w:cstheme="minorHAnsi"/>
              </w:rPr>
              <w:t xml:space="preserve">Evidence the restrictive measures (including relevant data per rule) for people supported have been reviewed every 90 days by the team (or more frequently as necessary) for last 4 reviews </w:t>
            </w:r>
          </w:p>
          <w:p w14:paraId="733CF21C" w14:textId="77777777" w:rsidR="005D10B7" w:rsidRPr="00BD1151" w:rsidRDefault="005D10B7" w:rsidP="00416B76">
            <w:pPr>
              <w:pStyle w:val="ListParagraph"/>
              <w:numPr>
                <w:ilvl w:val="1"/>
                <w:numId w:val="1"/>
              </w:numPr>
              <w:rPr>
                <w:rFonts w:cstheme="minorHAnsi"/>
              </w:rPr>
            </w:pPr>
            <w:r w:rsidRPr="00BD1151">
              <w:rPr>
                <w:rFonts w:cstheme="minorHAnsi"/>
              </w:rPr>
              <w:t>HRC meeting minutes/attendance for past 12 months</w:t>
            </w:r>
          </w:p>
          <w:p w14:paraId="04211EB3" w14:textId="77777777" w:rsidR="005D10B7" w:rsidRPr="00BD1151" w:rsidRDefault="005D10B7" w:rsidP="00416B76">
            <w:pPr>
              <w:pStyle w:val="ListParagraph"/>
              <w:numPr>
                <w:ilvl w:val="1"/>
                <w:numId w:val="1"/>
              </w:numPr>
              <w:rPr>
                <w:rFonts w:cstheme="minorHAnsi"/>
              </w:rPr>
            </w:pPr>
            <w:r w:rsidRPr="00BD1151">
              <w:rPr>
                <w:rFonts w:cstheme="minorHAnsi"/>
              </w:rPr>
              <w:t>Evidence that HRC reviewed emergency requests for restrictive measures</w:t>
            </w:r>
          </w:p>
          <w:p w14:paraId="05A37CB1" w14:textId="77777777" w:rsidR="005D10B7" w:rsidRDefault="005D10B7" w:rsidP="00416B76">
            <w:pPr>
              <w:pStyle w:val="ListParagraph"/>
              <w:numPr>
                <w:ilvl w:val="1"/>
                <w:numId w:val="1"/>
              </w:numPr>
              <w:rPr>
                <w:rFonts w:cstheme="minorHAnsi"/>
              </w:rPr>
            </w:pPr>
            <w:r w:rsidRPr="00BD1151">
              <w:rPr>
                <w:rFonts w:cstheme="minorHAnsi"/>
              </w:rPr>
              <w:t xml:space="preserve">Evidence individual or guardian notified 72 hours in advance of HRC meeting and able to provide information or request reconsideration if restrictive measures </w:t>
            </w:r>
            <w:proofErr w:type="gramStart"/>
            <w:r w:rsidRPr="00BD1151">
              <w:rPr>
                <w:rFonts w:cstheme="minorHAnsi"/>
              </w:rPr>
              <w:t>is</w:t>
            </w:r>
            <w:proofErr w:type="gramEnd"/>
            <w:r w:rsidRPr="00BD1151">
              <w:rPr>
                <w:rFonts w:cstheme="minorHAnsi"/>
              </w:rPr>
              <w:t xml:space="preserve"> rejected</w:t>
            </w:r>
          </w:p>
          <w:p w14:paraId="716AD5B0" w14:textId="6560C037" w:rsidR="005D10B7" w:rsidRPr="00BD1151" w:rsidRDefault="005D10B7" w:rsidP="00416B76">
            <w:pPr>
              <w:pStyle w:val="ListParagraph"/>
              <w:numPr>
                <w:ilvl w:val="1"/>
                <w:numId w:val="1"/>
              </w:numPr>
              <w:rPr>
                <w:rFonts w:cstheme="minorHAnsi"/>
                <w:b/>
                <w:bCs/>
              </w:rPr>
            </w:pPr>
            <w:r w:rsidRPr="00BD1151">
              <w:rPr>
                <w:rFonts w:cstheme="minorHAnsi"/>
              </w:rPr>
              <w:t>Evidence that informed consent was received prior to the plan being submitted to the HRC for approval</w:t>
            </w:r>
          </w:p>
        </w:tc>
        <w:tc>
          <w:tcPr>
            <w:tcW w:w="290" w:type="pct"/>
            <w:shd w:val="clear" w:color="auto" w:fill="FFFFFF" w:themeFill="background1"/>
            <w:tcMar>
              <w:top w:w="29" w:type="dxa"/>
              <w:left w:w="43" w:type="dxa"/>
              <w:bottom w:w="29" w:type="dxa"/>
              <w:right w:w="43" w:type="dxa"/>
            </w:tcMar>
            <w:vAlign w:val="center"/>
          </w:tcPr>
          <w:p w14:paraId="2A94AFE8" w14:textId="77777777" w:rsidR="005D10B7" w:rsidRPr="00BD1151" w:rsidRDefault="005D10B7" w:rsidP="005D10B7">
            <w:pPr>
              <w:jc w:val="center"/>
              <w:rPr>
                <w:rFonts w:cstheme="minorHAnsi"/>
              </w:rPr>
            </w:pPr>
          </w:p>
        </w:tc>
        <w:tc>
          <w:tcPr>
            <w:tcW w:w="290" w:type="pct"/>
            <w:shd w:val="clear" w:color="auto" w:fill="FFFFFF" w:themeFill="background1"/>
            <w:tcMar>
              <w:top w:w="29" w:type="dxa"/>
              <w:left w:w="43" w:type="dxa"/>
              <w:bottom w:w="29" w:type="dxa"/>
              <w:right w:w="43" w:type="dxa"/>
            </w:tcMar>
            <w:vAlign w:val="center"/>
          </w:tcPr>
          <w:p w14:paraId="252D3192" w14:textId="77777777" w:rsidR="005D10B7" w:rsidRPr="00BD1151" w:rsidRDefault="005D10B7" w:rsidP="005D10B7">
            <w:pPr>
              <w:jc w:val="center"/>
              <w:rPr>
                <w:rFonts w:cstheme="minorHAnsi"/>
              </w:rPr>
            </w:pPr>
          </w:p>
        </w:tc>
        <w:tc>
          <w:tcPr>
            <w:tcW w:w="290" w:type="pct"/>
            <w:shd w:val="clear" w:color="auto" w:fill="FFFFFF" w:themeFill="background1"/>
            <w:tcMar>
              <w:top w:w="29" w:type="dxa"/>
              <w:left w:w="43" w:type="dxa"/>
              <w:bottom w:w="29" w:type="dxa"/>
              <w:right w:w="43" w:type="dxa"/>
            </w:tcMar>
            <w:vAlign w:val="center"/>
          </w:tcPr>
          <w:p w14:paraId="51D38328" w14:textId="77777777" w:rsidR="005D10B7" w:rsidRPr="00BD1151" w:rsidRDefault="005D10B7" w:rsidP="005D10B7">
            <w:pPr>
              <w:jc w:val="center"/>
              <w:rPr>
                <w:rFonts w:cstheme="minorHAnsi"/>
              </w:rPr>
            </w:pPr>
          </w:p>
        </w:tc>
      </w:tr>
      <w:tr w:rsidR="005D10B7" w:rsidRPr="00CB1FFB" w14:paraId="1BF6891B" w14:textId="77777777" w:rsidTr="70C7C730">
        <w:trPr>
          <w:trHeight w:val="331"/>
        </w:trPr>
        <w:tc>
          <w:tcPr>
            <w:tcW w:w="4130" w:type="pct"/>
            <w:shd w:val="clear" w:color="auto" w:fill="FFFFFF" w:themeFill="background1"/>
            <w:tcMar>
              <w:top w:w="29" w:type="dxa"/>
              <w:left w:w="43" w:type="dxa"/>
              <w:bottom w:w="29" w:type="dxa"/>
              <w:right w:w="43" w:type="dxa"/>
            </w:tcMar>
            <w:vAlign w:val="center"/>
          </w:tcPr>
          <w:p w14:paraId="21ABD391" w14:textId="1534965B" w:rsidR="005D10B7" w:rsidRPr="00BD1151" w:rsidRDefault="005D10B7" w:rsidP="00416B76">
            <w:pPr>
              <w:pStyle w:val="ListParagraph"/>
              <w:numPr>
                <w:ilvl w:val="0"/>
                <w:numId w:val="11"/>
              </w:numPr>
              <w:rPr>
                <w:rFonts w:cstheme="minorHAnsi"/>
                <w:b/>
                <w:bCs/>
              </w:rPr>
            </w:pPr>
            <w:r w:rsidRPr="00BD1151">
              <w:rPr>
                <w:rFonts w:cstheme="minorHAnsi"/>
              </w:rPr>
              <w:t>Annual analysis of behavior support strategies that include restrictive measures, including information from all countywide HRCs and date presented to HRC</w:t>
            </w:r>
          </w:p>
        </w:tc>
        <w:tc>
          <w:tcPr>
            <w:tcW w:w="290" w:type="pct"/>
            <w:shd w:val="clear" w:color="auto" w:fill="FFFFFF" w:themeFill="background1"/>
            <w:tcMar>
              <w:top w:w="29" w:type="dxa"/>
              <w:left w:w="43" w:type="dxa"/>
              <w:bottom w:w="29" w:type="dxa"/>
              <w:right w:w="43" w:type="dxa"/>
            </w:tcMar>
            <w:vAlign w:val="center"/>
          </w:tcPr>
          <w:p w14:paraId="57E01394" w14:textId="77777777" w:rsidR="005D10B7" w:rsidRPr="00BD1151" w:rsidRDefault="005D10B7" w:rsidP="005D10B7">
            <w:pPr>
              <w:jc w:val="center"/>
              <w:rPr>
                <w:rFonts w:cstheme="minorHAnsi"/>
              </w:rPr>
            </w:pPr>
          </w:p>
        </w:tc>
        <w:tc>
          <w:tcPr>
            <w:tcW w:w="290" w:type="pct"/>
            <w:shd w:val="clear" w:color="auto" w:fill="FFFFFF" w:themeFill="background1"/>
            <w:tcMar>
              <w:top w:w="29" w:type="dxa"/>
              <w:left w:w="43" w:type="dxa"/>
              <w:bottom w:w="29" w:type="dxa"/>
              <w:right w:w="43" w:type="dxa"/>
            </w:tcMar>
            <w:vAlign w:val="center"/>
          </w:tcPr>
          <w:p w14:paraId="4A5BED8E" w14:textId="77777777" w:rsidR="005D10B7" w:rsidRPr="00BD1151" w:rsidRDefault="005D10B7" w:rsidP="005D10B7">
            <w:pPr>
              <w:jc w:val="center"/>
              <w:rPr>
                <w:rFonts w:cstheme="minorHAnsi"/>
              </w:rPr>
            </w:pPr>
          </w:p>
        </w:tc>
        <w:tc>
          <w:tcPr>
            <w:tcW w:w="290" w:type="pct"/>
            <w:shd w:val="clear" w:color="auto" w:fill="FFFFFF" w:themeFill="background1"/>
            <w:tcMar>
              <w:top w:w="29" w:type="dxa"/>
              <w:left w:w="43" w:type="dxa"/>
              <w:bottom w:w="29" w:type="dxa"/>
              <w:right w:w="43" w:type="dxa"/>
            </w:tcMar>
            <w:vAlign w:val="center"/>
          </w:tcPr>
          <w:p w14:paraId="43B543CB" w14:textId="77777777" w:rsidR="005D10B7" w:rsidRPr="00BD1151" w:rsidRDefault="005D10B7" w:rsidP="005D10B7">
            <w:pPr>
              <w:jc w:val="center"/>
              <w:rPr>
                <w:rFonts w:cstheme="minorHAnsi"/>
              </w:rPr>
            </w:pPr>
          </w:p>
        </w:tc>
      </w:tr>
      <w:tr w:rsidR="005D10B7" w:rsidRPr="00CB1FFB" w14:paraId="68382E4F" w14:textId="77777777" w:rsidTr="70C7C730">
        <w:trPr>
          <w:trHeight w:val="331"/>
        </w:trPr>
        <w:tc>
          <w:tcPr>
            <w:tcW w:w="4130" w:type="pct"/>
            <w:shd w:val="clear" w:color="auto" w:fill="FFFFFF" w:themeFill="background1"/>
            <w:tcMar>
              <w:top w:w="29" w:type="dxa"/>
              <w:left w:w="43" w:type="dxa"/>
              <w:bottom w:w="29" w:type="dxa"/>
              <w:right w:w="43" w:type="dxa"/>
            </w:tcMar>
            <w:vAlign w:val="center"/>
          </w:tcPr>
          <w:p w14:paraId="57C12032" w14:textId="38059342" w:rsidR="005D10B7" w:rsidRPr="00BD1151" w:rsidRDefault="005D10B7" w:rsidP="00416B76">
            <w:pPr>
              <w:pStyle w:val="ListParagraph"/>
              <w:numPr>
                <w:ilvl w:val="0"/>
                <w:numId w:val="11"/>
              </w:numPr>
              <w:rPr>
                <w:rFonts w:cstheme="minorHAnsi"/>
                <w:b/>
                <w:bCs/>
              </w:rPr>
            </w:pPr>
            <w:r w:rsidRPr="00BD1151">
              <w:rPr>
                <w:rFonts w:cstheme="minorHAnsi"/>
              </w:rPr>
              <w:t xml:space="preserve">If plan includes restrictive measures, evidence of an assessment within the past 12 months that </w:t>
            </w:r>
            <w:r>
              <w:rPr>
                <w:rFonts w:cstheme="minorHAnsi"/>
              </w:rPr>
              <w:t xml:space="preserve">clearly describes </w:t>
            </w:r>
            <w:r w:rsidRPr="00CC712A">
              <w:rPr>
                <w:rFonts w:cstheme="minorHAnsi"/>
              </w:rPr>
              <w:t>the individual’s engagement in a precisely defined pattern of behavior that is very likely to result in risk of harm, likelihood of legal sanction, or risk of harm</w:t>
            </w:r>
          </w:p>
        </w:tc>
        <w:tc>
          <w:tcPr>
            <w:tcW w:w="290" w:type="pct"/>
            <w:shd w:val="clear" w:color="auto" w:fill="FFFFFF" w:themeFill="background1"/>
            <w:tcMar>
              <w:top w:w="29" w:type="dxa"/>
              <w:left w:w="43" w:type="dxa"/>
              <w:bottom w:w="29" w:type="dxa"/>
              <w:right w:w="43" w:type="dxa"/>
            </w:tcMar>
            <w:vAlign w:val="center"/>
          </w:tcPr>
          <w:p w14:paraId="26FD0ABD" w14:textId="77777777" w:rsidR="005D10B7" w:rsidRPr="00BD1151" w:rsidRDefault="005D10B7" w:rsidP="005D10B7">
            <w:pPr>
              <w:jc w:val="center"/>
              <w:rPr>
                <w:rFonts w:cstheme="minorHAnsi"/>
              </w:rPr>
            </w:pPr>
          </w:p>
        </w:tc>
        <w:tc>
          <w:tcPr>
            <w:tcW w:w="290" w:type="pct"/>
            <w:shd w:val="clear" w:color="auto" w:fill="FFFFFF" w:themeFill="background1"/>
            <w:tcMar>
              <w:top w:w="29" w:type="dxa"/>
              <w:left w:w="43" w:type="dxa"/>
              <w:bottom w:w="29" w:type="dxa"/>
              <w:right w:w="43" w:type="dxa"/>
            </w:tcMar>
            <w:vAlign w:val="center"/>
          </w:tcPr>
          <w:p w14:paraId="5491AFB4" w14:textId="77777777" w:rsidR="005D10B7" w:rsidRPr="00BD1151" w:rsidRDefault="005D10B7" w:rsidP="005D10B7">
            <w:pPr>
              <w:jc w:val="center"/>
              <w:rPr>
                <w:rFonts w:cstheme="minorHAnsi"/>
              </w:rPr>
            </w:pPr>
          </w:p>
        </w:tc>
        <w:tc>
          <w:tcPr>
            <w:tcW w:w="290" w:type="pct"/>
            <w:shd w:val="clear" w:color="auto" w:fill="FFFFFF" w:themeFill="background1"/>
            <w:tcMar>
              <w:top w:w="29" w:type="dxa"/>
              <w:left w:w="43" w:type="dxa"/>
              <w:bottom w:w="29" w:type="dxa"/>
              <w:right w:w="43" w:type="dxa"/>
            </w:tcMar>
            <w:vAlign w:val="center"/>
          </w:tcPr>
          <w:p w14:paraId="740E6B52" w14:textId="77777777" w:rsidR="005D10B7" w:rsidRPr="00BD1151" w:rsidRDefault="005D10B7" w:rsidP="005D10B7">
            <w:pPr>
              <w:jc w:val="center"/>
              <w:rPr>
                <w:rFonts w:cstheme="minorHAnsi"/>
              </w:rPr>
            </w:pPr>
          </w:p>
        </w:tc>
      </w:tr>
      <w:tr w:rsidR="005D10B7" w:rsidRPr="00CB1FFB" w14:paraId="1BFAAA0D" w14:textId="77777777" w:rsidTr="70C7C730">
        <w:trPr>
          <w:trHeight w:val="331"/>
        </w:trPr>
        <w:tc>
          <w:tcPr>
            <w:tcW w:w="4130" w:type="pct"/>
            <w:shd w:val="clear" w:color="auto" w:fill="FFFFFF" w:themeFill="background1"/>
            <w:tcMar>
              <w:top w:w="29" w:type="dxa"/>
              <w:left w:w="43" w:type="dxa"/>
              <w:bottom w:w="29" w:type="dxa"/>
              <w:right w:w="43" w:type="dxa"/>
            </w:tcMar>
            <w:vAlign w:val="center"/>
          </w:tcPr>
          <w:p w14:paraId="13B6AD40" w14:textId="2F82E98A" w:rsidR="005D10B7" w:rsidRPr="00560C7B" w:rsidRDefault="005D10B7" w:rsidP="00416B76">
            <w:pPr>
              <w:pStyle w:val="ListParagraph"/>
              <w:numPr>
                <w:ilvl w:val="0"/>
                <w:numId w:val="11"/>
              </w:numPr>
              <w:rPr>
                <w:rFonts w:cstheme="minorHAnsi"/>
                <w:b/>
                <w:bCs/>
              </w:rPr>
            </w:pPr>
            <w:r w:rsidRPr="00560C7B">
              <w:rPr>
                <w:rFonts w:cstheme="minorHAnsi"/>
              </w:rPr>
              <w:t xml:space="preserve">If </w:t>
            </w:r>
            <w:proofErr w:type="gramStart"/>
            <w:r w:rsidRPr="00560C7B">
              <w:rPr>
                <w:rFonts w:cstheme="minorHAnsi"/>
              </w:rPr>
              <w:t>no</w:t>
            </w:r>
            <w:proofErr w:type="gramEnd"/>
            <w:r w:rsidRPr="00560C7B">
              <w:rPr>
                <w:rFonts w:cstheme="minorHAnsi"/>
              </w:rPr>
              <w:t xml:space="preserve"> emergency approvals for individuals in sample, provide evidence of any emergency requests for restrictive measures within the past year</w:t>
            </w:r>
          </w:p>
        </w:tc>
        <w:tc>
          <w:tcPr>
            <w:tcW w:w="290" w:type="pct"/>
            <w:shd w:val="clear" w:color="auto" w:fill="FFFFFF" w:themeFill="background1"/>
            <w:tcMar>
              <w:top w:w="29" w:type="dxa"/>
              <w:left w:w="43" w:type="dxa"/>
              <w:bottom w:w="29" w:type="dxa"/>
              <w:right w:w="43" w:type="dxa"/>
            </w:tcMar>
            <w:vAlign w:val="center"/>
          </w:tcPr>
          <w:p w14:paraId="622139D4" w14:textId="77777777" w:rsidR="005D10B7" w:rsidRPr="00BD1151" w:rsidRDefault="005D10B7" w:rsidP="005D10B7">
            <w:pPr>
              <w:jc w:val="center"/>
              <w:rPr>
                <w:rFonts w:cstheme="minorHAnsi"/>
              </w:rPr>
            </w:pPr>
          </w:p>
        </w:tc>
        <w:tc>
          <w:tcPr>
            <w:tcW w:w="290" w:type="pct"/>
            <w:shd w:val="clear" w:color="auto" w:fill="FFFFFF" w:themeFill="background1"/>
            <w:tcMar>
              <w:top w:w="29" w:type="dxa"/>
              <w:left w:w="43" w:type="dxa"/>
              <w:bottom w:w="29" w:type="dxa"/>
              <w:right w:w="43" w:type="dxa"/>
            </w:tcMar>
            <w:vAlign w:val="center"/>
          </w:tcPr>
          <w:p w14:paraId="2FB46218" w14:textId="77777777" w:rsidR="005D10B7" w:rsidRPr="00BD1151" w:rsidRDefault="005D10B7" w:rsidP="005D10B7">
            <w:pPr>
              <w:jc w:val="center"/>
              <w:rPr>
                <w:rFonts w:cstheme="minorHAnsi"/>
              </w:rPr>
            </w:pPr>
          </w:p>
        </w:tc>
        <w:tc>
          <w:tcPr>
            <w:tcW w:w="290" w:type="pct"/>
            <w:shd w:val="clear" w:color="auto" w:fill="FFFFFF" w:themeFill="background1"/>
            <w:tcMar>
              <w:top w:w="29" w:type="dxa"/>
              <w:left w:w="43" w:type="dxa"/>
              <w:bottom w:w="29" w:type="dxa"/>
              <w:right w:w="43" w:type="dxa"/>
            </w:tcMar>
            <w:vAlign w:val="center"/>
          </w:tcPr>
          <w:p w14:paraId="3623F1A9" w14:textId="77777777" w:rsidR="005D10B7" w:rsidRPr="00BD1151" w:rsidRDefault="005D10B7" w:rsidP="005D10B7">
            <w:pPr>
              <w:jc w:val="center"/>
              <w:rPr>
                <w:rFonts w:cstheme="minorHAnsi"/>
              </w:rPr>
            </w:pPr>
          </w:p>
        </w:tc>
      </w:tr>
      <w:tr w:rsidR="00E50D0F" w:rsidRPr="00CB1FFB" w14:paraId="106F1B6E" w14:textId="77777777" w:rsidTr="70C7C730">
        <w:trPr>
          <w:trHeight w:val="331"/>
        </w:trPr>
        <w:tc>
          <w:tcPr>
            <w:tcW w:w="4130" w:type="pct"/>
            <w:shd w:val="clear" w:color="auto" w:fill="A6A6A6" w:themeFill="background1" w:themeFillShade="A6"/>
            <w:tcMar>
              <w:top w:w="29" w:type="dxa"/>
              <w:left w:w="43" w:type="dxa"/>
              <w:bottom w:w="29" w:type="dxa"/>
              <w:right w:w="43" w:type="dxa"/>
            </w:tcMar>
            <w:vAlign w:val="center"/>
          </w:tcPr>
          <w:p w14:paraId="4D5B91E4" w14:textId="22C46906" w:rsidR="00E50D0F" w:rsidRPr="00560C7B" w:rsidRDefault="00B577D8" w:rsidP="005D10B7">
            <w:pPr>
              <w:pStyle w:val="ListParagraph"/>
              <w:ind w:left="0"/>
              <w:rPr>
                <w:rFonts w:cstheme="minorHAnsi"/>
                <w:b/>
                <w:bCs/>
              </w:rPr>
            </w:pPr>
            <w:r w:rsidRPr="00560C7B">
              <w:rPr>
                <w:rFonts w:cstheme="minorHAnsi"/>
                <w:b/>
                <w:bCs/>
              </w:rPr>
              <w:t>SECTION 4: PERSONNEL</w:t>
            </w:r>
          </w:p>
        </w:tc>
        <w:tc>
          <w:tcPr>
            <w:tcW w:w="290" w:type="pct"/>
            <w:shd w:val="clear" w:color="auto" w:fill="A6A6A6" w:themeFill="background1" w:themeFillShade="A6"/>
            <w:tcMar>
              <w:top w:w="29" w:type="dxa"/>
              <w:left w:w="43" w:type="dxa"/>
              <w:bottom w:w="29" w:type="dxa"/>
              <w:right w:w="43" w:type="dxa"/>
            </w:tcMar>
            <w:vAlign w:val="center"/>
          </w:tcPr>
          <w:p w14:paraId="4CF8B75C" w14:textId="374D56B0" w:rsidR="00E50D0F" w:rsidRPr="00BD1151" w:rsidRDefault="008A32F5" w:rsidP="005D10B7">
            <w:pPr>
              <w:jc w:val="center"/>
              <w:rPr>
                <w:rFonts w:cstheme="minorHAnsi"/>
              </w:rPr>
            </w:pPr>
            <w:r>
              <w:rPr>
                <w:rFonts w:cstheme="minorHAnsi"/>
              </w:rPr>
              <w:t>YES</w:t>
            </w:r>
          </w:p>
        </w:tc>
        <w:tc>
          <w:tcPr>
            <w:tcW w:w="290" w:type="pct"/>
            <w:shd w:val="clear" w:color="auto" w:fill="A6A6A6" w:themeFill="background1" w:themeFillShade="A6"/>
            <w:tcMar>
              <w:top w:w="29" w:type="dxa"/>
              <w:left w:w="43" w:type="dxa"/>
              <w:bottom w:w="29" w:type="dxa"/>
              <w:right w:w="43" w:type="dxa"/>
            </w:tcMar>
            <w:vAlign w:val="center"/>
          </w:tcPr>
          <w:p w14:paraId="7C9F34F6" w14:textId="787BA5F2" w:rsidR="00E50D0F" w:rsidRPr="00BD1151" w:rsidRDefault="008A32F5" w:rsidP="005D10B7">
            <w:pPr>
              <w:jc w:val="center"/>
              <w:rPr>
                <w:rFonts w:cstheme="minorHAnsi"/>
              </w:rPr>
            </w:pPr>
            <w:r>
              <w:rPr>
                <w:rFonts w:cstheme="minorHAnsi"/>
              </w:rPr>
              <w:t>NO</w:t>
            </w:r>
          </w:p>
        </w:tc>
        <w:tc>
          <w:tcPr>
            <w:tcW w:w="290" w:type="pct"/>
            <w:shd w:val="clear" w:color="auto" w:fill="A6A6A6" w:themeFill="background1" w:themeFillShade="A6"/>
            <w:tcMar>
              <w:top w:w="29" w:type="dxa"/>
              <w:left w:w="43" w:type="dxa"/>
              <w:bottom w:w="29" w:type="dxa"/>
              <w:right w:w="43" w:type="dxa"/>
            </w:tcMar>
            <w:vAlign w:val="center"/>
          </w:tcPr>
          <w:p w14:paraId="02BFBAD4" w14:textId="3DCA328B" w:rsidR="00E50D0F" w:rsidRPr="00BD1151" w:rsidRDefault="008A32F5" w:rsidP="005D10B7">
            <w:pPr>
              <w:jc w:val="center"/>
              <w:rPr>
                <w:rFonts w:cstheme="minorHAnsi"/>
              </w:rPr>
            </w:pPr>
            <w:r>
              <w:rPr>
                <w:rFonts w:cstheme="minorHAnsi"/>
              </w:rPr>
              <w:t>N/A</w:t>
            </w:r>
          </w:p>
        </w:tc>
      </w:tr>
      <w:tr w:rsidR="005D10B7" w:rsidRPr="009B0B40" w14:paraId="12B262A2" w14:textId="77777777" w:rsidTr="70C7C730">
        <w:trPr>
          <w:trHeight w:val="331"/>
        </w:trPr>
        <w:tc>
          <w:tcPr>
            <w:tcW w:w="4130" w:type="pct"/>
            <w:tcMar>
              <w:top w:w="29" w:type="dxa"/>
              <w:left w:w="43" w:type="dxa"/>
              <w:bottom w:w="29" w:type="dxa"/>
              <w:right w:w="43" w:type="dxa"/>
            </w:tcMar>
            <w:vAlign w:val="center"/>
          </w:tcPr>
          <w:p w14:paraId="4B529BE0" w14:textId="77B0B43D" w:rsidR="005D10B7" w:rsidRPr="00560C7B" w:rsidRDefault="005D10B7" w:rsidP="00416B76">
            <w:pPr>
              <w:pStyle w:val="ListParagraph"/>
              <w:numPr>
                <w:ilvl w:val="0"/>
                <w:numId w:val="13"/>
              </w:numPr>
              <w:rPr>
                <w:rFonts w:cstheme="minorHAnsi"/>
              </w:rPr>
            </w:pPr>
            <w:r w:rsidRPr="00560C7B">
              <w:rPr>
                <w:rFonts w:cstheme="minorHAnsi"/>
              </w:rPr>
              <w:t>Evidence of initial and 5-year checks of the following databases:</w:t>
            </w:r>
          </w:p>
          <w:p w14:paraId="3B32B65B" w14:textId="49F61580" w:rsidR="005D10B7" w:rsidRPr="00560C7B" w:rsidRDefault="005D10B7" w:rsidP="00416B76">
            <w:pPr>
              <w:pStyle w:val="ListParagraph"/>
              <w:numPr>
                <w:ilvl w:val="1"/>
                <w:numId w:val="2"/>
              </w:numPr>
              <w:rPr>
                <w:rFonts w:cstheme="minorHAnsi"/>
              </w:rPr>
            </w:pPr>
            <w:r w:rsidRPr="00560C7B">
              <w:rPr>
                <w:rFonts w:cstheme="minorHAnsi"/>
              </w:rPr>
              <w:t>Inspector General’s Exclusion List</w:t>
            </w:r>
          </w:p>
          <w:p w14:paraId="238A9847" w14:textId="52F725F1" w:rsidR="005D10B7" w:rsidRPr="00560C7B" w:rsidRDefault="005D10B7" w:rsidP="00416B76">
            <w:pPr>
              <w:pStyle w:val="ListParagraph"/>
              <w:numPr>
                <w:ilvl w:val="1"/>
                <w:numId w:val="2"/>
              </w:numPr>
              <w:rPr>
                <w:rFonts w:cstheme="minorHAnsi"/>
              </w:rPr>
            </w:pPr>
            <w:r w:rsidRPr="00560C7B">
              <w:rPr>
                <w:rFonts w:cstheme="minorHAnsi"/>
              </w:rPr>
              <w:t>Sex Offender and Child Victim Offenders Database</w:t>
            </w:r>
          </w:p>
          <w:p w14:paraId="17009FC1" w14:textId="6D524F06" w:rsidR="005D10B7" w:rsidRPr="00560C7B" w:rsidRDefault="005D10B7" w:rsidP="00416B76">
            <w:pPr>
              <w:pStyle w:val="ListParagraph"/>
              <w:numPr>
                <w:ilvl w:val="1"/>
                <w:numId w:val="2"/>
              </w:numPr>
              <w:rPr>
                <w:rFonts w:cstheme="minorHAnsi"/>
              </w:rPr>
            </w:pPr>
            <w:r w:rsidRPr="00560C7B">
              <w:rPr>
                <w:rFonts w:cstheme="minorHAnsi"/>
              </w:rPr>
              <w:t>U.S. General Services Administration System for Award Management (SAM) database</w:t>
            </w:r>
          </w:p>
          <w:p w14:paraId="0DFD7F4A" w14:textId="5B1D660F" w:rsidR="005D10B7" w:rsidRPr="00560C7B" w:rsidRDefault="005D10B7" w:rsidP="00416B76">
            <w:pPr>
              <w:pStyle w:val="ListParagraph"/>
              <w:numPr>
                <w:ilvl w:val="1"/>
                <w:numId w:val="2"/>
              </w:numPr>
              <w:rPr>
                <w:rFonts w:cstheme="minorHAnsi"/>
              </w:rPr>
            </w:pPr>
            <w:r w:rsidRPr="00560C7B">
              <w:rPr>
                <w:rFonts w:cstheme="minorHAnsi"/>
              </w:rPr>
              <w:t>Database of Incarcerated and Supervised Offenders</w:t>
            </w:r>
          </w:p>
          <w:p w14:paraId="5108FAFF" w14:textId="67F863DC" w:rsidR="005D10B7" w:rsidRPr="00560C7B" w:rsidRDefault="005D10B7" w:rsidP="00416B76">
            <w:pPr>
              <w:pStyle w:val="ListParagraph"/>
              <w:numPr>
                <w:ilvl w:val="1"/>
                <w:numId w:val="2"/>
              </w:numPr>
              <w:rPr>
                <w:rFonts w:cstheme="minorHAnsi"/>
              </w:rPr>
            </w:pPr>
            <w:r w:rsidRPr="00560C7B">
              <w:rPr>
                <w:rFonts w:cstheme="minorHAnsi"/>
              </w:rPr>
              <w:t>Abuser Registry</w:t>
            </w:r>
          </w:p>
          <w:p w14:paraId="41108337" w14:textId="77777777" w:rsidR="005D10B7" w:rsidRPr="00560C7B" w:rsidRDefault="005D10B7" w:rsidP="00416B76">
            <w:pPr>
              <w:pStyle w:val="ListParagraph"/>
              <w:numPr>
                <w:ilvl w:val="1"/>
                <w:numId w:val="2"/>
              </w:numPr>
              <w:rPr>
                <w:rFonts w:cstheme="minorHAnsi"/>
              </w:rPr>
            </w:pPr>
            <w:r w:rsidRPr="00560C7B">
              <w:rPr>
                <w:rFonts w:cstheme="minorHAnsi"/>
              </w:rPr>
              <w:t>Nurse Aide Registry</w:t>
            </w:r>
          </w:p>
          <w:p w14:paraId="6394AFED" w14:textId="08019DD4" w:rsidR="005D10B7" w:rsidRPr="00560C7B" w:rsidRDefault="005D10B7" w:rsidP="00416B76">
            <w:pPr>
              <w:pStyle w:val="ListParagraph"/>
              <w:numPr>
                <w:ilvl w:val="1"/>
                <w:numId w:val="2"/>
              </w:numPr>
              <w:rPr>
                <w:rFonts w:cstheme="minorHAnsi"/>
              </w:rPr>
            </w:pPr>
            <w:r w:rsidRPr="00560C7B">
              <w:rPr>
                <w:rFonts w:cstheme="minorHAnsi"/>
              </w:rPr>
              <w:t>Ohio Department of Medicaid Exclusion &amp; Suspension List</w:t>
            </w:r>
          </w:p>
        </w:tc>
        <w:tc>
          <w:tcPr>
            <w:tcW w:w="290" w:type="pct"/>
            <w:tcMar>
              <w:top w:w="29" w:type="dxa"/>
              <w:left w:w="43" w:type="dxa"/>
              <w:bottom w:w="29" w:type="dxa"/>
              <w:right w:w="43" w:type="dxa"/>
            </w:tcMar>
            <w:vAlign w:val="center"/>
          </w:tcPr>
          <w:p w14:paraId="5A2E1547" w14:textId="77777777" w:rsidR="005D10B7" w:rsidRPr="00BD1151" w:rsidRDefault="005D10B7" w:rsidP="005D10B7">
            <w:pPr>
              <w:jc w:val="center"/>
              <w:rPr>
                <w:rFonts w:cstheme="minorHAnsi"/>
              </w:rPr>
            </w:pPr>
          </w:p>
        </w:tc>
        <w:tc>
          <w:tcPr>
            <w:tcW w:w="290" w:type="pct"/>
            <w:tcMar>
              <w:top w:w="29" w:type="dxa"/>
              <w:left w:w="43" w:type="dxa"/>
              <w:bottom w:w="29" w:type="dxa"/>
              <w:right w:w="43" w:type="dxa"/>
            </w:tcMar>
            <w:vAlign w:val="center"/>
          </w:tcPr>
          <w:p w14:paraId="34F31A23" w14:textId="77777777" w:rsidR="005D10B7" w:rsidRPr="00BD1151" w:rsidRDefault="005D10B7" w:rsidP="005D10B7">
            <w:pPr>
              <w:jc w:val="center"/>
              <w:rPr>
                <w:rFonts w:cstheme="minorHAnsi"/>
              </w:rPr>
            </w:pPr>
          </w:p>
        </w:tc>
        <w:tc>
          <w:tcPr>
            <w:tcW w:w="290" w:type="pct"/>
            <w:tcMar>
              <w:top w:w="29" w:type="dxa"/>
              <w:left w:w="43" w:type="dxa"/>
              <w:bottom w:w="29" w:type="dxa"/>
              <w:right w:w="43" w:type="dxa"/>
            </w:tcMar>
            <w:vAlign w:val="center"/>
          </w:tcPr>
          <w:p w14:paraId="6D3E8648" w14:textId="562F7FED" w:rsidR="005D10B7" w:rsidRPr="00BD1151" w:rsidRDefault="005D10B7" w:rsidP="005D10B7">
            <w:pPr>
              <w:jc w:val="center"/>
              <w:rPr>
                <w:rFonts w:cstheme="minorHAnsi"/>
              </w:rPr>
            </w:pPr>
          </w:p>
        </w:tc>
      </w:tr>
      <w:tr w:rsidR="005D10B7" w:rsidRPr="009B0B40" w14:paraId="6A4CDE8C" w14:textId="77777777" w:rsidTr="70C7C730">
        <w:trPr>
          <w:trHeight w:val="331"/>
        </w:trPr>
        <w:tc>
          <w:tcPr>
            <w:tcW w:w="4130" w:type="pct"/>
            <w:tcMar>
              <w:top w:w="29" w:type="dxa"/>
              <w:left w:w="43" w:type="dxa"/>
              <w:bottom w:w="29" w:type="dxa"/>
              <w:right w:w="43" w:type="dxa"/>
            </w:tcMar>
            <w:vAlign w:val="center"/>
          </w:tcPr>
          <w:p w14:paraId="607E98AC" w14:textId="16F9B211" w:rsidR="005D10B7" w:rsidRPr="00B55DA4" w:rsidRDefault="005D10B7" w:rsidP="00416B76">
            <w:pPr>
              <w:pStyle w:val="ListParagraph"/>
              <w:numPr>
                <w:ilvl w:val="0"/>
                <w:numId w:val="13"/>
              </w:numPr>
              <w:rPr>
                <w:rFonts w:cstheme="minorHAnsi"/>
              </w:rPr>
            </w:pPr>
            <w:r w:rsidRPr="00B55DA4">
              <w:rPr>
                <w:rFonts w:cstheme="minorHAnsi"/>
              </w:rPr>
              <w:t xml:space="preserve">Initial </w:t>
            </w:r>
            <w:r w:rsidRPr="00B55DA4">
              <w:rPr>
                <w:rFonts w:cstheme="minorHAnsi"/>
                <w:b/>
                <w:bCs/>
              </w:rPr>
              <w:t xml:space="preserve">BCII </w:t>
            </w:r>
            <w:r w:rsidRPr="00B55DA4">
              <w:rPr>
                <w:rFonts w:cstheme="minorHAnsi"/>
              </w:rPr>
              <w:t xml:space="preserve">check with valid reason code and initial </w:t>
            </w:r>
            <w:r w:rsidRPr="00B55DA4">
              <w:rPr>
                <w:rFonts w:cstheme="minorHAnsi"/>
                <w:b/>
                <w:bCs/>
              </w:rPr>
              <w:t>FBI</w:t>
            </w:r>
            <w:r w:rsidRPr="00B55DA4">
              <w:rPr>
                <w:rFonts w:cstheme="minorHAnsi"/>
              </w:rPr>
              <w:t xml:space="preserve"> check or verification of 5-year residence in Ohio at time of hire</w:t>
            </w:r>
          </w:p>
        </w:tc>
        <w:tc>
          <w:tcPr>
            <w:tcW w:w="290" w:type="pct"/>
            <w:tcMar>
              <w:top w:w="29" w:type="dxa"/>
              <w:left w:w="43" w:type="dxa"/>
              <w:bottom w:w="29" w:type="dxa"/>
              <w:right w:w="43" w:type="dxa"/>
            </w:tcMar>
            <w:vAlign w:val="center"/>
          </w:tcPr>
          <w:p w14:paraId="73B3E4AF" w14:textId="77777777" w:rsidR="005D10B7" w:rsidRPr="00BD1151" w:rsidRDefault="005D10B7" w:rsidP="005D10B7">
            <w:pPr>
              <w:jc w:val="center"/>
              <w:rPr>
                <w:rFonts w:cstheme="minorHAnsi"/>
              </w:rPr>
            </w:pPr>
          </w:p>
        </w:tc>
        <w:tc>
          <w:tcPr>
            <w:tcW w:w="290" w:type="pct"/>
            <w:tcMar>
              <w:top w:w="29" w:type="dxa"/>
              <w:left w:w="43" w:type="dxa"/>
              <w:bottom w:w="29" w:type="dxa"/>
              <w:right w:w="43" w:type="dxa"/>
            </w:tcMar>
            <w:vAlign w:val="center"/>
          </w:tcPr>
          <w:p w14:paraId="5759047C" w14:textId="77777777" w:rsidR="005D10B7" w:rsidRPr="00BD1151" w:rsidRDefault="005D10B7" w:rsidP="005D10B7">
            <w:pPr>
              <w:jc w:val="center"/>
              <w:rPr>
                <w:rFonts w:cstheme="minorHAnsi"/>
              </w:rPr>
            </w:pPr>
          </w:p>
        </w:tc>
        <w:tc>
          <w:tcPr>
            <w:tcW w:w="290" w:type="pct"/>
            <w:tcMar>
              <w:top w:w="29" w:type="dxa"/>
              <w:left w:w="43" w:type="dxa"/>
              <w:bottom w:w="29" w:type="dxa"/>
              <w:right w:w="43" w:type="dxa"/>
            </w:tcMar>
            <w:vAlign w:val="center"/>
          </w:tcPr>
          <w:p w14:paraId="0D0DED14" w14:textId="674E73F1" w:rsidR="005D10B7" w:rsidRPr="00BD1151" w:rsidRDefault="005D10B7" w:rsidP="005D10B7">
            <w:pPr>
              <w:jc w:val="center"/>
              <w:rPr>
                <w:rFonts w:cstheme="minorHAnsi"/>
              </w:rPr>
            </w:pPr>
          </w:p>
        </w:tc>
      </w:tr>
      <w:tr w:rsidR="005D10B7" w:rsidRPr="009B0B40" w14:paraId="2D1DD77E" w14:textId="77777777" w:rsidTr="70C7C730">
        <w:trPr>
          <w:trHeight w:val="331"/>
        </w:trPr>
        <w:tc>
          <w:tcPr>
            <w:tcW w:w="4130" w:type="pct"/>
            <w:tcMar>
              <w:top w:w="29" w:type="dxa"/>
              <w:left w:w="43" w:type="dxa"/>
              <w:bottom w:w="29" w:type="dxa"/>
              <w:right w:w="43" w:type="dxa"/>
            </w:tcMar>
            <w:vAlign w:val="center"/>
          </w:tcPr>
          <w:p w14:paraId="61F17462" w14:textId="42FB6CDF" w:rsidR="005D10B7" w:rsidRPr="00BD1151" w:rsidRDefault="005D10B7" w:rsidP="00416B76">
            <w:pPr>
              <w:pStyle w:val="ListParagraph"/>
              <w:numPr>
                <w:ilvl w:val="0"/>
                <w:numId w:val="13"/>
              </w:numPr>
              <w:rPr>
                <w:rFonts w:cstheme="minorHAnsi"/>
              </w:rPr>
            </w:pPr>
            <w:r w:rsidRPr="00BD1151">
              <w:rPr>
                <w:rFonts w:cstheme="minorHAnsi"/>
              </w:rPr>
              <w:t xml:space="preserve">5-year </w:t>
            </w:r>
            <w:r w:rsidRPr="00F33889">
              <w:rPr>
                <w:rFonts w:cstheme="minorHAnsi"/>
                <w:b/>
                <w:bCs/>
              </w:rPr>
              <w:t>FBI</w:t>
            </w:r>
            <w:r w:rsidRPr="00BD1151">
              <w:rPr>
                <w:rFonts w:cstheme="minorHAnsi"/>
              </w:rPr>
              <w:t xml:space="preserve"> check, </w:t>
            </w:r>
            <w:r w:rsidRPr="00BD1151">
              <w:rPr>
                <w:rFonts w:cstheme="minorHAnsi"/>
                <w:i/>
              </w:rPr>
              <w:t>if applicable</w:t>
            </w:r>
            <w:r w:rsidRPr="00BD1151">
              <w:rPr>
                <w:rFonts w:cstheme="minorHAnsi"/>
              </w:rPr>
              <w:t xml:space="preserve">, and 5-year </w:t>
            </w:r>
            <w:r w:rsidRPr="00F33889">
              <w:rPr>
                <w:rFonts w:cstheme="minorHAnsi"/>
                <w:b/>
                <w:bCs/>
              </w:rPr>
              <w:t>BCII</w:t>
            </w:r>
            <w:r w:rsidRPr="00BD1151">
              <w:rPr>
                <w:rFonts w:cstheme="minorHAnsi"/>
              </w:rPr>
              <w:t xml:space="preserve"> checks for any direct service employees who could not be enrolled in Rapback (must contain valid reason code) (including SSA, EI, IA)</w:t>
            </w:r>
          </w:p>
        </w:tc>
        <w:tc>
          <w:tcPr>
            <w:tcW w:w="290" w:type="pct"/>
            <w:tcMar>
              <w:top w:w="29" w:type="dxa"/>
              <w:left w:w="43" w:type="dxa"/>
              <w:bottom w:w="29" w:type="dxa"/>
              <w:right w:w="43" w:type="dxa"/>
            </w:tcMar>
            <w:vAlign w:val="center"/>
          </w:tcPr>
          <w:p w14:paraId="070AC559" w14:textId="77777777" w:rsidR="005D10B7" w:rsidRPr="00BD1151" w:rsidRDefault="005D10B7" w:rsidP="005D10B7">
            <w:pPr>
              <w:jc w:val="center"/>
              <w:rPr>
                <w:rFonts w:cstheme="minorHAnsi"/>
              </w:rPr>
            </w:pPr>
          </w:p>
        </w:tc>
        <w:tc>
          <w:tcPr>
            <w:tcW w:w="290" w:type="pct"/>
            <w:tcMar>
              <w:top w:w="29" w:type="dxa"/>
              <w:left w:w="43" w:type="dxa"/>
              <w:bottom w:w="29" w:type="dxa"/>
              <w:right w:w="43" w:type="dxa"/>
            </w:tcMar>
            <w:vAlign w:val="center"/>
          </w:tcPr>
          <w:p w14:paraId="43419078" w14:textId="77777777" w:rsidR="005D10B7" w:rsidRPr="00BD1151" w:rsidRDefault="005D10B7" w:rsidP="005D10B7">
            <w:pPr>
              <w:jc w:val="center"/>
              <w:rPr>
                <w:rFonts w:cstheme="minorHAnsi"/>
              </w:rPr>
            </w:pPr>
          </w:p>
        </w:tc>
        <w:tc>
          <w:tcPr>
            <w:tcW w:w="290" w:type="pct"/>
            <w:tcMar>
              <w:top w:w="29" w:type="dxa"/>
              <w:left w:w="43" w:type="dxa"/>
              <w:bottom w:w="29" w:type="dxa"/>
              <w:right w:w="43" w:type="dxa"/>
            </w:tcMar>
            <w:vAlign w:val="center"/>
          </w:tcPr>
          <w:p w14:paraId="45501AB8" w14:textId="42BFD760" w:rsidR="005D10B7" w:rsidRPr="00BD1151" w:rsidRDefault="005D10B7" w:rsidP="005D10B7">
            <w:pPr>
              <w:jc w:val="center"/>
              <w:rPr>
                <w:rFonts w:cstheme="minorHAnsi"/>
              </w:rPr>
            </w:pPr>
          </w:p>
        </w:tc>
      </w:tr>
      <w:tr w:rsidR="005D10B7" w:rsidRPr="009B0B40" w14:paraId="236AF3E4" w14:textId="77777777" w:rsidTr="70C7C730">
        <w:trPr>
          <w:trHeight w:val="331"/>
        </w:trPr>
        <w:tc>
          <w:tcPr>
            <w:tcW w:w="4130" w:type="pct"/>
            <w:tcMar>
              <w:top w:w="29" w:type="dxa"/>
              <w:left w:w="43" w:type="dxa"/>
              <w:bottom w:w="29" w:type="dxa"/>
              <w:right w:w="43" w:type="dxa"/>
            </w:tcMar>
            <w:vAlign w:val="center"/>
          </w:tcPr>
          <w:p w14:paraId="6CE0BDA9" w14:textId="048DAFD7" w:rsidR="005D10B7" w:rsidRPr="00BD1151" w:rsidRDefault="005D10B7" w:rsidP="00416B76">
            <w:pPr>
              <w:pStyle w:val="ListParagraph"/>
              <w:numPr>
                <w:ilvl w:val="0"/>
                <w:numId w:val="13"/>
              </w:numPr>
              <w:rPr>
                <w:rFonts w:cstheme="minorHAnsi"/>
              </w:rPr>
            </w:pPr>
            <w:r w:rsidRPr="00BD1151">
              <w:rPr>
                <w:rFonts w:cstheme="minorHAnsi"/>
              </w:rPr>
              <w:lastRenderedPageBreak/>
              <w:t>Evidence that direct service staff (including SSA, EI, IA) have been enrolled in Rapback</w:t>
            </w:r>
          </w:p>
        </w:tc>
        <w:tc>
          <w:tcPr>
            <w:tcW w:w="290" w:type="pct"/>
            <w:tcMar>
              <w:top w:w="29" w:type="dxa"/>
              <w:left w:w="43" w:type="dxa"/>
              <w:bottom w:w="29" w:type="dxa"/>
              <w:right w:w="43" w:type="dxa"/>
            </w:tcMar>
            <w:vAlign w:val="center"/>
          </w:tcPr>
          <w:p w14:paraId="04D8E1C7" w14:textId="77777777" w:rsidR="005D10B7" w:rsidRPr="00BD1151" w:rsidRDefault="005D10B7" w:rsidP="005D10B7">
            <w:pPr>
              <w:jc w:val="center"/>
              <w:rPr>
                <w:rFonts w:cstheme="minorHAnsi"/>
              </w:rPr>
            </w:pPr>
          </w:p>
        </w:tc>
        <w:tc>
          <w:tcPr>
            <w:tcW w:w="290" w:type="pct"/>
            <w:tcMar>
              <w:top w:w="29" w:type="dxa"/>
              <w:left w:w="43" w:type="dxa"/>
              <w:bottom w:w="29" w:type="dxa"/>
              <w:right w:w="43" w:type="dxa"/>
            </w:tcMar>
            <w:vAlign w:val="center"/>
          </w:tcPr>
          <w:p w14:paraId="0F5A39A1" w14:textId="77777777" w:rsidR="005D10B7" w:rsidRPr="00BD1151" w:rsidRDefault="005D10B7" w:rsidP="005D10B7">
            <w:pPr>
              <w:jc w:val="center"/>
              <w:rPr>
                <w:rFonts w:cstheme="minorHAnsi"/>
              </w:rPr>
            </w:pPr>
          </w:p>
        </w:tc>
        <w:tc>
          <w:tcPr>
            <w:tcW w:w="290" w:type="pct"/>
            <w:tcMar>
              <w:top w:w="29" w:type="dxa"/>
              <w:left w:w="43" w:type="dxa"/>
              <w:bottom w:w="29" w:type="dxa"/>
              <w:right w:w="43" w:type="dxa"/>
            </w:tcMar>
            <w:vAlign w:val="center"/>
          </w:tcPr>
          <w:p w14:paraId="1361A105" w14:textId="260086D3" w:rsidR="005D10B7" w:rsidRPr="00BD1151" w:rsidRDefault="005D10B7" w:rsidP="005D10B7">
            <w:pPr>
              <w:jc w:val="center"/>
              <w:rPr>
                <w:rFonts w:cstheme="minorHAnsi"/>
              </w:rPr>
            </w:pPr>
          </w:p>
        </w:tc>
      </w:tr>
      <w:tr w:rsidR="005D10B7" w:rsidRPr="009B0B40" w14:paraId="0A005921" w14:textId="77777777" w:rsidTr="70C7C730">
        <w:trPr>
          <w:trHeight w:val="331"/>
        </w:trPr>
        <w:tc>
          <w:tcPr>
            <w:tcW w:w="4130" w:type="pct"/>
            <w:tcMar>
              <w:top w:w="29" w:type="dxa"/>
              <w:left w:w="43" w:type="dxa"/>
              <w:bottom w:w="29" w:type="dxa"/>
              <w:right w:w="43" w:type="dxa"/>
            </w:tcMar>
            <w:vAlign w:val="center"/>
          </w:tcPr>
          <w:p w14:paraId="58AA242B" w14:textId="4C30F0CF" w:rsidR="005D10B7" w:rsidRPr="00BD1151" w:rsidRDefault="005D10B7" w:rsidP="00416B76">
            <w:pPr>
              <w:pStyle w:val="ListParagraph"/>
              <w:numPr>
                <w:ilvl w:val="0"/>
                <w:numId w:val="13"/>
              </w:numPr>
              <w:rPr>
                <w:rFonts w:cstheme="minorHAnsi"/>
              </w:rPr>
            </w:pPr>
            <w:r w:rsidRPr="00BD1151">
              <w:rPr>
                <w:rFonts w:cstheme="minorHAnsi"/>
              </w:rPr>
              <w:t xml:space="preserve">Rapback ‘Entitled Rap Sheets’ as applicable for direct service staff (including SSA, EI, IA) </w:t>
            </w:r>
          </w:p>
        </w:tc>
        <w:tc>
          <w:tcPr>
            <w:tcW w:w="290" w:type="pct"/>
            <w:tcMar>
              <w:top w:w="29" w:type="dxa"/>
              <w:left w:w="43" w:type="dxa"/>
              <w:bottom w:w="29" w:type="dxa"/>
              <w:right w:w="43" w:type="dxa"/>
            </w:tcMar>
            <w:vAlign w:val="center"/>
          </w:tcPr>
          <w:p w14:paraId="123A6575" w14:textId="77777777" w:rsidR="005D10B7" w:rsidRPr="00BD1151" w:rsidRDefault="005D10B7" w:rsidP="005D10B7">
            <w:pPr>
              <w:jc w:val="center"/>
              <w:rPr>
                <w:rFonts w:cstheme="minorHAnsi"/>
              </w:rPr>
            </w:pPr>
          </w:p>
        </w:tc>
        <w:tc>
          <w:tcPr>
            <w:tcW w:w="290" w:type="pct"/>
            <w:tcMar>
              <w:top w:w="29" w:type="dxa"/>
              <w:left w:w="43" w:type="dxa"/>
              <w:bottom w:w="29" w:type="dxa"/>
              <w:right w:w="43" w:type="dxa"/>
            </w:tcMar>
            <w:vAlign w:val="center"/>
          </w:tcPr>
          <w:p w14:paraId="6552F931" w14:textId="77777777" w:rsidR="005D10B7" w:rsidRPr="00BD1151" w:rsidRDefault="005D10B7" w:rsidP="005D10B7">
            <w:pPr>
              <w:jc w:val="center"/>
              <w:rPr>
                <w:rFonts w:cstheme="minorHAnsi"/>
              </w:rPr>
            </w:pPr>
          </w:p>
        </w:tc>
        <w:tc>
          <w:tcPr>
            <w:tcW w:w="290" w:type="pct"/>
            <w:tcMar>
              <w:top w:w="29" w:type="dxa"/>
              <w:left w:w="43" w:type="dxa"/>
              <w:bottom w:w="29" w:type="dxa"/>
              <w:right w:w="43" w:type="dxa"/>
            </w:tcMar>
            <w:vAlign w:val="center"/>
          </w:tcPr>
          <w:p w14:paraId="3B2EB5C7" w14:textId="77777777" w:rsidR="005D10B7" w:rsidRPr="00BD1151" w:rsidRDefault="005D10B7" w:rsidP="005D10B7">
            <w:pPr>
              <w:jc w:val="center"/>
              <w:rPr>
                <w:rFonts w:cstheme="minorHAnsi"/>
              </w:rPr>
            </w:pPr>
          </w:p>
        </w:tc>
      </w:tr>
      <w:tr w:rsidR="005D10B7" w:rsidRPr="009B0B40" w14:paraId="20FA09F3" w14:textId="77777777" w:rsidTr="70C7C730">
        <w:trPr>
          <w:trHeight w:val="331"/>
        </w:trPr>
        <w:tc>
          <w:tcPr>
            <w:tcW w:w="4130" w:type="pct"/>
            <w:tcMar>
              <w:top w:w="29" w:type="dxa"/>
              <w:left w:w="43" w:type="dxa"/>
              <w:bottom w:w="29" w:type="dxa"/>
              <w:right w:w="43" w:type="dxa"/>
            </w:tcMar>
            <w:vAlign w:val="center"/>
          </w:tcPr>
          <w:p w14:paraId="591B38B6" w14:textId="2A21105D" w:rsidR="005D10B7" w:rsidRPr="00BD1151" w:rsidRDefault="005D10B7" w:rsidP="00416B76">
            <w:pPr>
              <w:pStyle w:val="ListParagraph"/>
              <w:numPr>
                <w:ilvl w:val="0"/>
                <w:numId w:val="13"/>
              </w:numPr>
              <w:rPr>
                <w:rFonts w:cstheme="minorHAnsi"/>
              </w:rPr>
            </w:pPr>
            <w:r w:rsidRPr="00BD1151">
              <w:rPr>
                <w:rFonts w:cstheme="minorHAnsi"/>
              </w:rPr>
              <w:t>Evidence that the employee signed an attestation statement verifying that the employee will notify the employer in writing within 14 days if ever charged with, is convicted of, pleads guilty to, or is found eligible for intervention in lieu of conviction for a disqualifying offense as well as has a statement verifying that the employee has never been convicted of, pleaded guilty to, or been found eligible for intervention in lieu of conviction for a disqualifying offense</w:t>
            </w:r>
          </w:p>
        </w:tc>
        <w:tc>
          <w:tcPr>
            <w:tcW w:w="290" w:type="pct"/>
            <w:tcMar>
              <w:top w:w="29" w:type="dxa"/>
              <w:left w:w="43" w:type="dxa"/>
              <w:bottom w:w="29" w:type="dxa"/>
              <w:right w:w="43" w:type="dxa"/>
            </w:tcMar>
            <w:vAlign w:val="center"/>
          </w:tcPr>
          <w:p w14:paraId="045B7184" w14:textId="77777777" w:rsidR="005D10B7" w:rsidRPr="00BD1151" w:rsidRDefault="005D10B7" w:rsidP="005D10B7">
            <w:pPr>
              <w:jc w:val="center"/>
              <w:rPr>
                <w:rFonts w:cstheme="minorHAnsi"/>
              </w:rPr>
            </w:pPr>
          </w:p>
        </w:tc>
        <w:tc>
          <w:tcPr>
            <w:tcW w:w="290" w:type="pct"/>
            <w:tcMar>
              <w:top w:w="29" w:type="dxa"/>
              <w:left w:w="43" w:type="dxa"/>
              <w:bottom w:w="29" w:type="dxa"/>
              <w:right w:w="43" w:type="dxa"/>
            </w:tcMar>
            <w:vAlign w:val="center"/>
          </w:tcPr>
          <w:p w14:paraId="431E8ECC" w14:textId="77777777" w:rsidR="005D10B7" w:rsidRPr="00BD1151" w:rsidRDefault="005D10B7" w:rsidP="005D10B7">
            <w:pPr>
              <w:jc w:val="center"/>
              <w:rPr>
                <w:rFonts w:cstheme="minorHAnsi"/>
              </w:rPr>
            </w:pPr>
          </w:p>
        </w:tc>
        <w:tc>
          <w:tcPr>
            <w:tcW w:w="290" w:type="pct"/>
            <w:tcMar>
              <w:top w:w="29" w:type="dxa"/>
              <w:left w:w="43" w:type="dxa"/>
              <w:bottom w:w="29" w:type="dxa"/>
              <w:right w:w="43" w:type="dxa"/>
            </w:tcMar>
            <w:vAlign w:val="center"/>
          </w:tcPr>
          <w:p w14:paraId="06590AA5" w14:textId="410060D9" w:rsidR="005D10B7" w:rsidRPr="00BD1151" w:rsidRDefault="005D10B7" w:rsidP="005D10B7">
            <w:pPr>
              <w:jc w:val="center"/>
              <w:rPr>
                <w:rFonts w:cstheme="minorHAnsi"/>
              </w:rPr>
            </w:pPr>
          </w:p>
        </w:tc>
      </w:tr>
      <w:tr w:rsidR="005D10B7" w:rsidRPr="009B0B40" w14:paraId="3F103C2B" w14:textId="77777777" w:rsidTr="70C7C730">
        <w:trPr>
          <w:trHeight w:val="331"/>
        </w:trPr>
        <w:tc>
          <w:tcPr>
            <w:tcW w:w="4130" w:type="pct"/>
            <w:tcMar>
              <w:top w:w="29" w:type="dxa"/>
              <w:left w:w="43" w:type="dxa"/>
              <w:bottom w:w="29" w:type="dxa"/>
              <w:right w:w="43" w:type="dxa"/>
            </w:tcMar>
            <w:vAlign w:val="center"/>
          </w:tcPr>
          <w:p w14:paraId="6FA1C375" w14:textId="77777777" w:rsidR="005D10B7" w:rsidRDefault="005D10B7" w:rsidP="00416B76">
            <w:pPr>
              <w:pStyle w:val="ListParagraph"/>
              <w:numPr>
                <w:ilvl w:val="0"/>
                <w:numId w:val="13"/>
              </w:numPr>
              <w:rPr>
                <w:rFonts w:cstheme="minorHAnsi"/>
              </w:rPr>
            </w:pPr>
            <w:r w:rsidRPr="00BD1151">
              <w:rPr>
                <w:rFonts w:cstheme="minorHAnsi"/>
              </w:rPr>
              <w:t xml:space="preserve">Evidence of appropriate licenses/certifications </w:t>
            </w:r>
            <w:r w:rsidRPr="00BD1151">
              <w:rPr>
                <w:rFonts w:cstheme="minorHAnsi"/>
                <w:i/>
                <w:iCs/>
              </w:rPr>
              <w:t xml:space="preserve">if applicable </w:t>
            </w:r>
            <w:r w:rsidRPr="00BD1151">
              <w:rPr>
                <w:rFonts w:cstheme="minorHAnsi"/>
              </w:rPr>
              <w:t xml:space="preserve">(e.g., SSA, EI, </w:t>
            </w:r>
            <w:r>
              <w:rPr>
                <w:rFonts w:cstheme="minorHAnsi"/>
              </w:rPr>
              <w:t>behavior assessor</w:t>
            </w:r>
            <w:r w:rsidR="00DF2F59">
              <w:rPr>
                <w:rFonts w:cstheme="minorHAnsi"/>
              </w:rPr>
              <w:t>, business manager</w:t>
            </w:r>
            <w:r w:rsidRPr="00BD1151">
              <w:rPr>
                <w:rFonts w:cstheme="minorHAnsi"/>
              </w:rPr>
              <w:t>)</w:t>
            </w:r>
            <w:r w:rsidR="000E1751">
              <w:rPr>
                <w:rFonts w:cstheme="minorHAnsi"/>
              </w:rPr>
              <w:t>:</w:t>
            </w:r>
          </w:p>
          <w:p w14:paraId="406620C9" w14:textId="2EEE5F74" w:rsidR="000E1751" w:rsidRPr="00714DFC" w:rsidRDefault="007F12E5" w:rsidP="000E1751">
            <w:pPr>
              <w:pStyle w:val="ListParagraph"/>
              <w:numPr>
                <w:ilvl w:val="0"/>
                <w:numId w:val="19"/>
              </w:numPr>
              <w:rPr>
                <w:rFonts w:cstheme="minorHAnsi"/>
                <w:highlight w:val="yellow"/>
              </w:rPr>
            </w:pPr>
            <w:r w:rsidRPr="00714DFC">
              <w:rPr>
                <w:rFonts w:cstheme="minorHAnsi"/>
                <w:highlight w:val="yellow"/>
              </w:rPr>
              <w:t>List of any conditional SSAs employed by the b</w:t>
            </w:r>
            <w:r w:rsidR="00A21140" w:rsidRPr="00714DFC">
              <w:rPr>
                <w:rFonts w:cstheme="minorHAnsi"/>
                <w:highlight w:val="yellow"/>
              </w:rPr>
              <w:t>oard (A conditional SSA is a person who holds an associate’s degree)</w:t>
            </w:r>
          </w:p>
          <w:p w14:paraId="2CB81876" w14:textId="6732FE40" w:rsidR="00A21140" w:rsidRPr="00BD1151" w:rsidRDefault="00DE04A5" w:rsidP="000E1751">
            <w:pPr>
              <w:pStyle w:val="ListParagraph"/>
              <w:numPr>
                <w:ilvl w:val="0"/>
                <w:numId w:val="19"/>
              </w:numPr>
              <w:rPr>
                <w:rFonts w:cstheme="minorHAnsi"/>
              </w:rPr>
            </w:pPr>
            <w:r w:rsidRPr="00714DFC">
              <w:rPr>
                <w:rFonts w:cstheme="minorHAnsi"/>
                <w:highlight w:val="yellow"/>
              </w:rPr>
              <w:t>Certificate of management employee acting in SSA Supervisor role if</w:t>
            </w:r>
            <w:r w:rsidR="00714DFC" w:rsidRPr="00714DFC">
              <w:rPr>
                <w:rFonts w:cstheme="minorHAnsi"/>
                <w:highlight w:val="yellow"/>
              </w:rPr>
              <w:t xml:space="preserve"> conditional SSAs employed</w:t>
            </w:r>
          </w:p>
        </w:tc>
        <w:tc>
          <w:tcPr>
            <w:tcW w:w="290" w:type="pct"/>
            <w:tcMar>
              <w:top w:w="29" w:type="dxa"/>
              <w:left w:w="43" w:type="dxa"/>
              <w:bottom w:w="29" w:type="dxa"/>
              <w:right w:w="43" w:type="dxa"/>
            </w:tcMar>
            <w:vAlign w:val="center"/>
          </w:tcPr>
          <w:p w14:paraId="2D8F36BE" w14:textId="77777777" w:rsidR="005D10B7" w:rsidRPr="00BD1151" w:rsidRDefault="005D10B7" w:rsidP="005D10B7">
            <w:pPr>
              <w:jc w:val="center"/>
              <w:rPr>
                <w:rFonts w:cstheme="minorHAnsi"/>
              </w:rPr>
            </w:pPr>
          </w:p>
        </w:tc>
        <w:tc>
          <w:tcPr>
            <w:tcW w:w="290" w:type="pct"/>
            <w:tcMar>
              <w:top w:w="29" w:type="dxa"/>
              <w:left w:w="43" w:type="dxa"/>
              <w:bottom w:w="29" w:type="dxa"/>
              <w:right w:w="43" w:type="dxa"/>
            </w:tcMar>
            <w:vAlign w:val="center"/>
          </w:tcPr>
          <w:p w14:paraId="6A33E2A0" w14:textId="77777777" w:rsidR="005D10B7" w:rsidRPr="00BD1151" w:rsidRDefault="005D10B7" w:rsidP="005D10B7">
            <w:pPr>
              <w:jc w:val="center"/>
              <w:rPr>
                <w:rFonts w:cstheme="minorHAnsi"/>
              </w:rPr>
            </w:pPr>
          </w:p>
        </w:tc>
        <w:tc>
          <w:tcPr>
            <w:tcW w:w="290" w:type="pct"/>
            <w:tcMar>
              <w:top w:w="29" w:type="dxa"/>
              <w:left w:w="43" w:type="dxa"/>
              <w:bottom w:w="29" w:type="dxa"/>
              <w:right w:w="43" w:type="dxa"/>
            </w:tcMar>
            <w:vAlign w:val="center"/>
          </w:tcPr>
          <w:p w14:paraId="6389F887" w14:textId="6F31520C" w:rsidR="005D10B7" w:rsidRPr="00BD1151" w:rsidRDefault="005D10B7" w:rsidP="005D10B7">
            <w:pPr>
              <w:jc w:val="center"/>
              <w:rPr>
                <w:rFonts w:cstheme="minorHAnsi"/>
              </w:rPr>
            </w:pPr>
          </w:p>
        </w:tc>
      </w:tr>
      <w:tr w:rsidR="005D10B7" w:rsidRPr="00D17B12" w14:paraId="49FA6B57" w14:textId="77777777" w:rsidTr="70C7C730">
        <w:trPr>
          <w:trHeight w:val="331"/>
        </w:trPr>
        <w:tc>
          <w:tcPr>
            <w:tcW w:w="4130" w:type="pct"/>
            <w:tcMar>
              <w:top w:w="29" w:type="dxa"/>
              <w:left w:w="43" w:type="dxa"/>
              <w:bottom w:w="29" w:type="dxa"/>
              <w:right w:w="43" w:type="dxa"/>
            </w:tcMar>
            <w:vAlign w:val="center"/>
          </w:tcPr>
          <w:p w14:paraId="54B05FAC" w14:textId="6149F316" w:rsidR="005D10B7" w:rsidRPr="00560C7B" w:rsidRDefault="005D10B7" w:rsidP="00416B76">
            <w:pPr>
              <w:pStyle w:val="ListParagraph"/>
              <w:numPr>
                <w:ilvl w:val="0"/>
                <w:numId w:val="13"/>
              </w:numPr>
              <w:rPr>
                <w:rFonts w:cstheme="minorHAnsi"/>
              </w:rPr>
            </w:pPr>
            <w:r w:rsidRPr="00560C7B">
              <w:rPr>
                <w:rFonts w:cstheme="minorHAnsi"/>
              </w:rPr>
              <w:t>Evidence that Service and Support Administrators completed an orientation program within the first 90 days of employment that addresses:</w:t>
            </w:r>
          </w:p>
          <w:p w14:paraId="26E10E32" w14:textId="77777777" w:rsidR="005D10B7" w:rsidRPr="00560C7B" w:rsidRDefault="005D10B7" w:rsidP="00416B76">
            <w:pPr>
              <w:pStyle w:val="ListParagraph"/>
              <w:numPr>
                <w:ilvl w:val="1"/>
                <w:numId w:val="8"/>
              </w:numPr>
              <w:rPr>
                <w:rFonts w:cstheme="minorHAnsi"/>
              </w:rPr>
            </w:pPr>
            <w:r w:rsidRPr="00560C7B">
              <w:rPr>
                <w:rFonts w:cstheme="minorHAnsi"/>
              </w:rPr>
              <w:t>Agency organizational background</w:t>
            </w:r>
          </w:p>
          <w:p w14:paraId="70E203F0" w14:textId="77777777" w:rsidR="005D10B7" w:rsidRPr="00560C7B" w:rsidRDefault="005D10B7" w:rsidP="00416B76">
            <w:pPr>
              <w:pStyle w:val="ListParagraph"/>
              <w:numPr>
                <w:ilvl w:val="1"/>
                <w:numId w:val="8"/>
              </w:numPr>
              <w:rPr>
                <w:rFonts w:cstheme="minorHAnsi"/>
              </w:rPr>
            </w:pPr>
            <w:r w:rsidRPr="00560C7B">
              <w:rPr>
                <w:rFonts w:cstheme="minorHAnsi"/>
              </w:rPr>
              <w:t>Components of quality care for individuals served</w:t>
            </w:r>
          </w:p>
          <w:p w14:paraId="060C103C" w14:textId="77777777" w:rsidR="005D10B7" w:rsidRPr="00560C7B" w:rsidRDefault="005D10B7" w:rsidP="00416B76">
            <w:pPr>
              <w:pStyle w:val="ListParagraph"/>
              <w:numPr>
                <w:ilvl w:val="1"/>
                <w:numId w:val="8"/>
              </w:numPr>
              <w:rPr>
                <w:rFonts w:cstheme="minorHAnsi"/>
              </w:rPr>
            </w:pPr>
            <w:r w:rsidRPr="00560C7B">
              <w:rPr>
                <w:rFonts w:cstheme="minorHAnsi"/>
              </w:rPr>
              <w:t>Health and safety</w:t>
            </w:r>
          </w:p>
          <w:p w14:paraId="3361521C" w14:textId="41E5B7D0" w:rsidR="005D10B7" w:rsidRPr="00560C7B" w:rsidRDefault="005D10B7" w:rsidP="00416B76">
            <w:pPr>
              <w:pStyle w:val="ListParagraph"/>
              <w:numPr>
                <w:ilvl w:val="1"/>
                <w:numId w:val="8"/>
              </w:numPr>
              <w:rPr>
                <w:rFonts w:cstheme="minorHAnsi"/>
              </w:rPr>
            </w:pPr>
            <w:r w:rsidRPr="00560C7B">
              <w:rPr>
                <w:rFonts w:cstheme="minorHAnsi"/>
              </w:rPr>
              <w:t>Requirements for development and implementation of behavioral support strategies</w:t>
            </w:r>
          </w:p>
          <w:p w14:paraId="638327BD" w14:textId="4D8F887D" w:rsidR="005D10B7" w:rsidRPr="00560C7B" w:rsidRDefault="005D10B7" w:rsidP="00416B76">
            <w:pPr>
              <w:pStyle w:val="ListParagraph"/>
              <w:numPr>
                <w:ilvl w:val="1"/>
                <w:numId w:val="8"/>
              </w:numPr>
              <w:rPr>
                <w:rFonts w:cstheme="minorHAnsi"/>
              </w:rPr>
            </w:pPr>
            <w:r w:rsidRPr="00560C7B">
              <w:rPr>
                <w:rFonts w:cstheme="minorHAnsi"/>
              </w:rPr>
              <w:t>Crisis intervention techniques, and</w:t>
            </w:r>
          </w:p>
          <w:p w14:paraId="03E6E9D8" w14:textId="72824126" w:rsidR="005D10B7" w:rsidRPr="00560C7B" w:rsidRDefault="005D10B7" w:rsidP="00416B76">
            <w:pPr>
              <w:pStyle w:val="ListParagraph"/>
              <w:numPr>
                <w:ilvl w:val="1"/>
                <w:numId w:val="8"/>
              </w:numPr>
              <w:rPr>
                <w:rFonts w:cstheme="minorHAnsi"/>
              </w:rPr>
            </w:pPr>
            <w:r w:rsidRPr="00560C7B">
              <w:rPr>
                <w:rFonts w:cstheme="minorHAnsi"/>
              </w:rPr>
              <w:t>Services that comprise service and support administration</w:t>
            </w:r>
          </w:p>
        </w:tc>
        <w:tc>
          <w:tcPr>
            <w:tcW w:w="290" w:type="pct"/>
            <w:tcMar>
              <w:top w:w="29" w:type="dxa"/>
              <w:left w:w="43" w:type="dxa"/>
              <w:bottom w:w="29" w:type="dxa"/>
              <w:right w:w="43" w:type="dxa"/>
            </w:tcMar>
            <w:vAlign w:val="center"/>
          </w:tcPr>
          <w:p w14:paraId="4CA5C794" w14:textId="77777777" w:rsidR="005D10B7" w:rsidRPr="00BD1151" w:rsidRDefault="005D10B7" w:rsidP="005D10B7">
            <w:pPr>
              <w:jc w:val="center"/>
              <w:rPr>
                <w:rFonts w:cstheme="minorHAnsi"/>
              </w:rPr>
            </w:pPr>
          </w:p>
        </w:tc>
        <w:tc>
          <w:tcPr>
            <w:tcW w:w="290" w:type="pct"/>
            <w:tcMar>
              <w:top w:w="29" w:type="dxa"/>
              <w:left w:w="43" w:type="dxa"/>
              <w:bottom w:w="29" w:type="dxa"/>
              <w:right w:w="43" w:type="dxa"/>
            </w:tcMar>
            <w:vAlign w:val="center"/>
          </w:tcPr>
          <w:p w14:paraId="0EE656E1" w14:textId="77777777" w:rsidR="005D10B7" w:rsidRPr="00BD1151" w:rsidRDefault="005D10B7" w:rsidP="005D10B7">
            <w:pPr>
              <w:jc w:val="center"/>
              <w:rPr>
                <w:rFonts w:cstheme="minorHAnsi"/>
              </w:rPr>
            </w:pPr>
          </w:p>
        </w:tc>
        <w:tc>
          <w:tcPr>
            <w:tcW w:w="290" w:type="pct"/>
            <w:tcMar>
              <w:top w:w="29" w:type="dxa"/>
              <w:left w:w="43" w:type="dxa"/>
              <w:bottom w:w="29" w:type="dxa"/>
              <w:right w:w="43" w:type="dxa"/>
            </w:tcMar>
            <w:vAlign w:val="center"/>
          </w:tcPr>
          <w:p w14:paraId="359FAE9C" w14:textId="77777777" w:rsidR="005D10B7" w:rsidRPr="00BD1151" w:rsidRDefault="005D10B7" w:rsidP="005D10B7">
            <w:pPr>
              <w:jc w:val="center"/>
              <w:rPr>
                <w:rFonts w:cstheme="minorHAnsi"/>
              </w:rPr>
            </w:pPr>
          </w:p>
        </w:tc>
      </w:tr>
      <w:tr w:rsidR="005D10B7" w:rsidRPr="00D17B12" w14:paraId="723A3045" w14:textId="77777777" w:rsidTr="70C7C730">
        <w:trPr>
          <w:trHeight w:val="331"/>
        </w:trPr>
        <w:tc>
          <w:tcPr>
            <w:tcW w:w="4130" w:type="pct"/>
            <w:tcMar>
              <w:top w:w="29" w:type="dxa"/>
              <w:left w:w="43" w:type="dxa"/>
              <w:bottom w:w="29" w:type="dxa"/>
              <w:right w:w="43" w:type="dxa"/>
            </w:tcMar>
            <w:vAlign w:val="center"/>
          </w:tcPr>
          <w:p w14:paraId="6093A6E0" w14:textId="3DFEA0EC" w:rsidR="005D10B7" w:rsidRPr="00560C7B" w:rsidRDefault="005D10B7" w:rsidP="00416B76">
            <w:pPr>
              <w:pStyle w:val="ListParagraph"/>
              <w:numPr>
                <w:ilvl w:val="0"/>
                <w:numId w:val="13"/>
              </w:numPr>
              <w:rPr>
                <w:rFonts w:cstheme="minorHAnsi"/>
              </w:rPr>
            </w:pPr>
            <w:r w:rsidRPr="00560C7B">
              <w:rPr>
                <w:rFonts w:cstheme="minorHAnsi"/>
              </w:rPr>
              <w:t>Evidence the Service and Support Administrators completed, no later than one year after hire, training that includes:</w:t>
            </w:r>
          </w:p>
          <w:p w14:paraId="4F954653" w14:textId="65D57540" w:rsidR="005D10B7" w:rsidRPr="00560C7B" w:rsidRDefault="005D10B7" w:rsidP="00416B76">
            <w:pPr>
              <w:pStyle w:val="ListParagraph"/>
              <w:numPr>
                <w:ilvl w:val="1"/>
                <w:numId w:val="6"/>
              </w:numPr>
              <w:rPr>
                <w:rFonts w:cstheme="minorHAnsi"/>
              </w:rPr>
            </w:pPr>
            <w:r w:rsidRPr="00560C7B">
              <w:rPr>
                <w:rFonts w:cstheme="minorHAnsi"/>
              </w:rPr>
              <w:t>Eligibility determination</w:t>
            </w:r>
          </w:p>
          <w:p w14:paraId="1C583855" w14:textId="77777777" w:rsidR="005D10B7" w:rsidRPr="00560C7B" w:rsidRDefault="005D10B7" w:rsidP="00416B76">
            <w:pPr>
              <w:pStyle w:val="ListParagraph"/>
              <w:numPr>
                <w:ilvl w:val="1"/>
                <w:numId w:val="6"/>
              </w:numPr>
              <w:rPr>
                <w:rFonts w:cstheme="minorHAnsi"/>
              </w:rPr>
            </w:pPr>
            <w:r w:rsidRPr="00560C7B">
              <w:rPr>
                <w:rFonts w:cstheme="minorHAnsi"/>
              </w:rPr>
              <w:t>Establishing individual budgets</w:t>
            </w:r>
          </w:p>
          <w:p w14:paraId="21BA22B5" w14:textId="577848A0" w:rsidR="005D10B7" w:rsidRPr="00560C7B" w:rsidRDefault="005D10B7" w:rsidP="00416B76">
            <w:pPr>
              <w:pStyle w:val="ListParagraph"/>
              <w:numPr>
                <w:ilvl w:val="1"/>
                <w:numId w:val="6"/>
              </w:numPr>
              <w:rPr>
                <w:rFonts w:cstheme="minorHAnsi"/>
              </w:rPr>
            </w:pPr>
            <w:r w:rsidRPr="00560C7B">
              <w:rPr>
                <w:rFonts w:cstheme="minorHAnsi"/>
              </w:rPr>
              <w:t xml:space="preserve">Using Ohio individual service </w:t>
            </w:r>
            <w:proofErr w:type="gramStart"/>
            <w:r w:rsidRPr="00560C7B">
              <w:rPr>
                <w:rFonts w:cstheme="minorHAnsi"/>
              </w:rPr>
              <w:t>plan</w:t>
            </w:r>
            <w:proofErr w:type="gramEnd"/>
            <w:r w:rsidRPr="00560C7B">
              <w:rPr>
                <w:rFonts w:cstheme="minorHAnsi"/>
              </w:rPr>
              <w:t xml:space="preserve"> to conduct assessments and develop individual service plans</w:t>
            </w:r>
          </w:p>
          <w:p w14:paraId="25056976" w14:textId="77777777" w:rsidR="005D10B7" w:rsidRPr="00560C7B" w:rsidRDefault="005D10B7" w:rsidP="00416B76">
            <w:pPr>
              <w:pStyle w:val="ListParagraph"/>
              <w:numPr>
                <w:ilvl w:val="1"/>
                <w:numId w:val="6"/>
              </w:numPr>
              <w:rPr>
                <w:rFonts w:cstheme="minorHAnsi"/>
              </w:rPr>
            </w:pPr>
            <w:r w:rsidRPr="00560C7B">
              <w:rPr>
                <w:rFonts w:cstheme="minorHAnsi"/>
              </w:rPr>
              <w:t>Effective service coordination</w:t>
            </w:r>
          </w:p>
          <w:p w14:paraId="104BDC94" w14:textId="3E3D2EE6" w:rsidR="005D10B7" w:rsidRPr="00560C7B" w:rsidRDefault="005D10B7" w:rsidP="00416B76">
            <w:pPr>
              <w:pStyle w:val="ListParagraph"/>
              <w:numPr>
                <w:ilvl w:val="1"/>
                <w:numId w:val="6"/>
              </w:numPr>
              <w:rPr>
                <w:rFonts w:cstheme="minorHAnsi"/>
              </w:rPr>
            </w:pPr>
            <w:r w:rsidRPr="00560C7B">
              <w:rPr>
                <w:rFonts w:cstheme="minorHAnsi"/>
              </w:rPr>
              <w:t>Management of individuals’ funds and related documentation requirements and</w:t>
            </w:r>
          </w:p>
          <w:p w14:paraId="39D8DF28" w14:textId="3FB394AE" w:rsidR="005D10B7" w:rsidRPr="00560C7B" w:rsidRDefault="005D10B7" w:rsidP="00416B76">
            <w:pPr>
              <w:pStyle w:val="ListParagraph"/>
              <w:numPr>
                <w:ilvl w:val="1"/>
                <w:numId w:val="6"/>
              </w:numPr>
              <w:rPr>
                <w:rFonts w:cstheme="minorHAnsi"/>
              </w:rPr>
            </w:pPr>
            <w:r w:rsidRPr="00560C7B">
              <w:rPr>
                <w:rFonts w:cstheme="minorHAnsi"/>
              </w:rPr>
              <w:t>Self-determination which includes assisting an individual to develop self-advocacy skills, exercise civil rights, to exercise choice and control over the services received, and to acquire skills that support becoming more independent, productive, and integrated within the community</w:t>
            </w:r>
          </w:p>
        </w:tc>
        <w:tc>
          <w:tcPr>
            <w:tcW w:w="290" w:type="pct"/>
            <w:tcMar>
              <w:top w:w="29" w:type="dxa"/>
              <w:left w:w="43" w:type="dxa"/>
              <w:bottom w:w="29" w:type="dxa"/>
              <w:right w:w="43" w:type="dxa"/>
            </w:tcMar>
            <w:vAlign w:val="center"/>
          </w:tcPr>
          <w:p w14:paraId="4FF5D0F4" w14:textId="77777777" w:rsidR="005D10B7" w:rsidRPr="00BD1151" w:rsidRDefault="005D10B7" w:rsidP="005D10B7">
            <w:pPr>
              <w:jc w:val="center"/>
              <w:rPr>
                <w:rFonts w:cstheme="minorHAnsi"/>
              </w:rPr>
            </w:pPr>
          </w:p>
        </w:tc>
        <w:tc>
          <w:tcPr>
            <w:tcW w:w="290" w:type="pct"/>
            <w:tcMar>
              <w:top w:w="29" w:type="dxa"/>
              <w:left w:w="43" w:type="dxa"/>
              <w:bottom w:w="29" w:type="dxa"/>
              <w:right w:w="43" w:type="dxa"/>
            </w:tcMar>
            <w:vAlign w:val="center"/>
          </w:tcPr>
          <w:p w14:paraId="245E0F29" w14:textId="77777777" w:rsidR="005D10B7" w:rsidRPr="00BD1151" w:rsidRDefault="005D10B7" w:rsidP="005D10B7">
            <w:pPr>
              <w:jc w:val="center"/>
              <w:rPr>
                <w:rFonts w:cstheme="minorHAnsi"/>
              </w:rPr>
            </w:pPr>
          </w:p>
        </w:tc>
        <w:tc>
          <w:tcPr>
            <w:tcW w:w="290" w:type="pct"/>
            <w:tcMar>
              <w:top w:w="29" w:type="dxa"/>
              <w:left w:w="43" w:type="dxa"/>
              <w:bottom w:w="29" w:type="dxa"/>
              <w:right w:w="43" w:type="dxa"/>
            </w:tcMar>
            <w:vAlign w:val="center"/>
          </w:tcPr>
          <w:p w14:paraId="47786EA9" w14:textId="77777777" w:rsidR="005D10B7" w:rsidRPr="00BD1151" w:rsidRDefault="005D10B7" w:rsidP="005D10B7">
            <w:pPr>
              <w:jc w:val="center"/>
              <w:rPr>
                <w:rFonts w:cstheme="minorHAnsi"/>
              </w:rPr>
            </w:pPr>
          </w:p>
        </w:tc>
      </w:tr>
      <w:tr w:rsidR="005D10B7" w:rsidRPr="00D17B12" w14:paraId="256623B2" w14:textId="77777777" w:rsidTr="70C7C730">
        <w:trPr>
          <w:trHeight w:val="331"/>
        </w:trPr>
        <w:tc>
          <w:tcPr>
            <w:tcW w:w="4130" w:type="pct"/>
            <w:tcMar>
              <w:top w:w="29" w:type="dxa"/>
              <w:left w:w="43" w:type="dxa"/>
              <w:bottom w:w="29" w:type="dxa"/>
              <w:right w:w="43" w:type="dxa"/>
            </w:tcMar>
            <w:vAlign w:val="center"/>
          </w:tcPr>
          <w:p w14:paraId="2A376B3F" w14:textId="1566DA6D" w:rsidR="005D10B7" w:rsidRPr="00560C7B" w:rsidRDefault="005D10B7" w:rsidP="00416B76">
            <w:pPr>
              <w:pStyle w:val="ListParagraph"/>
              <w:numPr>
                <w:ilvl w:val="0"/>
                <w:numId w:val="13"/>
              </w:numPr>
              <w:rPr>
                <w:rFonts w:cstheme="minorHAnsi"/>
              </w:rPr>
            </w:pPr>
            <w:r w:rsidRPr="00560C7B">
              <w:rPr>
                <w:rFonts w:cstheme="minorHAnsi"/>
              </w:rPr>
              <w:t>Evidence the Service and Support Administrator successfully completed DODD web-based training in:</w:t>
            </w:r>
          </w:p>
          <w:p w14:paraId="4ABC7667" w14:textId="50DCCD10" w:rsidR="005D10B7" w:rsidRPr="00560C7B" w:rsidRDefault="005D10B7" w:rsidP="00416B76">
            <w:pPr>
              <w:pStyle w:val="ListParagraph"/>
              <w:numPr>
                <w:ilvl w:val="1"/>
                <w:numId w:val="7"/>
              </w:numPr>
              <w:rPr>
                <w:rFonts w:cstheme="minorHAnsi"/>
              </w:rPr>
            </w:pPr>
            <w:r w:rsidRPr="00560C7B">
              <w:rPr>
                <w:rFonts w:cstheme="minorHAnsi"/>
              </w:rPr>
              <w:t>Empowering individuals served through development of person-centered individual service plans</w:t>
            </w:r>
          </w:p>
          <w:p w14:paraId="39552BDA" w14:textId="77777777" w:rsidR="005D10B7" w:rsidRPr="00560C7B" w:rsidRDefault="005D10B7" w:rsidP="00416B76">
            <w:pPr>
              <w:pStyle w:val="ListParagraph"/>
              <w:numPr>
                <w:ilvl w:val="1"/>
                <w:numId w:val="7"/>
              </w:numPr>
              <w:rPr>
                <w:rFonts w:cstheme="minorHAnsi"/>
              </w:rPr>
            </w:pPr>
            <w:r w:rsidRPr="00560C7B">
              <w:rPr>
                <w:rFonts w:cstheme="minorHAnsi"/>
              </w:rPr>
              <w:t>Coordinating services</w:t>
            </w:r>
          </w:p>
          <w:p w14:paraId="05AB0F9A" w14:textId="77777777" w:rsidR="005D10B7" w:rsidRPr="00560C7B" w:rsidRDefault="005D10B7" w:rsidP="00416B76">
            <w:pPr>
              <w:pStyle w:val="ListParagraph"/>
              <w:numPr>
                <w:ilvl w:val="1"/>
                <w:numId w:val="7"/>
              </w:numPr>
              <w:rPr>
                <w:rFonts w:cstheme="minorHAnsi"/>
              </w:rPr>
            </w:pPr>
            <w:r w:rsidRPr="00560C7B">
              <w:rPr>
                <w:rFonts w:cstheme="minorHAnsi"/>
              </w:rPr>
              <w:t>Enhancing team effectiveness</w:t>
            </w:r>
          </w:p>
          <w:p w14:paraId="358C4A98" w14:textId="77777777" w:rsidR="005D10B7" w:rsidRPr="00560C7B" w:rsidRDefault="005D10B7" w:rsidP="00416B76">
            <w:pPr>
              <w:pStyle w:val="ListParagraph"/>
              <w:numPr>
                <w:ilvl w:val="1"/>
                <w:numId w:val="7"/>
              </w:numPr>
              <w:rPr>
                <w:rFonts w:cstheme="minorHAnsi"/>
              </w:rPr>
            </w:pPr>
            <w:r w:rsidRPr="00560C7B">
              <w:rPr>
                <w:rFonts w:cstheme="minorHAnsi"/>
              </w:rPr>
              <w:t>Understanding Medicaid</w:t>
            </w:r>
          </w:p>
          <w:p w14:paraId="39108DFB" w14:textId="76E0AA30" w:rsidR="005D10B7" w:rsidRPr="00560C7B" w:rsidRDefault="005D10B7" w:rsidP="00416B76">
            <w:pPr>
              <w:pStyle w:val="ListParagraph"/>
              <w:numPr>
                <w:ilvl w:val="1"/>
                <w:numId w:val="7"/>
              </w:numPr>
              <w:rPr>
                <w:rFonts w:cstheme="minorHAnsi"/>
              </w:rPr>
            </w:pPr>
            <w:r w:rsidRPr="00560C7B">
              <w:rPr>
                <w:rFonts w:cstheme="minorHAnsi"/>
              </w:rPr>
              <w:lastRenderedPageBreak/>
              <w:t>Overview of department-administered home and community-based services waivers including self-directed services, budget authority, and employer authority</w:t>
            </w:r>
          </w:p>
          <w:p w14:paraId="3C0EF0FC" w14:textId="77777777" w:rsidR="005D10B7" w:rsidRPr="00560C7B" w:rsidRDefault="005D10B7" w:rsidP="00416B76">
            <w:pPr>
              <w:pStyle w:val="ListParagraph"/>
              <w:numPr>
                <w:ilvl w:val="1"/>
                <w:numId w:val="7"/>
              </w:numPr>
              <w:rPr>
                <w:rFonts w:cstheme="minorHAnsi"/>
              </w:rPr>
            </w:pPr>
            <w:r w:rsidRPr="00560C7B">
              <w:rPr>
                <w:rFonts w:cstheme="minorHAnsi"/>
              </w:rPr>
              <w:t>Targeted Case Management, and</w:t>
            </w:r>
          </w:p>
          <w:p w14:paraId="33581D46" w14:textId="419828B9" w:rsidR="005D10B7" w:rsidRPr="00560C7B" w:rsidRDefault="005D10B7" w:rsidP="00416B76">
            <w:pPr>
              <w:pStyle w:val="ListParagraph"/>
              <w:numPr>
                <w:ilvl w:val="1"/>
                <w:numId w:val="7"/>
              </w:numPr>
              <w:rPr>
                <w:rFonts w:cstheme="minorHAnsi"/>
              </w:rPr>
            </w:pPr>
            <w:r w:rsidRPr="00560C7B">
              <w:rPr>
                <w:rFonts w:cstheme="minorHAnsi"/>
              </w:rPr>
              <w:t>Employment Navigation</w:t>
            </w:r>
          </w:p>
        </w:tc>
        <w:tc>
          <w:tcPr>
            <w:tcW w:w="290" w:type="pct"/>
            <w:tcMar>
              <w:top w:w="29" w:type="dxa"/>
              <w:left w:w="43" w:type="dxa"/>
              <w:bottom w:w="29" w:type="dxa"/>
              <w:right w:w="43" w:type="dxa"/>
            </w:tcMar>
            <w:vAlign w:val="center"/>
          </w:tcPr>
          <w:p w14:paraId="5667D3FB" w14:textId="77777777" w:rsidR="005D10B7" w:rsidRPr="00BD1151" w:rsidRDefault="005D10B7" w:rsidP="005D10B7">
            <w:pPr>
              <w:jc w:val="center"/>
              <w:rPr>
                <w:rFonts w:cstheme="minorHAnsi"/>
              </w:rPr>
            </w:pPr>
          </w:p>
        </w:tc>
        <w:tc>
          <w:tcPr>
            <w:tcW w:w="290" w:type="pct"/>
            <w:tcMar>
              <w:top w:w="29" w:type="dxa"/>
              <w:left w:w="43" w:type="dxa"/>
              <w:bottom w:w="29" w:type="dxa"/>
              <w:right w:w="43" w:type="dxa"/>
            </w:tcMar>
            <w:vAlign w:val="center"/>
          </w:tcPr>
          <w:p w14:paraId="683C1DF2" w14:textId="77777777" w:rsidR="005D10B7" w:rsidRPr="00BD1151" w:rsidRDefault="005D10B7" w:rsidP="005D10B7">
            <w:pPr>
              <w:jc w:val="center"/>
              <w:rPr>
                <w:rFonts w:cstheme="minorHAnsi"/>
              </w:rPr>
            </w:pPr>
          </w:p>
        </w:tc>
        <w:tc>
          <w:tcPr>
            <w:tcW w:w="290" w:type="pct"/>
            <w:tcMar>
              <w:top w:w="29" w:type="dxa"/>
              <w:left w:w="43" w:type="dxa"/>
              <w:bottom w:w="29" w:type="dxa"/>
              <w:right w:w="43" w:type="dxa"/>
            </w:tcMar>
            <w:vAlign w:val="center"/>
          </w:tcPr>
          <w:p w14:paraId="6555BDFB" w14:textId="77777777" w:rsidR="005D10B7" w:rsidRPr="00BD1151" w:rsidRDefault="005D10B7" w:rsidP="005D10B7">
            <w:pPr>
              <w:jc w:val="center"/>
              <w:rPr>
                <w:rFonts w:cstheme="minorHAnsi"/>
              </w:rPr>
            </w:pPr>
          </w:p>
        </w:tc>
      </w:tr>
      <w:tr w:rsidR="005D10B7" w:rsidRPr="00D17B12" w14:paraId="1386349D" w14:textId="77777777" w:rsidTr="70C7C730">
        <w:trPr>
          <w:trHeight w:val="331"/>
        </w:trPr>
        <w:tc>
          <w:tcPr>
            <w:tcW w:w="4130" w:type="pct"/>
            <w:tcMar>
              <w:top w:w="29" w:type="dxa"/>
              <w:left w:w="43" w:type="dxa"/>
              <w:bottom w:w="29" w:type="dxa"/>
              <w:right w:w="43" w:type="dxa"/>
            </w:tcMar>
            <w:vAlign w:val="center"/>
          </w:tcPr>
          <w:p w14:paraId="4167B541" w14:textId="303B0216" w:rsidR="005D10B7" w:rsidRPr="00560C7B" w:rsidRDefault="005D10B7" w:rsidP="00416B76">
            <w:pPr>
              <w:pStyle w:val="ListParagraph"/>
              <w:numPr>
                <w:ilvl w:val="0"/>
                <w:numId w:val="13"/>
              </w:numPr>
              <w:rPr>
                <w:rFonts w:cstheme="minorHAnsi"/>
              </w:rPr>
            </w:pPr>
            <w:r w:rsidRPr="00560C7B">
              <w:rPr>
                <w:rFonts w:cstheme="minorHAnsi"/>
              </w:rPr>
              <w:t xml:space="preserve">Evidence volunteers that provide more than 40 hours per calendar year of service working directly with individuals served received the following: </w:t>
            </w:r>
          </w:p>
          <w:p w14:paraId="42A149FE" w14:textId="23883171" w:rsidR="005D10B7" w:rsidRPr="00560C7B" w:rsidRDefault="005D10B7" w:rsidP="00416B76">
            <w:pPr>
              <w:pStyle w:val="paragraph"/>
              <w:numPr>
                <w:ilvl w:val="0"/>
                <w:numId w:val="5"/>
              </w:numPr>
              <w:spacing w:before="0" w:beforeAutospacing="0" w:after="0" w:afterAutospacing="0"/>
              <w:ind w:left="1396"/>
              <w:textAlignment w:val="baseline"/>
              <w:rPr>
                <w:rFonts w:asciiTheme="minorHAnsi" w:hAnsiTheme="minorHAnsi" w:cstheme="minorHAnsi"/>
                <w:sz w:val="22"/>
                <w:szCs w:val="22"/>
              </w:rPr>
            </w:pPr>
            <w:r w:rsidRPr="00560C7B">
              <w:rPr>
                <w:rFonts w:asciiTheme="minorHAnsi" w:hAnsiTheme="minorHAnsi" w:cstheme="minorHAnsi"/>
                <w:sz w:val="22"/>
                <w:szCs w:val="22"/>
              </w:rPr>
              <w:t>The role and responsibilities of the County Board regarding services including person-centered planning, community</w:t>
            </w:r>
            <w:r w:rsidR="00D4115D" w:rsidRPr="00560C7B">
              <w:rPr>
                <w:rFonts w:asciiTheme="minorHAnsi" w:hAnsiTheme="minorHAnsi" w:cstheme="minorHAnsi"/>
                <w:sz w:val="22"/>
                <w:szCs w:val="22"/>
              </w:rPr>
              <w:t xml:space="preserve"> </w:t>
            </w:r>
            <w:r w:rsidRPr="00560C7B">
              <w:rPr>
                <w:rFonts w:asciiTheme="minorHAnsi" w:hAnsiTheme="minorHAnsi" w:cstheme="minorHAnsi"/>
                <w:sz w:val="22"/>
                <w:szCs w:val="22"/>
              </w:rPr>
              <w:t>participation and integration, self-determination, and self-advocacy</w:t>
            </w:r>
          </w:p>
          <w:p w14:paraId="40A064C6" w14:textId="77777777" w:rsidR="005D10B7" w:rsidRPr="00560C7B" w:rsidRDefault="005D10B7" w:rsidP="00416B76">
            <w:pPr>
              <w:pStyle w:val="paragraph"/>
              <w:numPr>
                <w:ilvl w:val="0"/>
                <w:numId w:val="5"/>
              </w:numPr>
              <w:spacing w:before="0" w:beforeAutospacing="0" w:after="0" w:afterAutospacing="0"/>
              <w:ind w:left="1396"/>
              <w:textAlignment w:val="baseline"/>
              <w:rPr>
                <w:rFonts w:asciiTheme="minorHAnsi" w:hAnsiTheme="minorHAnsi" w:cstheme="minorHAnsi"/>
                <w:sz w:val="22"/>
                <w:szCs w:val="22"/>
              </w:rPr>
            </w:pPr>
            <w:r w:rsidRPr="00560C7B">
              <w:rPr>
                <w:rFonts w:asciiTheme="minorHAnsi" w:hAnsiTheme="minorHAnsi" w:cstheme="minorHAnsi"/>
                <w:sz w:val="22"/>
                <w:szCs w:val="22"/>
              </w:rPr>
              <w:t>The rights of individuals</w:t>
            </w:r>
          </w:p>
          <w:p w14:paraId="6446CF0D" w14:textId="77777777" w:rsidR="005D10B7" w:rsidRPr="00560C7B" w:rsidRDefault="005D10B7" w:rsidP="00416B76">
            <w:pPr>
              <w:pStyle w:val="paragraph"/>
              <w:numPr>
                <w:ilvl w:val="0"/>
                <w:numId w:val="5"/>
              </w:numPr>
              <w:spacing w:before="0" w:beforeAutospacing="0" w:after="0" w:afterAutospacing="0"/>
              <w:ind w:firstLine="316"/>
              <w:textAlignment w:val="baseline"/>
              <w:rPr>
                <w:rFonts w:asciiTheme="minorHAnsi" w:hAnsiTheme="minorHAnsi" w:cstheme="minorHAnsi"/>
                <w:sz w:val="22"/>
                <w:szCs w:val="22"/>
              </w:rPr>
            </w:pPr>
            <w:r w:rsidRPr="00560C7B">
              <w:rPr>
                <w:rFonts w:asciiTheme="minorHAnsi" w:hAnsiTheme="minorHAnsi" w:cstheme="minorHAnsi"/>
                <w:sz w:val="22"/>
                <w:szCs w:val="22"/>
              </w:rPr>
              <w:t>Requirements of rule 5123-17-02 including a review of health and welfare alerts issued by the department; and</w:t>
            </w:r>
          </w:p>
          <w:p w14:paraId="0B821EBC" w14:textId="77777777" w:rsidR="005D10B7" w:rsidRPr="00560C7B" w:rsidRDefault="005D10B7" w:rsidP="00416B76">
            <w:pPr>
              <w:pStyle w:val="paragraph"/>
              <w:numPr>
                <w:ilvl w:val="0"/>
                <w:numId w:val="5"/>
              </w:numPr>
              <w:spacing w:before="0" w:beforeAutospacing="0" w:after="0" w:afterAutospacing="0"/>
              <w:ind w:firstLine="316"/>
              <w:textAlignment w:val="baseline"/>
              <w:rPr>
                <w:rFonts w:asciiTheme="minorHAnsi" w:hAnsiTheme="minorHAnsi" w:cstheme="minorHAnsi"/>
                <w:sz w:val="22"/>
                <w:szCs w:val="22"/>
              </w:rPr>
            </w:pPr>
            <w:r w:rsidRPr="00560C7B">
              <w:rPr>
                <w:rFonts w:asciiTheme="minorHAnsi" w:hAnsiTheme="minorHAnsi" w:cstheme="minorHAnsi"/>
                <w:sz w:val="22"/>
                <w:szCs w:val="22"/>
              </w:rPr>
              <w:t>An overview of emergency procedures</w:t>
            </w:r>
          </w:p>
          <w:p w14:paraId="19E1D330" w14:textId="77777777" w:rsidR="005D10B7" w:rsidRPr="00560C7B" w:rsidRDefault="005D10B7" w:rsidP="00416B76">
            <w:pPr>
              <w:pStyle w:val="paragraph"/>
              <w:numPr>
                <w:ilvl w:val="0"/>
                <w:numId w:val="5"/>
              </w:numPr>
              <w:spacing w:before="0" w:beforeAutospacing="0" w:after="0" w:afterAutospacing="0"/>
              <w:ind w:firstLine="316"/>
              <w:textAlignment w:val="baseline"/>
              <w:rPr>
                <w:rStyle w:val="normaltextrun"/>
                <w:rFonts w:asciiTheme="minorHAnsi" w:hAnsiTheme="minorHAnsi" w:cstheme="minorHAnsi"/>
                <w:sz w:val="22"/>
                <w:szCs w:val="22"/>
              </w:rPr>
            </w:pPr>
            <w:r w:rsidRPr="00560C7B">
              <w:rPr>
                <w:rStyle w:val="normaltextrun"/>
                <w:rFonts w:asciiTheme="minorHAnsi" w:hAnsiTheme="minorHAnsi" w:cstheme="minorHAnsi"/>
                <w:color w:val="000000"/>
                <w:sz w:val="22"/>
                <w:szCs w:val="22"/>
              </w:rPr>
              <w:t xml:space="preserve">Statement </w:t>
            </w:r>
            <w:proofErr w:type="gramStart"/>
            <w:r w:rsidRPr="00560C7B">
              <w:rPr>
                <w:rStyle w:val="normaltextrun"/>
                <w:rFonts w:asciiTheme="minorHAnsi" w:hAnsiTheme="minorHAnsi" w:cstheme="minorHAnsi"/>
                <w:color w:val="000000"/>
                <w:sz w:val="22"/>
                <w:szCs w:val="22"/>
              </w:rPr>
              <w:t>attesting</w:t>
            </w:r>
            <w:proofErr w:type="gramEnd"/>
            <w:r w:rsidRPr="00560C7B">
              <w:rPr>
                <w:rStyle w:val="normaltextrun"/>
                <w:rFonts w:asciiTheme="minorHAnsi" w:hAnsiTheme="minorHAnsi" w:cstheme="minorHAnsi"/>
                <w:color w:val="000000"/>
                <w:sz w:val="22"/>
                <w:szCs w:val="22"/>
              </w:rPr>
              <w:t xml:space="preserve"> the volunteer hasn’t been convicted or pleaded guilty to any disqualifying offenses </w:t>
            </w:r>
          </w:p>
          <w:p w14:paraId="076F9775" w14:textId="77777777" w:rsidR="005D10B7" w:rsidRPr="00560C7B" w:rsidRDefault="005D10B7" w:rsidP="00416B76">
            <w:pPr>
              <w:pStyle w:val="paragraph"/>
              <w:numPr>
                <w:ilvl w:val="0"/>
                <w:numId w:val="4"/>
              </w:numPr>
              <w:spacing w:before="0" w:beforeAutospacing="0" w:after="0" w:afterAutospacing="0"/>
              <w:ind w:left="1396"/>
              <w:textAlignment w:val="baseline"/>
              <w:rPr>
                <w:rStyle w:val="normaltextrun"/>
                <w:rFonts w:asciiTheme="minorHAnsi" w:hAnsiTheme="minorHAnsi" w:cstheme="minorHAnsi"/>
                <w:sz w:val="22"/>
                <w:szCs w:val="22"/>
              </w:rPr>
            </w:pPr>
            <w:r w:rsidRPr="00560C7B">
              <w:rPr>
                <w:rStyle w:val="normaltextrun"/>
                <w:rFonts w:asciiTheme="minorHAnsi" w:hAnsiTheme="minorHAnsi" w:cstheme="minorHAnsi"/>
                <w:color w:val="000000"/>
                <w:sz w:val="22"/>
                <w:szCs w:val="22"/>
              </w:rPr>
              <w:t>Signed agreement for the volunteer to notify the County Board within 14 calendar days if charged with, convicted of, pleads guilty to, or is found eligible for intervention in lieu of conviction for any disqualifying offense</w:t>
            </w:r>
          </w:p>
          <w:p w14:paraId="5F120DC3" w14:textId="77777777" w:rsidR="005D10B7" w:rsidRPr="00560C7B" w:rsidRDefault="005D10B7" w:rsidP="00416B76">
            <w:pPr>
              <w:pStyle w:val="paragraph"/>
              <w:numPr>
                <w:ilvl w:val="0"/>
                <w:numId w:val="4"/>
              </w:numPr>
              <w:spacing w:before="0" w:beforeAutospacing="0" w:after="0" w:afterAutospacing="0"/>
              <w:ind w:firstLine="316"/>
              <w:textAlignment w:val="baseline"/>
              <w:rPr>
                <w:rStyle w:val="normaltextrun"/>
                <w:rFonts w:asciiTheme="minorHAnsi" w:hAnsiTheme="minorHAnsi" w:cstheme="minorHAnsi"/>
                <w:sz w:val="22"/>
                <w:szCs w:val="22"/>
              </w:rPr>
            </w:pPr>
            <w:r w:rsidRPr="00560C7B">
              <w:rPr>
                <w:rStyle w:val="normaltextrun"/>
                <w:rFonts w:asciiTheme="minorHAnsi" w:hAnsiTheme="minorHAnsi" w:cstheme="minorHAnsi"/>
                <w:color w:val="000000"/>
                <w:sz w:val="22"/>
                <w:szCs w:val="22"/>
              </w:rPr>
              <w:t>Database checks</w:t>
            </w:r>
          </w:p>
          <w:p w14:paraId="3A45ABE2" w14:textId="44C2397C" w:rsidR="005D10B7" w:rsidRPr="00560C7B" w:rsidRDefault="005D10B7" w:rsidP="00416B76">
            <w:pPr>
              <w:pStyle w:val="paragraph"/>
              <w:numPr>
                <w:ilvl w:val="0"/>
                <w:numId w:val="4"/>
              </w:numPr>
              <w:spacing w:before="0" w:beforeAutospacing="0" w:after="0" w:afterAutospacing="0"/>
              <w:ind w:firstLine="316"/>
              <w:textAlignment w:val="baseline"/>
              <w:rPr>
                <w:rFonts w:cstheme="minorHAnsi"/>
              </w:rPr>
            </w:pPr>
            <w:r w:rsidRPr="00560C7B">
              <w:rPr>
                <w:rStyle w:val="normaltextrun"/>
                <w:rFonts w:asciiTheme="minorHAnsi" w:hAnsiTheme="minorHAnsi" w:cstheme="minorHAnsi"/>
                <w:color w:val="000000"/>
                <w:sz w:val="22"/>
                <w:szCs w:val="22"/>
              </w:rPr>
              <w:t>BCII check and FBI check if applicable</w:t>
            </w:r>
            <w:r w:rsidRPr="00560C7B">
              <w:rPr>
                <w:rStyle w:val="normaltextrun"/>
                <w:rFonts w:asciiTheme="minorHAnsi" w:hAnsiTheme="minorHAnsi" w:cstheme="minorHAnsi"/>
                <w:sz w:val="22"/>
                <w:szCs w:val="22"/>
              </w:rPr>
              <w:t> </w:t>
            </w:r>
            <w:r w:rsidRPr="00560C7B">
              <w:rPr>
                <w:rStyle w:val="eop"/>
                <w:rFonts w:asciiTheme="minorHAnsi" w:hAnsiTheme="minorHAnsi" w:cstheme="minorHAnsi"/>
                <w:sz w:val="22"/>
                <w:szCs w:val="22"/>
              </w:rPr>
              <w:t> </w:t>
            </w:r>
          </w:p>
        </w:tc>
        <w:tc>
          <w:tcPr>
            <w:tcW w:w="290" w:type="pct"/>
            <w:tcMar>
              <w:top w:w="29" w:type="dxa"/>
              <w:left w:w="43" w:type="dxa"/>
              <w:bottom w:w="29" w:type="dxa"/>
              <w:right w:w="43" w:type="dxa"/>
            </w:tcMar>
            <w:vAlign w:val="center"/>
          </w:tcPr>
          <w:p w14:paraId="1DDFBEAB" w14:textId="77777777" w:rsidR="005D10B7" w:rsidRPr="00BD1151" w:rsidRDefault="005D10B7" w:rsidP="005D10B7">
            <w:pPr>
              <w:jc w:val="center"/>
              <w:rPr>
                <w:rFonts w:cstheme="minorHAnsi"/>
              </w:rPr>
            </w:pPr>
          </w:p>
        </w:tc>
        <w:tc>
          <w:tcPr>
            <w:tcW w:w="290" w:type="pct"/>
            <w:tcMar>
              <w:top w:w="29" w:type="dxa"/>
              <w:left w:w="43" w:type="dxa"/>
              <w:bottom w:w="29" w:type="dxa"/>
              <w:right w:w="43" w:type="dxa"/>
            </w:tcMar>
            <w:vAlign w:val="center"/>
          </w:tcPr>
          <w:p w14:paraId="2BA25720" w14:textId="77777777" w:rsidR="005D10B7" w:rsidRPr="00BD1151" w:rsidRDefault="005D10B7" w:rsidP="005D10B7">
            <w:pPr>
              <w:jc w:val="center"/>
              <w:rPr>
                <w:rFonts w:cstheme="minorHAnsi"/>
              </w:rPr>
            </w:pPr>
          </w:p>
        </w:tc>
        <w:tc>
          <w:tcPr>
            <w:tcW w:w="290" w:type="pct"/>
            <w:tcMar>
              <w:top w:w="29" w:type="dxa"/>
              <w:left w:w="43" w:type="dxa"/>
              <w:bottom w:w="29" w:type="dxa"/>
              <w:right w:w="43" w:type="dxa"/>
            </w:tcMar>
            <w:vAlign w:val="center"/>
          </w:tcPr>
          <w:p w14:paraId="0DF53886" w14:textId="77777777" w:rsidR="005D10B7" w:rsidRPr="00BD1151" w:rsidRDefault="005D10B7" w:rsidP="005D10B7">
            <w:pPr>
              <w:jc w:val="center"/>
              <w:rPr>
                <w:rFonts w:cstheme="minorHAnsi"/>
              </w:rPr>
            </w:pPr>
          </w:p>
        </w:tc>
      </w:tr>
      <w:tr w:rsidR="005D10B7" w:rsidRPr="003F5BBE" w14:paraId="4105BF6A" w14:textId="77777777" w:rsidTr="70C7C730">
        <w:trPr>
          <w:trHeight w:val="331"/>
        </w:trPr>
        <w:tc>
          <w:tcPr>
            <w:tcW w:w="4130" w:type="pct"/>
            <w:shd w:val="clear" w:color="auto" w:fill="A6A6A6" w:themeFill="background1" w:themeFillShade="A6"/>
            <w:tcMar>
              <w:top w:w="29" w:type="dxa"/>
              <w:left w:w="43" w:type="dxa"/>
              <w:bottom w:w="29" w:type="dxa"/>
              <w:right w:w="43" w:type="dxa"/>
            </w:tcMar>
            <w:vAlign w:val="center"/>
          </w:tcPr>
          <w:p w14:paraId="008ACFEF" w14:textId="493CAC89" w:rsidR="005D10B7" w:rsidRPr="00BD1151" w:rsidRDefault="00247636" w:rsidP="005D10B7">
            <w:pPr>
              <w:rPr>
                <w:rFonts w:cstheme="minorHAnsi"/>
                <w:b/>
                <w:bCs/>
                <w:highlight w:val="yellow"/>
              </w:rPr>
            </w:pPr>
            <w:r w:rsidRPr="00247636">
              <w:rPr>
                <w:rFonts w:cstheme="minorHAnsi"/>
                <w:b/>
                <w:bCs/>
              </w:rPr>
              <w:t>SECTION 5</w:t>
            </w:r>
            <w:r w:rsidR="0055483F">
              <w:rPr>
                <w:rFonts w:cstheme="minorHAnsi"/>
                <w:b/>
                <w:bCs/>
              </w:rPr>
              <w:t>: MUI/UI</w:t>
            </w:r>
          </w:p>
        </w:tc>
        <w:tc>
          <w:tcPr>
            <w:tcW w:w="290" w:type="pct"/>
            <w:shd w:val="clear" w:color="auto" w:fill="A6A6A6" w:themeFill="background1" w:themeFillShade="A6"/>
            <w:tcMar>
              <w:top w:w="29" w:type="dxa"/>
              <w:left w:w="43" w:type="dxa"/>
              <w:bottom w:w="29" w:type="dxa"/>
              <w:right w:w="43" w:type="dxa"/>
            </w:tcMar>
            <w:vAlign w:val="center"/>
          </w:tcPr>
          <w:p w14:paraId="6857A9A9" w14:textId="2654FC7F" w:rsidR="005D10B7" w:rsidRPr="00BD1151" w:rsidRDefault="005D10B7" w:rsidP="005D10B7">
            <w:pPr>
              <w:jc w:val="center"/>
              <w:rPr>
                <w:rFonts w:cstheme="minorHAnsi"/>
              </w:rPr>
            </w:pPr>
            <w:r w:rsidRPr="00BD1151">
              <w:rPr>
                <w:rFonts w:cstheme="minorHAnsi"/>
              </w:rPr>
              <w:t>YES</w:t>
            </w:r>
          </w:p>
        </w:tc>
        <w:tc>
          <w:tcPr>
            <w:tcW w:w="290" w:type="pct"/>
            <w:shd w:val="clear" w:color="auto" w:fill="A6A6A6" w:themeFill="background1" w:themeFillShade="A6"/>
            <w:tcMar>
              <w:top w:w="29" w:type="dxa"/>
              <w:left w:w="43" w:type="dxa"/>
              <w:bottom w:w="29" w:type="dxa"/>
              <w:right w:w="43" w:type="dxa"/>
            </w:tcMar>
            <w:vAlign w:val="center"/>
          </w:tcPr>
          <w:p w14:paraId="0614AE30" w14:textId="25676746" w:rsidR="005D10B7" w:rsidRPr="00BD1151" w:rsidRDefault="005D10B7" w:rsidP="005D10B7">
            <w:pPr>
              <w:jc w:val="center"/>
              <w:rPr>
                <w:rFonts w:cstheme="minorHAnsi"/>
              </w:rPr>
            </w:pPr>
            <w:r w:rsidRPr="00BD1151">
              <w:rPr>
                <w:rFonts w:cstheme="minorHAnsi"/>
              </w:rPr>
              <w:t>NO</w:t>
            </w:r>
          </w:p>
        </w:tc>
        <w:tc>
          <w:tcPr>
            <w:tcW w:w="290" w:type="pct"/>
            <w:shd w:val="clear" w:color="auto" w:fill="A6A6A6" w:themeFill="background1" w:themeFillShade="A6"/>
            <w:tcMar>
              <w:top w:w="29" w:type="dxa"/>
              <w:left w:w="43" w:type="dxa"/>
              <w:bottom w:w="29" w:type="dxa"/>
              <w:right w:w="43" w:type="dxa"/>
            </w:tcMar>
            <w:vAlign w:val="center"/>
          </w:tcPr>
          <w:p w14:paraId="626B14B1" w14:textId="0AF19D12" w:rsidR="005D10B7" w:rsidRPr="00BD1151" w:rsidRDefault="005D10B7" w:rsidP="005D10B7">
            <w:pPr>
              <w:jc w:val="center"/>
              <w:rPr>
                <w:rFonts w:cstheme="minorHAnsi"/>
              </w:rPr>
            </w:pPr>
            <w:r w:rsidRPr="00BD1151">
              <w:rPr>
                <w:rFonts w:cstheme="minorHAnsi"/>
              </w:rPr>
              <w:t>N/A</w:t>
            </w:r>
          </w:p>
        </w:tc>
      </w:tr>
      <w:tr w:rsidR="005D10B7" w:rsidRPr="00CB1FFB" w14:paraId="1F9C3EB6" w14:textId="77777777" w:rsidTr="70C7C730">
        <w:trPr>
          <w:trHeight w:val="331"/>
        </w:trPr>
        <w:tc>
          <w:tcPr>
            <w:tcW w:w="4130" w:type="pct"/>
            <w:tcMar>
              <w:top w:w="29" w:type="dxa"/>
              <w:left w:w="43" w:type="dxa"/>
              <w:bottom w:w="29" w:type="dxa"/>
              <w:right w:w="43" w:type="dxa"/>
            </w:tcMar>
            <w:vAlign w:val="center"/>
          </w:tcPr>
          <w:p w14:paraId="3C64DFF8" w14:textId="33F48DD2" w:rsidR="005D10B7" w:rsidRPr="006D4A14" w:rsidRDefault="0055483F" w:rsidP="00416B76">
            <w:pPr>
              <w:pStyle w:val="ListParagraph"/>
              <w:numPr>
                <w:ilvl w:val="0"/>
                <w:numId w:val="12"/>
              </w:numPr>
              <w:rPr>
                <w:rFonts w:cstheme="minorHAnsi"/>
                <w:color w:val="000000" w:themeColor="text1"/>
              </w:rPr>
            </w:pPr>
            <w:r>
              <w:rPr>
                <w:rFonts w:cstheme="minorHAnsi"/>
                <w:color w:val="000000" w:themeColor="text1"/>
              </w:rPr>
              <w:t>Reference separate MUI checklist sent by DODD MUI Unit</w:t>
            </w:r>
          </w:p>
        </w:tc>
        <w:tc>
          <w:tcPr>
            <w:tcW w:w="290" w:type="pct"/>
            <w:tcMar>
              <w:top w:w="29" w:type="dxa"/>
              <w:left w:w="43" w:type="dxa"/>
              <w:bottom w:w="29" w:type="dxa"/>
              <w:right w:w="43" w:type="dxa"/>
            </w:tcMar>
            <w:vAlign w:val="center"/>
          </w:tcPr>
          <w:p w14:paraId="04F0F268" w14:textId="77777777" w:rsidR="005D10B7" w:rsidRPr="00BD1151" w:rsidRDefault="005D10B7" w:rsidP="005D10B7">
            <w:pPr>
              <w:jc w:val="center"/>
              <w:rPr>
                <w:rFonts w:cstheme="minorHAnsi"/>
              </w:rPr>
            </w:pPr>
          </w:p>
        </w:tc>
        <w:tc>
          <w:tcPr>
            <w:tcW w:w="290" w:type="pct"/>
            <w:tcMar>
              <w:top w:w="29" w:type="dxa"/>
              <w:left w:w="43" w:type="dxa"/>
              <w:bottom w:w="29" w:type="dxa"/>
              <w:right w:w="43" w:type="dxa"/>
            </w:tcMar>
            <w:vAlign w:val="center"/>
          </w:tcPr>
          <w:p w14:paraId="2A9033EF" w14:textId="77777777" w:rsidR="005D10B7" w:rsidRPr="00BD1151" w:rsidRDefault="005D10B7" w:rsidP="005D10B7">
            <w:pPr>
              <w:jc w:val="center"/>
              <w:rPr>
                <w:rFonts w:cstheme="minorHAnsi"/>
              </w:rPr>
            </w:pPr>
          </w:p>
        </w:tc>
        <w:tc>
          <w:tcPr>
            <w:tcW w:w="290" w:type="pct"/>
            <w:tcMar>
              <w:top w:w="29" w:type="dxa"/>
              <w:left w:w="43" w:type="dxa"/>
              <w:bottom w:w="29" w:type="dxa"/>
              <w:right w:w="43" w:type="dxa"/>
            </w:tcMar>
            <w:vAlign w:val="center"/>
          </w:tcPr>
          <w:p w14:paraId="79251B7B" w14:textId="77777777" w:rsidR="005D10B7" w:rsidRPr="00BD1151" w:rsidRDefault="005D10B7" w:rsidP="005D10B7">
            <w:pPr>
              <w:jc w:val="center"/>
              <w:rPr>
                <w:rFonts w:cstheme="minorHAnsi"/>
              </w:rPr>
            </w:pPr>
          </w:p>
        </w:tc>
      </w:tr>
      <w:tr w:rsidR="005D10B7" w:rsidRPr="003F5BBE" w14:paraId="70C54E9F" w14:textId="77777777" w:rsidTr="70C7C730">
        <w:trPr>
          <w:trHeight w:val="331"/>
        </w:trPr>
        <w:tc>
          <w:tcPr>
            <w:tcW w:w="4130" w:type="pct"/>
            <w:shd w:val="clear" w:color="auto" w:fill="A6A6A6" w:themeFill="background1" w:themeFillShade="A6"/>
            <w:tcMar>
              <w:top w:w="29" w:type="dxa"/>
              <w:left w:w="43" w:type="dxa"/>
              <w:bottom w:w="29" w:type="dxa"/>
              <w:right w:w="43" w:type="dxa"/>
            </w:tcMar>
            <w:vAlign w:val="center"/>
          </w:tcPr>
          <w:p w14:paraId="085EEF6A" w14:textId="5F43679F" w:rsidR="005D10B7" w:rsidRPr="00BD1151" w:rsidRDefault="005D10B7" w:rsidP="005D10B7">
            <w:pPr>
              <w:rPr>
                <w:rFonts w:cstheme="minorHAnsi"/>
                <w:b/>
                <w:bCs/>
              </w:rPr>
            </w:pPr>
            <w:r w:rsidRPr="00BD1151">
              <w:rPr>
                <w:rFonts w:cstheme="minorHAnsi"/>
                <w:b/>
                <w:bCs/>
              </w:rPr>
              <w:t>SECTION 6: EARLY INTERVENTION</w:t>
            </w:r>
          </w:p>
        </w:tc>
        <w:tc>
          <w:tcPr>
            <w:tcW w:w="290" w:type="pct"/>
            <w:shd w:val="clear" w:color="auto" w:fill="A6A6A6" w:themeFill="background1" w:themeFillShade="A6"/>
            <w:tcMar>
              <w:top w:w="29" w:type="dxa"/>
              <w:left w:w="43" w:type="dxa"/>
              <w:bottom w:w="29" w:type="dxa"/>
              <w:right w:w="43" w:type="dxa"/>
            </w:tcMar>
            <w:vAlign w:val="center"/>
          </w:tcPr>
          <w:p w14:paraId="3D137127" w14:textId="21C5A6DB" w:rsidR="005D10B7" w:rsidRPr="00BD1151" w:rsidRDefault="005D10B7" w:rsidP="005D10B7">
            <w:pPr>
              <w:jc w:val="center"/>
              <w:rPr>
                <w:rFonts w:cstheme="minorHAnsi"/>
              </w:rPr>
            </w:pPr>
            <w:r w:rsidRPr="00BD1151">
              <w:rPr>
                <w:rFonts w:cstheme="minorHAnsi"/>
              </w:rPr>
              <w:t>YES</w:t>
            </w:r>
          </w:p>
        </w:tc>
        <w:tc>
          <w:tcPr>
            <w:tcW w:w="290" w:type="pct"/>
            <w:shd w:val="clear" w:color="auto" w:fill="A6A6A6" w:themeFill="background1" w:themeFillShade="A6"/>
            <w:tcMar>
              <w:top w:w="29" w:type="dxa"/>
              <w:left w:w="43" w:type="dxa"/>
              <w:bottom w:w="29" w:type="dxa"/>
              <w:right w:w="43" w:type="dxa"/>
            </w:tcMar>
            <w:vAlign w:val="center"/>
          </w:tcPr>
          <w:p w14:paraId="2DE8AF20" w14:textId="369EF55B" w:rsidR="005D10B7" w:rsidRPr="00BD1151" w:rsidRDefault="005D10B7" w:rsidP="005D10B7">
            <w:pPr>
              <w:jc w:val="center"/>
              <w:rPr>
                <w:rFonts w:cstheme="minorHAnsi"/>
              </w:rPr>
            </w:pPr>
            <w:r w:rsidRPr="00BD1151">
              <w:rPr>
                <w:rFonts w:cstheme="minorHAnsi"/>
              </w:rPr>
              <w:t>NO</w:t>
            </w:r>
          </w:p>
        </w:tc>
        <w:tc>
          <w:tcPr>
            <w:tcW w:w="290" w:type="pct"/>
            <w:shd w:val="clear" w:color="auto" w:fill="A6A6A6" w:themeFill="background1" w:themeFillShade="A6"/>
            <w:tcMar>
              <w:top w:w="29" w:type="dxa"/>
              <w:left w:w="43" w:type="dxa"/>
              <w:bottom w:w="29" w:type="dxa"/>
              <w:right w:w="43" w:type="dxa"/>
            </w:tcMar>
            <w:vAlign w:val="center"/>
          </w:tcPr>
          <w:p w14:paraId="52931CD1" w14:textId="0B376DB7" w:rsidR="005D10B7" w:rsidRPr="00BD1151" w:rsidRDefault="005D10B7" w:rsidP="005D10B7">
            <w:pPr>
              <w:jc w:val="center"/>
              <w:rPr>
                <w:rFonts w:cstheme="minorHAnsi"/>
              </w:rPr>
            </w:pPr>
            <w:r w:rsidRPr="00BD1151">
              <w:rPr>
                <w:rFonts w:cstheme="minorHAnsi"/>
              </w:rPr>
              <w:t>N/A</w:t>
            </w:r>
          </w:p>
        </w:tc>
      </w:tr>
      <w:tr w:rsidR="005D10B7" w:rsidRPr="003F5BBE" w14:paraId="27FFA8B0" w14:textId="77777777" w:rsidTr="70C7C730">
        <w:trPr>
          <w:trHeight w:val="331"/>
        </w:trPr>
        <w:tc>
          <w:tcPr>
            <w:tcW w:w="4130" w:type="pct"/>
            <w:tcMar>
              <w:top w:w="29" w:type="dxa"/>
              <w:left w:w="43" w:type="dxa"/>
              <w:bottom w:w="29" w:type="dxa"/>
              <w:right w:w="43" w:type="dxa"/>
            </w:tcMar>
            <w:vAlign w:val="center"/>
          </w:tcPr>
          <w:p w14:paraId="1E0CCE24" w14:textId="0F3F13F3" w:rsidR="005D10B7" w:rsidRPr="00BD1151" w:rsidRDefault="005D10B7" w:rsidP="00416B76">
            <w:pPr>
              <w:pStyle w:val="ListParagraph"/>
              <w:numPr>
                <w:ilvl w:val="0"/>
                <w:numId w:val="15"/>
              </w:numPr>
              <w:rPr>
                <w:rFonts w:cstheme="minorHAnsi"/>
              </w:rPr>
            </w:pPr>
            <w:bookmarkStart w:id="0" w:name="_Hlk114584477"/>
            <w:r w:rsidRPr="00BD1151">
              <w:rPr>
                <w:rFonts w:cstheme="minorHAnsi"/>
              </w:rPr>
              <w:t xml:space="preserve">CBDD EI policies and procedures </w:t>
            </w:r>
          </w:p>
        </w:tc>
        <w:tc>
          <w:tcPr>
            <w:tcW w:w="290" w:type="pct"/>
            <w:tcMar>
              <w:top w:w="29" w:type="dxa"/>
              <w:left w:w="43" w:type="dxa"/>
              <w:bottom w:w="29" w:type="dxa"/>
              <w:right w:w="43" w:type="dxa"/>
            </w:tcMar>
            <w:vAlign w:val="center"/>
          </w:tcPr>
          <w:p w14:paraId="6C4D01E2" w14:textId="2FA91475" w:rsidR="005D10B7" w:rsidRPr="00BD1151" w:rsidRDefault="005D10B7" w:rsidP="005D10B7">
            <w:pPr>
              <w:jc w:val="center"/>
              <w:rPr>
                <w:rFonts w:cstheme="minorHAnsi"/>
              </w:rPr>
            </w:pPr>
          </w:p>
        </w:tc>
        <w:tc>
          <w:tcPr>
            <w:tcW w:w="290" w:type="pct"/>
            <w:tcMar>
              <w:top w:w="29" w:type="dxa"/>
              <w:left w:w="43" w:type="dxa"/>
              <w:bottom w:w="29" w:type="dxa"/>
              <w:right w:w="43" w:type="dxa"/>
            </w:tcMar>
            <w:vAlign w:val="center"/>
          </w:tcPr>
          <w:p w14:paraId="614E2DE4" w14:textId="4C0D274A" w:rsidR="005D10B7" w:rsidRPr="00BD1151" w:rsidRDefault="005D10B7" w:rsidP="005D10B7">
            <w:pPr>
              <w:jc w:val="center"/>
              <w:rPr>
                <w:rFonts w:cstheme="minorHAnsi"/>
              </w:rPr>
            </w:pPr>
          </w:p>
        </w:tc>
        <w:tc>
          <w:tcPr>
            <w:tcW w:w="290" w:type="pct"/>
            <w:tcMar>
              <w:top w:w="29" w:type="dxa"/>
              <w:left w:w="43" w:type="dxa"/>
              <w:bottom w:w="29" w:type="dxa"/>
              <w:right w:w="43" w:type="dxa"/>
            </w:tcMar>
            <w:vAlign w:val="center"/>
          </w:tcPr>
          <w:p w14:paraId="0F436829" w14:textId="2930B143" w:rsidR="005D10B7" w:rsidRPr="00BD1151" w:rsidRDefault="005D10B7" w:rsidP="005D10B7">
            <w:pPr>
              <w:jc w:val="center"/>
              <w:rPr>
                <w:rFonts w:cstheme="minorHAnsi"/>
              </w:rPr>
            </w:pPr>
          </w:p>
        </w:tc>
      </w:tr>
      <w:bookmarkEnd w:id="0"/>
      <w:tr w:rsidR="005D10B7" w:rsidRPr="003F5BBE" w14:paraId="7093CFFB" w14:textId="77777777" w:rsidTr="70C7C730">
        <w:trPr>
          <w:trHeight w:val="331"/>
        </w:trPr>
        <w:tc>
          <w:tcPr>
            <w:tcW w:w="4130" w:type="pct"/>
            <w:tcMar>
              <w:top w:w="29" w:type="dxa"/>
              <w:left w:w="43" w:type="dxa"/>
              <w:bottom w:w="29" w:type="dxa"/>
              <w:right w:w="43" w:type="dxa"/>
            </w:tcMar>
            <w:vAlign w:val="center"/>
          </w:tcPr>
          <w:p w14:paraId="7BF8317A" w14:textId="3516934B" w:rsidR="005D10B7" w:rsidRPr="00D31C82" w:rsidRDefault="00894AB8" w:rsidP="00416B76">
            <w:pPr>
              <w:pStyle w:val="ListParagraph"/>
              <w:numPr>
                <w:ilvl w:val="0"/>
                <w:numId w:val="15"/>
              </w:numPr>
            </w:pPr>
            <w:r w:rsidRPr="24070C5F">
              <w:t>For 3 children, e</w:t>
            </w:r>
            <w:r w:rsidR="005D10B7" w:rsidRPr="24070C5F">
              <w:t xml:space="preserve">vidence that prior written notice is given to parents when services specified in the IFSP </w:t>
            </w:r>
            <w:r w:rsidR="00560C7B" w:rsidRPr="24070C5F">
              <w:t>are ended or changed outside of</w:t>
            </w:r>
            <w:r w:rsidR="006944BF" w:rsidRPr="24070C5F">
              <w:t xml:space="preserve"> </w:t>
            </w:r>
            <w:r w:rsidR="4FDF1320" w:rsidRPr="24070C5F">
              <w:t xml:space="preserve">an </w:t>
            </w:r>
            <w:r w:rsidR="00560C7B" w:rsidRPr="24070C5F">
              <w:t>IFSP</w:t>
            </w:r>
            <w:r w:rsidR="005D10B7" w:rsidRPr="24070C5F">
              <w:t xml:space="preserve"> (EI-11)</w:t>
            </w:r>
          </w:p>
        </w:tc>
        <w:tc>
          <w:tcPr>
            <w:tcW w:w="290" w:type="pct"/>
            <w:tcMar>
              <w:top w:w="29" w:type="dxa"/>
              <w:left w:w="43" w:type="dxa"/>
              <w:bottom w:w="29" w:type="dxa"/>
              <w:right w:w="43" w:type="dxa"/>
            </w:tcMar>
            <w:vAlign w:val="center"/>
          </w:tcPr>
          <w:p w14:paraId="7B8F1B10" w14:textId="77777777" w:rsidR="005D10B7" w:rsidRPr="00BD1151" w:rsidRDefault="005D10B7" w:rsidP="005D10B7">
            <w:pPr>
              <w:jc w:val="center"/>
              <w:rPr>
                <w:rFonts w:cstheme="minorHAnsi"/>
              </w:rPr>
            </w:pPr>
          </w:p>
        </w:tc>
        <w:tc>
          <w:tcPr>
            <w:tcW w:w="290" w:type="pct"/>
            <w:tcMar>
              <w:top w:w="29" w:type="dxa"/>
              <w:left w:w="43" w:type="dxa"/>
              <w:bottom w:w="29" w:type="dxa"/>
              <w:right w:w="43" w:type="dxa"/>
            </w:tcMar>
            <w:vAlign w:val="center"/>
          </w:tcPr>
          <w:p w14:paraId="3C0E3DDB" w14:textId="77777777" w:rsidR="005D10B7" w:rsidRPr="00BD1151" w:rsidRDefault="005D10B7" w:rsidP="005D10B7">
            <w:pPr>
              <w:jc w:val="center"/>
              <w:rPr>
                <w:rFonts w:cstheme="minorHAnsi"/>
              </w:rPr>
            </w:pPr>
          </w:p>
        </w:tc>
        <w:tc>
          <w:tcPr>
            <w:tcW w:w="290" w:type="pct"/>
            <w:tcMar>
              <w:top w:w="29" w:type="dxa"/>
              <w:left w:w="43" w:type="dxa"/>
              <w:bottom w:w="29" w:type="dxa"/>
              <w:right w:w="43" w:type="dxa"/>
            </w:tcMar>
            <w:vAlign w:val="center"/>
          </w:tcPr>
          <w:p w14:paraId="0967DCF1" w14:textId="77777777" w:rsidR="005D10B7" w:rsidRPr="00BD1151" w:rsidRDefault="005D10B7" w:rsidP="005D10B7">
            <w:pPr>
              <w:jc w:val="center"/>
              <w:rPr>
                <w:rFonts w:cstheme="minorHAnsi"/>
              </w:rPr>
            </w:pPr>
          </w:p>
        </w:tc>
      </w:tr>
      <w:tr w:rsidR="006043C0" w:rsidRPr="000D1C27" w14:paraId="67D6AA00" w14:textId="77777777" w:rsidTr="70C7C730">
        <w:trPr>
          <w:trHeight w:val="331"/>
        </w:trPr>
        <w:tc>
          <w:tcPr>
            <w:tcW w:w="4130" w:type="pct"/>
            <w:shd w:val="clear" w:color="auto" w:fill="A6A6A6" w:themeFill="background1" w:themeFillShade="A6"/>
            <w:tcMar>
              <w:top w:w="29" w:type="dxa"/>
              <w:left w:w="43" w:type="dxa"/>
              <w:bottom w:w="29" w:type="dxa"/>
              <w:right w:w="43" w:type="dxa"/>
            </w:tcMar>
            <w:vAlign w:val="center"/>
          </w:tcPr>
          <w:p w14:paraId="34CA222A" w14:textId="5A2F0441" w:rsidR="006043C0" w:rsidRPr="00D31C82" w:rsidRDefault="00603EBB" w:rsidP="00603EBB">
            <w:pPr>
              <w:rPr>
                <w:rFonts w:cstheme="minorHAnsi"/>
                <w:b/>
                <w:bCs/>
              </w:rPr>
            </w:pPr>
            <w:r w:rsidRPr="00D31C82">
              <w:rPr>
                <w:rFonts w:cstheme="minorHAnsi"/>
                <w:b/>
                <w:bCs/>
              </w:rPr>
              <w:t>SECTION 7: TITLE XX</w:t>
            </w:r>
          </w:p>
        </w:tc>
        <w:tc>
          <w:tcPr>
            <w:tcW w:w="290" w:type="pct"/>
            <w:shd w:val="clear" w:color="auto" w:fill="A6A6A6" w:themeFill="background1" w:themeFillShade="A6"/>
            <w:tcMar>
              <w:top w:w="29" w:type="dxa"/>
              <w:left w:w="43" w:type="dxa"/>
              <w:bottom w:w="29" w:type="dxa"/>
              <w:right w:w="43" w:type="dxa"/>
            </w:tcMar>
            <w:vAlign w:val="center"/>
          </w:tcPr>
          <w:p w14:paraId="498D774E" w14:textId="28FBC82A" w:rsidR="006043C0" w:rsidRPr="00BD1151" w:rsidRDefault="00E2593A" w:rsidP="005D10B7">
            <w:pPr>
              <w:jc w:val="center"/>
              <w:rPr>
                <w:rFonts w:cstheme="minorHAnsi"/>
              </w:rPr>
            </w:pPr>
            <w:r>
              <w:rPr>
                <w:rFonts w:cstheme="minorHAnsi"/>
              </w:rPr>
              <w:t>YES</w:t>
            </w:r>
          </w:p>
        </w:tc>
        <w:tc>
          <w:tcPr>
            <w:tcW w:w="290" w:type="pct"/>
            <w:shd w:val="clear" w:color="auto" w:fill="A6A6A6" w:themeFill="background1" w:themeFillShade="A6"/>
            <w:tcMar>
              <w:top w:w="29" w:type="dxa"/>
              <w:left w:w="43" w:type="dxa"/>
              <w:bottom w:w="29" w:type="dxa"/>
              <w:right w:w="43" w:type="dxa"/>
            </w:tcMar>
            <w:vAlign w:val="center"/>
          </w:tcPr>
          <w:p w14:paraId="5326C134" w14:textId="0ECD016D" w:rsidR="006043C0" w:rsidRPr="00BD1151" w:rsidRDefault="00E2593A" w:rsidP="005D10B7">
            <w:pPr>
              <w:jc w:val="center"/>
              <w:rPr>
                <w:rFonts w:cstheme="minorHAnsi"/>
              </w:rPr>
            </w:pPr>
            <w:r>
              <w:rPr>
                <w:rFonts w:cstheme="minorHAnsi"/>
              </w:rPr>
              <w:t>NO</w:t>
            </w:r>
          </w:p>
        </w:tc>
        <w:tc>
          <w:tcPr>
            <w:tcW w:w="290" w:type="pct"/>
            <w:shd w:val="clear" w:color="auto" w:fill="A6A6A6" w:themeFill="background1" w:themeFillShade="A6"/>
            <w:tcMar>
              <w:top w:w="29" w:type="dxa"/>
              <w:left w:w="43" w:type="dxa"/>
              <w:bottom w:w="29" w:type="dxa"/>
              <w:right w:w="43" w:type="dxa"/>
            </w:tcMar>
            <w:vAlign w:val="center"/>
          </w:tcPr>
          <w:p w14:paraId="10CEC7E1" w14:textId="0180DA96" w:rsidR="006043C0" w:rsidRPr="00BD1151" w:rsidRDefault="00E2593A" w:rsidP="005D10B7">
            <w:pPr>
              <w:jc w:val="center"/>
              <w:rPr>
                <w:rFonts w:cstheme="minorHAnsi"/>
              </w:rPr>
            </w:pPr>
            <w:r>
              <w:rPr>
                <w:rFonts w:cstheme="minorHAnsi"/>
              </w:rPr>
              <w:t>N/A</w:t>
            </w:r>
          </w:p>
        </w:tc>
      </w:tr>
      <w:tr w:rsidR="00603EBB" w:rsidRPr="000D1C27" w14:paraId="3EB05DF3" w14:textId="77777777" w:rsidTr="70C7C730">
        <w:trPr>
          <w:trHeight w:val="331"/>
        </w:trPr>
        <w:tc>
          <w:tcPr>
            <w:tcW w:w="4130" w:type="pct"/>
            <w:tcMar>
              <w:top w:w="29" w:type="dxa"/>
              <w:left w:w="43" w:type="dxa"/>
              <w:bottom w:w="29" w:type="dxa"/>
              <w:right w:w="43" w:type="dxa"/>
            </w:tcMar>
            <w:vAlign w:val="center"/>
          </w:tcPr>
          <w:p w14:paraId="566EF9F9" w14:textId="05DD46CD" w:rsidR="00603EBB" w:rsidRPr="00D31C82" w:rsidRDefault="00E2593A" w:rsidP="00416B76">
            <w:pPr>
              <w:pStyle w:val="ListParagraph"/>
              <w:numPr>
                <w:ilvl w:val="0"/>
                <w:numId w:val="16"/>
              </w:numPr>
              <w:rPr>
                <w:rFonts w:cstheme="minorHAnsi"/>
              </w:rPr>
            </w:pPr>
            <w:r w:rsidRPr="00D31C82">
              <w:rPr>
                <w:rFonts w:cstheme="minorHAnsi"/>
              </w:rPr>
              <w:t>Current service plan</w:t>
            </w:r>
            <w:r w:rsidR="002711E1" w:rsidRPr="00D31C82">
              <w:rPr>
                <w:rFonts w:cstheme="minorHAnsi"/>
              </w:rPr>
              <w:t xml:space="preserve"> </w:t>
            </w:r>
          </w:p>
        </w:tc>
        <w:tc>
          <w:tcPr>
            <w:tcW w:w="290" w:type="pct"/>
            <w:tcMar>
              <w:top w:w="29" w:type="dxa"/>
              <w:left w:w="43" w:type="dxa"/>
              <w:bottom w:w="29" w:type="dxa"/>
              <w:right w:w="43" w:type="dxa"/>
            </w:tcMar>
            <w:vAlign w:val="center"/>
          </w:tcPr>
          <w:p w14:paraId="7A78AD61" w14:textId="77777777" w:rsidR="00603EBB" w:rsidRPr="00BD1151" w:rsidRDefault="00603EBB" w:rsidP="005D10B7">
            <w:pPr>
              <w:jc w:val="center"/>
              <w:rPr>
                <w:rFonts w:cstheme="minorHAnsi"/>
              </w:rPr>
            </w:pPr>
          </w:p>
        </w:tc>
        <w:tc>
          <w:tcPr>
            <w:tcW w:w="290" w:type="pct"/>
            <w:tcMar>
              <w:top w:w="29" w:type="dxa"/>
              <w:left w:w="43" w:type="dxa"/>
              <w:bottom w:w="29" w:type="dxa"/>
              <w:right w:w="43" w:type="dxa"/>
            </w:tcMar>
            <w:vAlign w:val="center"/>
          </w:tcPr>
          <w:p w14:paraId="02A05FF9" w14:textId="77777777" w:rsidR="00603EBB" w:rsidRPr="00BD1151" w:rsidRDefault="00603EBB" w:rsidP="005D10B7">
            <w:pPr>
              <w:jc w:val="center"/>
              <w:rPr>
                <w:rFonts w:cstheme="minorHAnsi"/>
              </w:rPr>
            </w:pPr>
          </w:p>
        </w:tc>
        <w:tc>
          <w:tcPr>
            <w:tcW w:w="290" w:type="pct"/>
            <w:tcMar>
              <w:top w:w="29" w:type="dxa"/>
              <w:left w:w="43" w:type="dxa"/>
              <w:bottom w:w="29" w:type="dxa"/>
              <w:right w:w="43" w:type="dxa"/>
            </w:tcMar>
            <w:vAlign w:val="center"/>
          </w:tcPr>
          <w:p w14:paraId="5D8E7F24" w14:textId="77777777" w:rsidR="00603EBB" w:rsidRPr="00BD1151" w:rsidRDefault="00603EBB" w:rsidP="005D10B7">
            <w:pPr>
              <w:jc w:val="center"/>
              <w:rPr>
                <w:rFonts w:cstheme="minorHAnsi"/>
              </w:rPr>
            </w:pPr>
          </w:p>
        </w:tc>
      </w:tr>
      <w:tr w:rsidR="00603EBB" w:rsidRPr="000D1C27" w14:paraId="47A0EB29" w14:textId="77777777" w:rsidTr="70C7C730">
        <w:trPr>
          <w:trHeight w:val="331"/>
        </w:trPr>
        <w:tc>
          <w:tcPr>
            <w:tcW w:w="4130" w:type="pct"/>
            <w:tcMar>
              <w:top w:w="29" w:type="dxa"/>
              <w:left w:w="43" w:type="dxa"/>
              <w:bottom w:w="29" w:type="dxa"/>
              <w:right w:w="43" w:type="dxa"/>
            </w:tcMar>
            <w:vAlign w:val="center"/>
          </w:tcPr>
          <w:p w14:paraId="1CFF9BCE" w14:textId="1943E69D" w:rsidR="00603EBB" w:rsidRPr="00E2593A" w:rsidRDefault="00E2593A" w:rsidP="00416B76">
            <w:pPr>
              <w:pStyle w:val="ListParagraph"/>
              <w:numPr>
                <w:ilvl w:val="0"/>
                <w:numId w:val="16"/>
              </w:numPr>
              <w:rPr>
                <w:rFonts w:cstheme="minorHAnsi"/>
              </w:rPr>
            </w:pPr>
            <w:r>
              <w:rPr>
                <w:rFonts w:cstheme="minorHAnsi"/>
              </w:rPr>
              <w:t>Current 1014-2 forms</w:t>
            </w:r>
          </w:p>
        </w:tc>
        <w:tc>
          <w:tcPr>
            <w:tcW w:w="290" w:type="pct"/>
            <w:tcMar>
              <w:top w:w="29" w:type="dxa"/>
              <w:left w:w="43" w:type="dxa"/>
              <w:bottom w:w="29" w:type="dxa"/>
              <w:right w:w="43" w:type="dxa"/>
            </w:tcMar>
            <w:vAlign w:val="center"/>
          </w:tcPr>
          <w:p w14:paraId="1508FC4A" w14:textId="77777777" w:rsidR="00603EBB" w:rsidRPr="00BD1151" w:rsidRDefault="00603EBB" w:rsidP="005D10B7">
            <w:pPr>
              <w:jc w:val="center"/>
              <w:rPr>
                <w:rFonts w:cstheme="minorHAnsi"/>
              </w:rPr>
            </w:pPr>
          </w:p>
        </w:tc>
        <w:tc>
          <w:tcPr>
            <w:tcW w:w="290" w:type="pct"/>
            <w:tcMar>
              <w:top w:w="29" w:type="dxa"/>
              <w:left w:w="43" w:type="dxa"/>
              <w:bottom w:w="29" w:type="dxa"/>
              <w:right w:w="43" w:type="dxa"/>
            </w:tcMar>
            <w:vAlign w:val="center"/>
          </w:tcPr>
          <w:p w14:paraId="14C35D2E" w14:textId="77777777" w:rsidR="00603EBB" w:rsidRPr="00BD1151" w:rsidRDefault="00603EBB" w:rsidP="005D10B7">
            <w:pPr>
              <w:jc w:val="center"/>
              <w:rPr>
                <w:rFonts w:cstheme="minorHAnsi"/>
              </w:rPr>
            </w:pPr>
          </w:p>
        </w:tc>
        <w:tc>
          <w:tcPr>
            <w:tcW w:w="290" w:type="pct"/>
            <w:tcMar>
              <w:top w:w="29" w:type="dxa"/>
              <w:left w:w="43" w:type="dxa"/>
              <w:bottom w:w="29" w:type="dxa"/>
              <w:right w:w="43" w:type="dxa"/>
            </w:tcMar>
            <w:vAlign w:val="center"/>
          </w:tcPr>
          <w:p w14:paraId="25DA6D54" w14:textId="77777777" w:rsidR="00603EBB" w:rsidRPr="00BD1151" w:rsidRDefault="00603EBB" w:rsidP="005D10B7">
            <w:pPr>
              <w:jc w:val="center"/>
              <w:rPr>
                <w:rFonts w:cstheme="minorHAnsi"/>
              </w:rPr>
            </w:pPr>
          </w:p>
        </w:tc>
      </w:tr>
      <w:tr w:rsidR="00603EBB" w:rsidRPr="000D1C27" w14:paraId="5D00DE4D" w14:textId="77777777" w:rsidTr="70C7C730">
        <w:trPr>
          <w:trHeight w:val="331"/>
        </w:trPr>
        <w:tc>
          <w:tcPr>
            <w:tcW w:w="4130" w:type="pct"/>
            <w:tcMar>
              <w:top w:w="29" w:type="dxa"/>
              <w:left w:w="43" w:type="dxa"/>
              <w:bottom w:w="29" w:type="dxa"/>
              <w:right w:w="43" w:type="dxa"/>
            </w:tcMar>
            <w:vAlign w:val="center"/>
          </w:tcPr>
          <w:p w14:paraId="6E2F1EF4" w14:textId="0C01D18B" w:rsidR="00603EBB" w:rsidRPr="00E2593A" w:rsidRDefault="00E2593A" w:rsidP="00416B76">
            <w:pPr>
              <w:pStyle w:val="ListParagraph"/>
              <w:numPr>
                <w:ilvl w:val="0"/>
                <w:numId w:val="16"/>
              </w:numPr>
              <w:rPr>
                <w:rFonts w:cstheme="minorHAnsi"/>
              </w:rPr>
            </w:pPr>
            <w:r>
              <w:rPr>
                <w:rFonts w:cstheme="minorHAnsi"/>
              </w:rPr>
              <w:t>Current 1017 or unit of service log forms</w:t>
            </w:r>
          </w:p>
        </w:tc>
        <w:tc>
          <w:tcPr>
            <w:tcW w:w="290" w:type="pct"/>
            <w:tcMar>
              <w:top w:w="29" w:type="dxa"/>
              <w:left w:w="43" w:type="dxa"/>
              <w:bottom w:w="29" w:type="dxa"/>
              <w:right w:w="43" w:type="dxa"/>
            </w:tcMar>
            <w:vAlign w:val="center"/>
          </w:tcPr>
          <w:p w14:paraId="20C363E3" w14:textId="77777777" w:rsidR="00603EBB" w:rsidRPr="00BD1151" w:rsidRDefault="00603EBB" w:rsidP="005D10B7">
            <w:pPr>
              <w:jc w:val="center"/>
              <w:rPr>
                <w:rFonts w:cstheme="minorHAnsi"/>
              </w:rPr>
            </w:pPr>
          </w:p>
        </w:tc>
        <w:tc>
          <w:tcPr>
            <w:tcW w:w="290" w:type="pct"/>
            <w:tcMar>
              <w:top w:w="29" w:type="dxa"/>
              <w:left w:w="43" w:type="dxa"/>
              <w:bottom w:w="29" w:type="dxa"/>
              <w:right w:w="43" w:type="dxa"/>
            </w:tcMar>
            <w:vAlign w:val="center"/>
          </w:tcPr>
          <w:p w14:paraId="02DBCF04" w14:textId="77777777" w:rsidR="00603EBB" w:rsidRPr="00BD1151" w:rsidRDefault="00603EBB" w:rsidP="005D10B7">
            <w:pPr>
              <w:jc w:val="center"/>
              <w:rPr>
                <w:rFonts w:cstheme="minorHAnsi"/>
              </w:rPr>
            </w:pPr>
          </w:p>
        </w:tc>
        <w:tc>
          <w:tcPr>
            <w:tcW w:w="290" w:type="pct"/>
            <w:tcMar>
              <w:top w:w="29" w:type="dxa"/>
              <w:left w:w="43" w:type="dxa"/>
              <w:bottom w:w="29" w:type="dxa"/>
              <w:right w:w="43" w:type="dxa"/>
            </w:tcMar>
            <w:vAlign w:val="center"/>
          </w:tcPr>
          <w:p w14:paraId="45A16DDF" w14:textId="77777777" w:rsidR="00603EBB" w:rsidRPr="00BD1151" w:rsidRDefault="00603EBB" w:rsidP="005D10B7">
            <w:pPr>
              <w:jc w:val="center"/>
              <w:rPr>
                <w:rFonts w:cstheme="minorHAnsi"/>
              </w:rPr>
            </w:pPr>
          </w:p>
        </w:tc>
      </w:tr>
    </w:tbl>
    <w:p w14:paraId="3D95403E" w14:textId="21CE589A" w:rsidR="00AB27D4" w:rsidRPr="00CB1FFB" w:rsidRDefault="00AB27D4" w:rsidP="008663DC">
      <w:pPr>
        <w:rPr>
          <w:rFonts w:cstheme="minorHAnsi"/>
        </w:rPr>
      </w:pPr>
    </w:p>
    <w:sectPr w:rsidR="00AB27D4" w:rsidRPr="00CB1FFB" w:rsidSect="006F1FC0">
      <w:headerReference w:type="default" r:id="rId11"/>
      <w:footerReference w:type="default" r:id="rId12"/>
      <w:headerReference w:type="first" r:id="rId13"/>
      <w:footerReference w:type="first" r:id="rId14"/>
      <w:pgSz w:w="15840" w:h="12240" w:orient="landscape"/>
      <w:pgMar w:top="720" w:right="432"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2E373" w14:textId="77777777" w:rsidR="0054465D" w:rsidRDefault="0054465D" w:rsidP="0077051A">
      <w:pPr>
        <w:spacing w:after="0" w:line="240" w:lineRule="auto"/>
      </w:pPr>
      <w:r>
        <w:separator/>
      </w:r>
    </w:p>
  </w:endnote>
  <w:endnote w:type="continuationSeparator" w:id="0">
    <w:p w14:paraId="67516147" w14:textId="77777777" w:rsidR="0054465D" w:rsidRDefault="0054465D" w:rsidP="0077051A">
      <w:pPr>
        <w:spacing w:after="0" w:line="240" w:lineRule="auto"/>
      </w:pPr>
      <w:r>
        <w:continuationSeparator/>
      </w:r>
    </w:p>
  </w:endnote>
  <w:endnote w:type="continuationNotice" w:id="1">
    <w:p w14:paraId="029260F5" w14:textId="77777777" w:rsidR="0054465D" w:rsidRDefault="005446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7220844"/>
      <w:docPartObj>
        <w:docPartGallery w:val="Page Numbers (Bottom of Page)"/>
        <w:docPartUnique/>
      </w:docPartObj>
    </w:sdtPr>
    <w:sdtContent>
      <w:sdt>
        <w:sdtPr>
          <w:id w:val="-1279873709"/>
          <w:docPartObj>
            <w:docPartGallery w:val="Page Numbers (Top of Page)"/>
            <w:docPartUnique/>
          </w:docPartObj>
        </w:sdtPr>
        <w:sdtContent>
          <w:p w14:paraId="0C255ED5" w14:textId="36B2906F" w:rsidR="00A85C21" w:rsidRDefault="00A85C21" w:rsidP="0077051A">
            <w:pPr>
              <w:pStyle w:val="Footer"/>
              <w:jc w:val="right"/>
            </w:pPr>
            <w:r w:rsidRPr="0077051A">
              <w:t xml:space="preserve">Page </w:t>
            </w:r>
            <w:r w:rsidRPr="0077051A">
              <w:rPr>
                <w:bCs/>
                <w:sz w:val="24"/>
                <w:szCs w:val="24"/>
              </w:rPr>
              <w:fldChar w:fldCharType="begin"/>
            </w:r>
            <w:r w:rsidRPr="0077051A">
              <w:rPr>
                <w:bCs/>
              </w:rPr>
              <w:instrText xml:space="preserve"> PAGE </w:instrText>
            </w:r>
            <w:r w:rsidRPr="0077051A">
              <w:rPr>
                <w:bCs/>
                <w:sz w:val="24"/>
                <w:szCs w:val="24"/>
              </w:rPr>
              <w:fldChar w:fldCharType="separate"/>
            </w:r>
            <w:r w:rsidR="00742B62">
              <w:rPr>
                <w:bCs/>
                <w:noProof/>
              </w:rPr>
              <w:t>6</w:t>
            </w:r>
            <w:r w:rsidRPr="0077051A">
              <w:rPr>
                <w:bCs/>
                <w:sz w:val="24"/>
                <w:szCs w:val="24"/>
              </w:rPr>
              <w:fldChar w:fldCharType="end"/>
            </w:r>
            <w:r w:rsidRPr="0077051A">
              <w:t xml:space="preserve"> of </w:t>
            </w:r>
            <w:r w:rsidRPr="0077051A">
              <w:rPr>
                <w:bCs/>
                <w:sz w:val="24"/>
                <w:szCs w:val="24"/>
              </w:rPr>
              <w:fldChar w:fldCharType="begin"/>
            </w:r>
            <w:r w:rsidRPr="0077051A">
              <w:rPr>
                <w:bCs/>
              </w:rPr>
              <w:instrText xml:space="preserve"> NUMPAGES  </w:instrText>
            </w:r>
            <w:r w:rsidRPr="0077051A">
              <w:rPr>
                <w:bCs/>
                <w:sz w:val="24"/>
                <w:szCs w:val="24"/>
              </w:rPr>
              <w:fldChar w:fldCharType="separate"/>
            </w:r>
            <w:r w:rsidR="00742B62">
              <w:rPr>
                <w:bCs/>
                <w:noProof/>
              </w:rPr>
              <w:t>6</w:t>
            </w:r>
            <w:r w:rsidRPr="0077051A">
              <w:rPr>
                <w:bCs/>
                <w:sz w:val="24"/>
                <w:szCs w:val="24"/>
              </w:rPr>
              <w:fldChar w:fldCharType="end"/>
            </w:r>
          </w:p>
          <w:p w14:paraId="3CB691B0" w14:textId="6FC925A8" w:rsidR="0028200A" w:rsidRDefault="0028200A" w:rsidP="0028200A">
            <w:pPr>
              <w:pStyle w:val="Footer"/>
              <w:jc w:val="center"/>
            </w:pPr>
            <w:r>
              <w:tab/>
            </w:r>
            <w:r>
              <w:tab/>
            </w:r>
            <w:r>
              <w:tab/>
            </w:r>
          </w:p>
          <w:p w14:paraId="63182AFE" w14:textId="0243AFA4" w:rsidR="00A85C21" w:rsidRDefault="002711E1" w:rsidP="0077051A">
            <w:pPr>
              <w:pStyle w:val="Footer"/>
              <w:jc w:val="right"/>
            </w:pPr>
            <w:r>
              <w:t xml:space="preserve"> </w:t>
            </w:r>
            <w:r w:rsidR="00FC69B2">
              <w:t>January 2026</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882DB" w14:textId="461A2070" w:rsidR="00A85C21" w:rsidRDefault="00A85C21">
    <w:pPr>
      <w:pStyle w:val="Footer"/>
      <w:jc w:val="right"/>
      <w:rPr>
        <w:bCs/>
        <w:sz w:val="24"/>
        <w:szCs w:val="24"/>
      </w:rPr>
    </w:pPr>
    <w:r w:rsidRPr="0077051A">
      <w:t xml:space="preserve">Page </w:t>
    </w:r>
    <w:r w:rsidRPr="0077051A">
      <w:rPr>
        <w:bCs/>
        <w:sz w:val="24"/>
        <w:szCs w:val="24"/>
      </w:rPr>
      <w:fldChar w:fldCharType="begin"/>
    </w:r>
    <w:r w:rsidRPr="0077051A">
      <w:rPr>
        <w:bCs/>
      </w:rPr>
      <w:instrText xml:space="preserve"> PAGE </w:instrText>
    </w:r>
    <w:r w:rsidRPr="0077051A">
      <w:rPr>
        <w:bCs/>
        <w:sz w:val="24"/>
        <w:szCs w:val="24"/>
      </w:rPr>
      <w:fldChar w:fldCharType="separate"/>
    </w:r>
    <w:r>
      <w:rPr>
        <w:bCs/>
        <w:noProof/>
      </w:rPr>
      <w:t>1</w:t>
    </w:r>
    <w:r w:rsidRPr="0077051A">
      <w:rPr>
        <w:bCs/>
        <w:sz w:val="24"/>
        <w:szCs w:val="24"/>
      </w:rPr>
      <w:fldChar w:fldCharType="end"/>
    </w:r>
    <w:r w:rsidRPr="0077051A">
      <w:t xml:space="preserve"> of </w:t>
    </w:r>
    <w:r w:rsidRPr="0077051A">
      <w:rPr>
        <w:bCs/>
        <w:sz w:val="24"/>
        <w:szCs w:val="24"/>
      </w:rPr>
      <w:fldChar w:fldCharType="begin"/>
    </w:r>
    <w:r w:rsidRPr="0077051A">
      <w:rPr>
        <w:bCs/>
      </w:rPr>
      <w:instrText xml:space="preserve"> NUMPAGES  </w:instrText>
    </w:r>
    <w:r w:rsidRPr="0077051A">
      <w:rPr>
        <w:bCs/>
        <w:sz w:val="24"/>
        <w:szCs w:val="24"/>
      </w:rPr>
      <w:fldChar w:fldCharType="separate"/>
    </w:r>
    <w:r>
      <w:rPr>
        <w:bCs/>
        <w:noProof/>
      </w:rPr>
      <w:t>6</w:t>
    </w:r>
    <w:r w:rsidRPr="0077051A">
      <w:rPr>
        <w:bCs/>
        <w:sz w:val="24"/>
        <w:szCs w:val="24"/>
      </w:rPr>
      <w:fldChar w:fldCharType="end"/>
    </w:r>
  </w:p>
  <w:p w14:paraId="6FA3B054" w14:textId="5C9B49F0" w:rsidR="00A85C21" w:rsidRPr="0077051A" w:rsidRDefault="00A85C21">
    <w:pPr>
      <w:pStyle w:val="Footer"/>
      <w:jc w:val="right"/>
    </w:pPr>
    <w:r w:rsidRPr="0077051A">
      <w:rPr>
        <w:bCs/>
        <w:sz w:val="20"/>
        <w:szCs w:val="24"/>
      </w:rPr>
      <w:t xml:space="preserve">DODD Form </w:t>
    </w:r>
    <w:r>
      <w:rPr>
        <w:bCs/>
        <w:sz w:val="20"/>
        <w:szCs w:val="24"/>
      </w:rPr>
      <w:t>013</w:t>
    </w:r>
    <w:r w:rsidRPr="0077051A">
      <w:rPr>
        <w:bCs/>
        <w:sz w:val="20"/>
        <w:szCs w:val="24"/>
      </w:rPr>
      <w:t>-10/1/19</w:t>
    </w:r>
  </w:p>
  <w:p w14:paraId="38B9902B" w14:textId="77777777" w:rsidR="00A85C21" w:rsidRPr="0077051A" w:rsidRDefault="00A85C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38FA0" w14:textId="77777777" w:rsidR="0054465D" w:rsidRDefault="0054465D" w:rsidP="0077051A">
      <w:pPr>
        <w:spacing w:after="0" w:line="240" w:lineRule="auto"/>
      </w:pPr>
      <w:r>
        <w:separator/>
      </w:r>
    </w:p>
  </w:footnote>
  <w:footnote w:type="continuationSeparator" w:id="0">
    <w:p w14:paraId="07D09BFA" w14:textId="77777777" w:rsidR="0054465D" w:rsidRDefault="0054465D" w:rsidP="0077051A">
      <w:pPr>
        <w:spacing w:after="0" w:line="240" w:lineRule="auto"/>
      </w:pPr>
      <w:r>
        <w:continuationSeparator/>
      </w:r>
    </w:p>
  </w:footnote>
  <w:footnote w:type="continuationNotice" w:id="1">
    <w:p w14:paraId="3B108FE6" w14:textId="77777777" w:rsidR="0054465D" w:rsidRDefault="005446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F6C27" w14:textId="77777777" w:rsidR="00A85C21" w:rsidRPr="00AB27D4" w:rsidRDefault="00A85C21" w:rsidP="00AB27D4">
    <w:pPr>
      <w:pStyle w:val="Header"/>
      <w:shd w:val="clear" w:color="auto" w:fill="A6A6A6" w:themeFill="background1" w:themeFillShade="A6"/>
      <w:rPr>
        <w:b/>
        <w:sz w:val="16"/>
        <w:szCs w:val="16"/>
      </w:rPr>
    </w:pPr>
  </w:p>
  <w:p w14:paraId="7FADC27E" w14:textId="1A265A8F" w:rsidR="00A85C21" w:rsidRDefault="00CF6081" w:rsidP="00AB27D4">
    <w:pPr>
      <w:pStyle w:val="Header"/>
      <w:shd w:val="clear" w:color="auto" w:fill="A6A6A6" w:themeFill="background1" w:themeFillShade="A6"/>
      <w:rPr>
        <w:b/>
        <w:sz w:val="28"/>
      </w:rPr>
    </w:pPr>
    <w:r>
      <w:rPr>
        <w:b/>
        <w:sz w:val="28"/>
      </w:rPr>
      <w:t>C</w:t>
    </w:r>
    <w:r w:rsidR="00583433">
      <w:rPr>
        <w:b/>
        <w:sz w:val="28"/>
      </w:rPr>
      <w:t>O</w:t>
    </w:r>
    <w:r>
      <w:rPr>
        <w:b/>
        <w:sz w:val="28"/>
      </w:rPr>
      <w:t xml:space="preserve">UNTY BOARD </w:t>
    </w:r>
    <w:r w:rsidR="00A85C21" w:rsidRPr="0077051A">
      <w:rPr>
        <w:b/>
        <w:sz w:val="28"/>
      </w:rPr>
      <w:t>ACCREDITATION REQUIRED DOCUMENTS LIST</w:t>
    </w:r>
  </w:p>
  <w:p w14:paraId="480B5B00" w14:textId="77777777" w:rsidR="00A85C21" w:rsidRPr="00AB27D4" w:rsidRDefault="00A85C21" w:rsidP="00AB27D4">
    <w:pPr>
      <w:pStyle w:val="Header"/>
      <w:shd w:val="clear" w:color="auto" w:fill="A6A6A6" w:themeFill="background1" w:themeFillShade="A6"/>
      <w:rPr>
        <w:b/>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8573D" w14:textId="60B85A62" w:rsidR="00A85C21" w:rsidRDefault="00A85C21" w:rsidP="0077051A">
    <w:pPr>
      <w:pStyle w:val="Header"/>
      <w:shd w:val="clear" w:color="auto" w:fill="A6A6A6" w:themeFill="background1" w:themeFillShade="A6"/>
      <w:rPr>
        <w:b/>
        <w:sz w:val="28"/>
      </w:rPr>
    </w:pPr>
    <w:r w:rsidRPr="0077051A">
      <w:rPr>
        <w:b/>
        <w:sz w:val="28"/>
      </w:rPr>
      <w:t>ACCREDITATION REQUIRED DOCUMENTS LIST</w:t>
    </w:r>
  </w:p>
  <w:p w14:paraId="1B704DF3" w14:textId="77777777" w:rsidR="00A85C21" w:rsidRPr="0077051A" w:rsidRDefault="00A85C21" w:rsidP="0077051A">
    <w:pPr>
      <w:pStyle w:val="Header"/>
      <w:shd w:val="clear" w:color="auto" w:fill="A6A6A6" w:themeFill="background1" w:themeFillShade="A6"/>
      <w:rPr>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310FD"/>
    <w:multiLevelType w:val="hybridMultilevel"/>
    <w:tmpl w:val="CE345134"/>
    <w:lvl w:ilvl="0" w:tplc="FFFFFFFF">
      <w:start w:val="1"/>
      <w:numFmt w:val="decimal"/>
      <w:lvlText w:val="%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4C126A4"/>
    <w:multiLevelType w:val="hybridMultilevel"/>
    <w:tmpl w:val="44A86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483031"/>
    <w:multiLevelType w:val="hybridMultilevel"/>
    <w:tmpl w:val="3BD2489A"/>
    <w:lvl w:ilvl="0" w:tplc="8E1894E6">
      <w:start w:val="1"/>
      <w:numFmt w:val="decimal"/>
      <w:lvlText w:val="%1."/>
      <w:lvlJc w:val="left"/>
      <w:pPr>
        <w:ind w:left="360" w:hanging="360"/>
      </w:pPr>
      <w:rPr>
        <w:rFonts w:asciiTheme="minorHAnsi" w:eastAsiaTheme="minorHAnsi" w:hAnsiTheme="minorHAnsi" w:cstheme="minorHAns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BC5F41"/>
    <w:multiLevelType w:val="hybridMultilevel"/>
    <w:tmpl w:val="0A42F6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B67A18"/>
    <w:multiLevelType w:val="hybridMultilevel"/>
    <w:tmpl w:val="3C501AA2"/>
    <w:lvl w:ilvl="0" w:tplc="FC923094">
      <w:start w:val="1"/>
      <w:numFmt w:val="decimal"/>
      <w:lvlText w:val="%1."/>
      <w:lvlJc w:val="left"/>
      <w:pPr>
        <w:ind w:left="766" w:hanging="360"/>
      </w:pPr>
      <w:rPr>
        <w:rFonts w:asciiTheme="minorHAnsi" w:eastAsiaTheme="minorHAnsi" w:hAnsiTheme="minorHAnsi" w:cstheme="minorHAnsi"/>
        <w:b w:val="0"/>
        <w:bCs w:val="0"/>
      </w:rPr>
    </w:lvl>
    <w:lvl w:ilvl="1" w:tplc="04090019" w:tentative="1">
      <w:start w:val="1"/>
      <w:numFmt w:val="lowerLetter"/>
      <w:lvlText w:val="%2."/>
      <w:lvlJc w:val="left"/>
      <w:pPr>
        <w:ind w:left="1846" w:hanging="360"/>
      </w:pPr>
    </w:lvl>
    <w:lvl w:ilvl="2" w:tplc="0409001B" w:tentative="1">
      <w:start w:val="1"/>
      <w:numFmt w:val="lowerRoman"/>
      <w:lvlText w:val="%3."/>
      <w:lvlJc w:val="right"/>
      <w:pPr>
        <w:ind w:left="2566" w:hanging="180"/>
      </w:pPr>
    </w:lvl>
    <w:lvl w:ilvl="3" w:tplc="0409000F" w:tentative="1">
      <w:start w:val="1"/>
      <w:numFmt w:val="decimal"/>
      <w:lvlText w:val="%4."/>
      <w:lvlJc w:val="left"/>
      <w:pPr>
        <w:ind w:left="3286" w:hanging="360"/>
      </w:pPr>
    </w:lvl>
    <w:lvl w:ilvl="4" w:tplc="04090019" w:tentative="1">
      <w:start w:val="1"/>
      <w:numFmt w:val="lowerLetter"/>
      <w:lvlText w:val="%5."/>
      <w:lvlJc w:val="left"/>
      <w:pPr>
        <w:ind w:left="4006" w:hanging="360"/>
      </w:pPr>
    </w:lvl>
    <w:lvl w:ilvl="5" w:tplc="0409001B" w:tentative="1">
      <w:start w:val="1"/>
      <w:numFmt w:val="lowerRoman"/>
      <w:lvlText w:val="%6."/>
      <w:lvlJc w:val="right"/>
      <w:pPr>
        <w:ind w:left="4726" w:hanging="180"/>
      </w:pPr>
    </w:lvl>
    <w:lvl w:ilvl="6" w:tplc="0409000F" w:tentative="1">
      <w:start w:val="1"/>
      <w:numFmt w:val="decimal"/>
      <w:lvlText w:val="%7."/>
      <w:lvlJc w:val="left"/>
      <w:pPr>
        <w:ind w:left="5446" w:hanging="360"/>
      </w:pPr>
    </w:lvl>
    <w:lvl w:ilvl="7" w:tplc="04090019" w:tentative="1">
      <w:start w:val="1"/>
      <w:numFmt w:val="lowerLetter"/>
      <w:lvlText w:val="%8."/>
      <w:lvlJc w:val="left"/>
      <w:pPr>
        <w:ind w:left="6166" w:hanging="360"/>
      </w:pPr>
    </w:lvl>
    <w:lvl w:ilvl="8" w:tplc="0409001B" w:tentative="1">
      <w:start w:val="1"/>
      <w:numFmt w:val="lowerRoman"/>
      <w:lvlText w:val="%9."/>
      <w:lvlJc w:val="right"/>
      <w:pPr>
        <w:ind w:left="6886" w:hanging="180"/>
      </w:pPr>
    </w:lvl>
  </w:abstractNum>
  <w:abstractNum w:abstractNumId="5" w15:restartNumberingAfterBreak="0">
    <w:nsid w:val="3B903AEF"/>
    <w:multiLevelType w:val="hybridMultilevel"/>
    <w:tmpl w:val="C61A5F46"/>
    <w:lvl w:ilvl="0" w:tplc="82E4D9C4">
      <w:start w:val="1"/>
      <w:numFmt w:val="decimal"/>
      <w:lvlText w:val="%1."/>
      <w:lvlJc w:val="left"/>
      <w:pPr>
        <w:ind w:left="720" w:hanging="36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BE14D6"/>
    <w:multiLevelType w:val="hybridMultilevel"/>
    <w:tmpl w:val="47480522"/>
    <w:lvl w:ilvl="0" w:tplc="04090019">
      <w:start w:val="1"/>
      <w:numFmt w:val="lowerLetter"/>
      <w:lvlText w:val="%1."/>
      <w:lvlJc w:val="left"/>
      <w:pPr>
        <w:ind w:left="36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47D3C8C"/>
    <w:multiLevelType w:val="hybridMultilevel"/>
    <w:tmpl w:val="616E2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0B4AEB"/>
    <w:multiLevelType w:val="hybridMultilevel"/>
    <w:tmpl w:val="D31A34F6"/>
    <w:lvl w:ilvl="0" w:tplc="FFFFFFFF">
      <w:start w:val="1"/>
      <w:numFmt w:val="decimal"/>
      <w:lvlText w:val="%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1C96130"/>
    <w:multiLevelType w:val="hybridMultilevel"/>
    <w:tmpl w:val="6CC43006"/>
    <w:lvl w:ilvl="0" w:tplc="04090001">
      <w:start w:val="1"/>
      <w:numFmt w:val="bullet"/>
      <w:lvlText w:val=""/>
      <w:lvlJc w:val="left"/>
      <w:pPr>
        <w:ind w:left="1486" w:hanging="360"/>
      </w:pPr>
      <w:rPr>
        <w:rFonts w:ascii="Symbol" w:hAnsi="Symbol" w:hint="default"/>
      </w:rPr>
    </w:lvl>
    <w:lvl w:ilvl="1" w:tplc="04090003" w:tentative="1">
      <w:start w:val="1"/>
      <w:numFmt w:val="bullet"/>
      <w:lvlText w:val="o"/>
      <w:lvlJc w:val="left"/>
      <w:pPr>
        <w:ind w:left="2206" w:hanging="360"/>
      </w:pPr>
      <w:rPr>
        <w:rFonts w:ascii="Courier New" w:hAnsi="Courier New" w:cs="Courier New" w:hint="default"/>
      </w:rPr>
    </w:lvl>
    <w:lvl w:ilvl="2" w:tplc="04090005" w:tentative="1">
      <w:start w:val="1"/>
      <w:numFmt w:val="bullet"/>
      <w:lvlText w:val=""/>
      <w:lvlJc w:val="left"/>
      <w:pPr>
        <w:ind w:left="2926" w:hanging="360"/>
      </w:pPr>
      <w:rPr>
        <w:rFonts w:ascii="Wingdings" w:hAnsi="Wingdings" w:hint="default"/>
      </w:rPr>
    </w:lvl>
    <w:lvl w:ilvl="3" w:tplc="04090001" w:tentative="1">
      <w:start w:val="1"/>
      <w:numFmt w:val="bullet"/>
      <w:lvlText w:val=""/>
      <w:lvlJc w:val="left"/>
      <w:pPr>
        <w:ind w:left="3646" w:hanging="360"/>
      </w:pPr>
      <w:rPr>
        <w:rFonts w:ascii="Symbol" w:hAnsi="Symbol" w:hint="default"/>
      </w:rPr>
    </w:lvl>
    <w:lvl w:ilvl="4" w:tplc="04090003" w:tentative="1">
      <w:start w:val="1"/>
      <w:numFmt w:val="bullet"/>
      <w:lvlText w:val="o"/>
      <w:lvlJc w:val="left"/>
      <w:pPr>
        <w:ind w:left="4366" w:hanging="360"/>
      </w:pPr>
      <w:rPr>
        <w:rFonts w:ascii="Courier New" w:hAnsi="Courier New" w:cs="Courier New" w:hint="default"/>
      </w:rPr>
    </w:lvl>
    <w:lvl w:ilvl="5" w:tplc="04090005" w:tentative="1">
      <w:start w:val="1"/>
      <w:numFmt w:val="bullet"/>
      <w:lvlText w:val=""/>
      <w:lvlJc w:val="left"/>
      <w:pPr>
        <w:ind w:left="5086" w:hanging="360"/>
      </w:pPr>
      <w:rPr>
        <w:rFonts w:ascii="Wingdings" w:hAnsi="Wingdings" w:hint="default"/>
      </w:rPr>
    </w:lvl>
    <w:lvl w:ilvl="6" w:tplc="04090001" w:tentative="1">
      <w:start w:val="1"/>
      <w:numFmt w:val="bullet"/>
      <w:lvlText w:val=""/>
      <w:lvlJc w:val="left"/>
      <w:pPr>
        <w:ind w:left="5806" w:hanging="360"/>
      </w:pPr>
      <w:rPr>
        <w:rFonts w:ascii="Symbol" w:hAnsi="Symbol" w:hint="default"/>
      </w:rPr>
    </w:lvl>
    <w:lvl w:ilvl="7" w:tplc="04090003" w:tentative="1">
      <w:start w:val="1"/>
      <w:numFmt w:val="bullet"/>
      <w:lvlText w:val="o"/>
      <w:lvlJc w:val="left"/>
      <w:pPr>
        <w:ind w:left="6526" w:hanging="360"/>
      </w:pPr>
      <w:rPr>
        <w:rFonts w:ascii="Courier New" w:hAnsi="Courier New" w:cs="Courier New" w:hint="default"/>
      </w:rPr>
    </w:lvl>
    <w:lvl w:ilvl="8" w:tplc="04090005" w:tentative="1">
      <w:start w:val="1"/>
      <w:numFmt w:val="bullet"/>
      <w:lvlText w:val=""/>
      <w:lvlJc w:val="left"/>
      <w:pPr>
        <w:ind w:left="7246" w:hanging="360"/>
      </w:pPr>
      <w:rPr>
        <w:rFonts w:ascii="Wingdings" w:hAnsi="Wingdings" w:hint="default"/>
      </w:rPr>
    </w:lvl>
  </w:abstractNum>
  <w:abstractNum w:abstractNumId="10" w15:restartNumberingAfterBreak="0">
    <w:nsid w:val="5582178F"/>
    <w:multiLevelType w:val="multilevel"/>
    <w:tmpl w:val="44A86906"/>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C9C23C1"/>
    <w:multiLevelType w:val="hybridMultilevel"/>
    <w:tmpl w:val="3C829284"/>
    <w:lvl w:ilvl="0" w:tplc="FFFFFFFF">
      <w:start w:val="1"/>
      <w:numFmt w:val="decimal"/>
      <w:lvlText w:val="%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CA45467"/>
    <w:multiLevelType w:val="multilevel"/>
    <w:tmpl w:val="44A86906"/>
    <w:styleLink w:val="CurrentList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15350D9"/>
    <w:multiLevelType w:val="hybridMultilevel"/>
    <w:tmpl w:val="5AEC6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AE6999"/>
    <w:multiLevelType w:val="hybridMultilevel"/>
    <w:tmpl w:val="E2849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D40B60"/>
    <w:multiLevelType w:val="hybridMultilevel"/>
    <w:tmpl w:val="738E7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135263"/>
    <w:multiLevelType w:val="multilevel"/>
    <w:tmpl w:val="3BD2489A"/>
    <w:styleLink w:val="CurrentList1"/>
    <w:lvl w:ilvl="0">
      <w:start w:val="1"/>
      <w:numFmt w:val="decimal"/>
      <w:lvlText w:val="%1."/>
      <w:lvlJc w:val="left"/>
      <w:pPr>
        <w:ind w:left="360" w:hanging="360"/>
      </w:pPr>
      <w:rPr>
        <w:rFonts w:asciiTheme="minorHAnsi" w:eastAsiaTheme="minorHAnsi" w:hAnsiTheme="minorHAnsi" w:cstheme="minorHAns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4280405"/>
    <w:multiLevelType w:val="hybridMultilevel"/>
    <w:tmpl w:val="EAECF464"/>
    <w:lvl w:ilvl="0" w:tplc="FC923094">
      <w:start w:val="1"/>
      <w:numFmt w:val="decimal"/>
      <w:lvlText w:val="%1."/>
      <w:lvlJc w:val="left"/>
      <w:pPr>
        <w:ind w:left="360" w:hanging="360"/>
      </w:pPr>
      <w:rPr>
        <w:rFonts w:asciiTheme="minorHAnsi" w:eastAsiaTheme="minorHAnsi" w:hAnsiTheme="minorHAnsi" w:cstheme="minorHAnsi"/>
        <w:b w:val="0"/>
        <w:bCs w:val="0"/>
      </w:rPr>
    </w:lvl>
    <w:lvl w:ilvl="1" w:tplc="4DDE96A6">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3B608E"/>
    <w:multiLevelType w:val="hybridMultilevel"/>
    <w:tmpl w:val="9B10566E"/>
    <w:lvl w:ilvl="0" w:tplc="FC923094">
      <w:start w:val="1"/>
      <w:numFmt w:val="decimal"/>
      <w:lvlText w:val="%1."/>
      <w:lvlJc w:val="left"/>
      <w:pPr>
        <w:ind w:left="720" w:hanging="360"/>
      </w:pPr>
      <w:rPr>
        <w:rFonts w:asciiTheme="minorHAnsi" w:eastAsiaTheme="minorHAnsi" w:hAnsiTheme="minorHAnsi" w:cstheme="minorHAnsi"/>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45234627">
    <w:abstractNumId w:val="17"/>
  </w:num>
  <w:num w:numId="2" w16cid:durableId="1686858146">
    <w:abstractNumId w:val="2"/>
  </w:num>
  <w:num w:numId="3" w16cid:durableId="173688590">
    <w:abstractNumId w:val="6"/>
  </w:num>
  <w:num w:numId="4" w16cid:durableId="1908029539">
    <w:abstractNumId w:val="14"/>
  </w:num>
  <w:num w:numId="5" w16cid:durableId="1968850398">
    <w:abstractNumId w:val="1"/>
  </w:num>
  <w:num w:numId="6" w16cid:durableId="1797677945">
    <w:abstractNumId w:val="0"/>
  </w:num>
  <w:num w:numId="7" w16cid:durableId="1538395617">
    <w:abstractNumId w:val="11"/>
  </w:num>
  <w:num w:numId="8" w16cid:durableId="1486315565">
    <w:abstractNumId w:val="8"/>
  </w:num>
  <w:num w:numId="9" w16cid:durableId="1653020507">
    <w:abstractNumId w:val="5"/>
  </w:num>
  <w:num w:numId="10" w16cid:durableId="828405712">
    <w:abstractNumId w:val="7"/>
  </w:num>
  <w:num w:numId="11" w16cid:durableId="1466582840">
    <w:abstractNumId w:val="18"/>
  </w:num>
  <w:num w:numId="12" w16cid:durableId="1344749239">
    <w:abstractNumId w:val="13"/>
  </w:num>
  <w:num w:numId="13" w16cid:durableId="1120607681">
    <w:abstractNumId w:val="4"/>
  </w:num>
  <w:num w:numId="14" w16cid:durableId="1754542927">
    <w:abstractNumId w:val="16"/>
  </w:num>
  <w:num w:numId="15" w16cid:durableId="1051421305">
    <w:abstractNumId w:val="3"/>
  </w:num>
  <w:num w:numId="16" w16cid:durableId="1856118039">
    <w:abstractNumId w:val="15"/>
  </w:num>
  <w:num w:numId="17" w16cid:durableId="99301255">
    <w:abstractNumId w:val="10"/>
  </w:num>
  <w:num w:numId="18" w16cid:durableId="983893221">
    <w:abstractNumId w:val="12"/>
  </w:num>
  <w:num w:numId="19" w16cid:durableId="1058630831">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520"/>
    <w:rsid w:val="00003272"/>
    <w:rsid w:val="00005540"/>
    <w:rsid w:val="00015E25"/>
    <w:rsid w:val="000177F2"/>
    <w:rsid w:val="00021CB9"/>
    <w:rsid w:val="000223E4"/>
    <w:rsid w:val="000317F2"/>
    <w:rsid w:val="00036AD3"/>
    <w:rsid w:val="00037D49"/>
    <w:rsid w:val="00043315"/>
    <w:rsid w:val="00047822"/>
    <w:rsid w:val="000554BD"/>
    <w:rsid w:val="000624A6"/>
    <w:rsid w:val="0006275B"/>
    <w:rsid w:val="00071760"/>
    <w:rsid w:val="000724CC"/>
    <w:rsid w:val="0007536F"/>
    <w:rsid w:val="00075388"/>
    <w:rsid w:val="00081389"/>
    <w:rsid w:val="0008347F"/>
    <w:rsid w:val="00090840"/>
    <w:rsid w:val="000A01AA"/>
    <w:rsid w:val="000A6376"/>
    <w:rsid w:val="000B04FA"/>
    <w:rsid w:val="000B5415"/>
    <w:rsid w:val="000C5772"/>
    <w:rsid w:val="000C6707"/>
    <w:rsid w:val="000C7D31"/>
    <w:rsid w:val="000D1C27"/>
    <w:rsid w:val="000E1751"/>
    <w:rsid w:val="000E6B3E"/>
    <w:rsid w:val="000F52AD"/>
    <w:rsid w:val="000F5834"/>
    <w:rsid w:val="00104836"/>
    <w:rsid w:val="0010501D"/>
    <w:rsid w:val="00107058"/>
    <w:rsid w:val="00110F16"/>
    <w:rsid w:val="0011505F"/>
    <w:rsid w:val="00123BA8"/>
    <w:rsid w:val="00127DC5"/>
    <w:rsid w:val="0014325A"/>
    <w:rsid w:val="00144AFA"/>
    <w:rsid w:val="001512F4"/>
    <w:rsid w:val="00152E3A"/>
    <w:rsid w:val="00161CE9"/>
    <w:rsid w:val="00163D19"/>
    <w:rsid w:val="0016646A"/>
    <w:rsid w:val="00166C34"/>
    <w:rsid w:val="00172AD8"/>
    <w:rsid w:val="00173E60"/>
    <w:rsid w:val="0017544D"/>
    <w:rsid w:val="00183C3E"/>
    <w:rsid w:val="00186E2A"/>
    <w:rsid w:val="001902D4"/>
    <w:rsid w:val="00190F82"/>
    <w:rsid w:val="001977CB"/>
    <w:rsid w:val="001C1B88"/>
    <w:rsid w:val="001D107F"/>
    <w:rsid w:val="001D5763"/>
    <w:rsid w:val="001E7F50"/>
    <w:rsid w:val="001F291B"/>
    <w:rsid w:val="001F4E3D"/>
    <w:rsid w:val="001F52A4"/>
    <w:rsid w:val="001F54FB"/>
    <w:rsid w:val="00200017"/>
    <w:rsid w:val="00201710"/>
    <w:rsid w:val="00212B1D"/>
    <w:rsid w:val="002157E7"/>
    <w:rsid w:val="002203BE"/>
    <w:rsid w:val="002238EE"/>
    <w:rsid w:val="00223EEE"/>
    <w:rsid w:val="00224BD2"/>
    <w:rsid w:val="00226516"/>
    <w:rsid w:val="002333A1"/>
    <w:rsid w:val="002342A8"/>
    <w:rsid w:val="00242B41"/>
    <w:rsid w:val="00247636"/>
    <w:rsid w:val="00251B50"/>
    <w:rsid w:val="0026482C"/>
    <w:rsid w:val="00267DDA"/>
    <w:rsid w:val="002711E1"/>
    <w:rsid w:val="00272AB5"/>
    <w:rsid w:val="00274021"/>
    <w:rsid w:val="00274C0C"/>
    <w:rsid w:val="00275C13"/>
    <w:rsid w:val="0028111B"/>
    <w:rsid w:val="0028200A"/>
    <w:rsid w:val="002856E2"/>
    <w:rsid w:val="002A553F"/>
    <w:rsid w:val="002A7549"/>
    <w:rsid w:val="002A789A"/>
    <w:rsid w:val="002B7A85"/>
    <w:rsid w:val="002C62A0"/>
    <w:rsid w:val="002C6326"/>
    <w:rsid w:val="002C763C"/>
    <w:rsid w:val="002D03EA"/>
    <w:rsid w:val="002D0A60"/>
    <w:rsid w:val="002D101F"/>
    <w:rsid w:val="002D11AB"/>
    <w:rsid w:val="002E1435"/>
    <w:rsid w:val="002F1F4F"/>
    <w:rsid w:val="002F2C92"/>
    <w:rsid w:val="002F6C1F"/>
    <w:rsid w:val="00301986"/>
    <w:rsid w:val="0030694C"/>
    <w:rsid w:val="00310E28"/>
    <w:rsid w:val="00320369"/>
    <w:rsid w:val="00324A0A"/>
    <w:rsid w:val="00331937"/>
    <w:rsid w:val="00333F89"/>
    <w:rsid w:val="0035238B"/>
    <w:rsid w:val="00365117"/>
    <w:rsid w:val="00367355"/>
    <w:rsid w:val="00367531"/>
    <w:rsid w:val="00371D7B"/>
    <w:rsid w:val="0038019A"/>
    <w:rsid w:val="003808EA"/>
    <w:rsid w:val="00383262"/>
    <w:rsid w:val="003840C4"/>
    <w:rsid w:val="00387E51"/>
    <w:rsid w:val="003913D9"/>
    <w:rsid w:val="00392EF3"/>
    <w:rsid w:val="00396ECC"/>
    <w:rsid w:val="00397B8F"/>
    <w:rsid w:val="003A086B"/>
    <w:rsid w:val="003A3128"/>
    <w:rsid w:val="003A5BC7"/>
    <w:rsid w:val="003A7939"/>
    <w:rsid w:val="003B1CB9"/>
    <w:rsid w:val="003B43C0"/>
    <w:rsid w:val="003B6144"/>
    <w:rsid w:val="003C18F3"/>
    <w:rsid w:val="003D14BC"/>
    <w:rsid w:val="003D413F"/>
    <w:rsid w:val="003E1041"/>
    <w:rsid w:val="003E2CBB"/>
    <w:rsid w:val="003E2D2C"/>
    <w:rsid w:val="003E45E2"/>
    <w:rsid w:val="003E529E"/>
    <w:rsid w:val="003F5BBE"/>
    <w:rsid w:val="00401BAF"/>
    <w:rsid w:val="0040296A"/>
    <w:rsid w:val="0040329F"/>
    <w:rsid w:val="00403AC7"/>
    <w:rsid w:val="004115A9"/>
    <w:rsid w:val="00411C8F"/>
    <w:rsid w:val="004163AE"/>
    <w:rsid w:val="00416B76"/>
    <w:rsid w:val="00421FBF"/>
    <w:rsid w:val="00443099"/>
    <w:rsid w:val="004567BB"/>
    <w:rsid w:val="0045789E"/>
    <w:rsid w:val="0046705A"/>
    <w:rsid w:val="00467798"/>
    <w:rsid w:val="00474AB6"/>
    <w:rsid w:val="0047518B"/>
    <w:rsid w:val="00480A92"/>
    <w:rsid w:val="004856D4"/>
    <w:rsid w:val="00494627"/>
    <w:rsid w:val="0049592E"/>
    <w:rsid w:val="004A1E71"/>
    <w:rsid w:val="004A442C"/>
    <w:rsid w:val="004A4531"/>
    <w:rsid w:val="004B00AB"/>
    <w:rsid w:val="004C4719"/>
    <w:rsid w:val="004E06D7"/>
    <w:rsid w:val="004E1C81"/>
    <w:rsid w:val="004E4A1C"/>
    <w:rsid w:val="004E537E"/>
    <w:rsid w:val="004E53C3"/>
    <w:rsid w:val="004E6DE1"/>
    <w:rsid w:val="004F12DD"/>
    <w:rsid w:val="004F50E5"/>
    <w:rsid w:val="004F6CD1"/>
    <w:rsid w:val="00502B05"/>
    <w:rsid w:val="00513734"/>
    <w:rsid w:val="00514BA8"/>
    <w:rsid w:val="00516DF2"/>
    <w:rsid w:val="00530183"/>
    <w:rsid w:val="00533B6C"/>
    <w:rsid w:val="00536D96"/>
    <w:rsid w:val="005430EB"/>
    <w:rsid w:val="0054465D"/>
    <w:rsid w:val="00552234"/>
    <w:rsid w:val="0055483F"/>
    <w:rsid w:val="005555ED"/>
    <w:rsid w:val="00560C7B"/>
    <w:rsid w:val="00573829"/>
    <w:rsid w:val="00583433"/>
    <w:rsid w:val="0058388F"/>
    <w:rsid w:val="005879A9"/>
    <w:rsid w:val="005A056C"/>
    <w:rsid w:val="005A0805"/>
    <w:rsid w:val="005A2BC7"/>
    <w:rsid w:val="005A613C"/>
    <w:rsid w:val="005A638E"/>
    <w:rsid w:val="005A6E8E"/>
    <w:rsid w:val="005B3F5A"/>
    <w:rsid w:val="005B7D7D"/>
    <w:rsid w:val="005C25F5"/>
    <w:rsid w:val="005C391F"/>
    <w:rsid w:val="005C4CA8"/>
    <w:rsid w:val="005D10B7"/>
    <w:rsid w:val="005D6F08"/>
    <w:rsid w:val="005D7659"/>
    <w:rsid w:val="005E2E74"/>
    <w:rsid w:val="005E4A85"/>
    <w:rsid w:val="00603EBB"/>
    <w:rsid w:val="006043C0"/>
    <w:rsid w:val="006044D1"/>
    <w:rsid w:val="00607263"/>
    <w:rsid w:val="00610131"/>
    <w:rsid w:val="00610B9D"/>
    <w:rsid w:val="00612073"/>
    <w:rsid w:val="00633B39"/>
    <w:rsid w:val="006356AB"/>
    <w:rsid w:val="00642E84"/>
    <w:rsid w:val="006433C6"/>
    <w:rsid w:val="006706F2"/>
    <w:rsid w:val="00671D62"/>
    <w:rsid w:val="00673E0E"/>
    <w:rsid w:val="00692A5E"/>
    <w:rsid w:val="006944BF"/>
    <w:rsid w:val="00696854"/>
    <w:rsid w:val="006A64EA"/>
    <w:rsid w:val="006A6520"/>
    <w:rsid w:val="006A6A87"/>
    <w:rsid w:val="006B0F76"/>
    <w:rsid w:val="006B10B2"/>
    <w:rsid w:val="006B36E7"/>
    <w:rsid w:val="006C32D4"/>
    <w:rsid w:val="006C5204"/>
    <w:rsid w:val="006C5695"/>
    <w:rsid w:val="006D4A14"/>
    <w:rsid w:val="006D4EDC"/>
    <w:rsid w:val="006D5415"/>
    <w:rsid w:val="006E3E49"/>
    <w:rsid w:val="006F1FC0"/>
    <w:rsid w:val="006F6750"/>
    <w:rsid w:val="006F75CC"/>
    <w:rsid w:val="00714DFC"/>
    <w:rsid w:val="0071517F"/>
    <w:rsid w:val="00723D2B"/>
    <w:rsid w:val="007263E4"/>
    <w:rsid w:val="0073573F"/>
    <w:rsid w:val="00742B62"/>
    <w:rsid w:val="00754118"/>
    <w:rsid w:val="00764088"/>
    <w:rsid w:val="0077051A"/>
    <w:rsid w:val="00771810"/>
    <w:rsid w:val="00771F5A"/>
    <w:rsid w:val="00775CB5"/>
    <w:rsid w:val="00782722"/>
    <w:rsid w:val="00783ACE"/>
    <w:rsid w:val="00793D9C"/>
    <w:rsid w:val="007A03F8"/>
    <w:rsid w:val="007A17F0"/>
    <w:rsid w:val="007A7068"/>
    <w:rsid w:val="007B2B67"/>
    <w:rsid w:val="007B2E13"/>
    <w:rsid w:val="007B5D85"/>
    <w:rsid w:val="007C00AE"/>
    <w:rsid w:val="007D0CC4"/>
    <w:rsid w:val="007D2B51"/>
    <w:rsid w:val="007F0AA2"/>
    <w:rsid w:val="007F12E5"/>
    <w:rsid w:val="007F5711"/>
    <w:rsid w:val="007F73CD"/>
    <w:rsid w:val="00801507"/>
    <w:rsid w:val="0081276F"/>
    <w:rsid w:val="00814C49"/>
    <w:rsid w:val="008277DC"/>
    <w:rsid w:val="00827FD4"/>
    <w:rsid w:val="00831310"/>
    <w:rsid w:val="00834AFB"/>
    <w:rsid w:val="00841016"/>
    <w:rsid w:val="008509BB"/>
    <w:rsid w:val="00852B69"/>
    <w:rsid w:val="00865218"/>
    <w:rsid w:val="00865244"/>
    <w:rsid w:val="008663DC"/>
    <w:rsid w:val="00873CE3"/>
    <w:rsid w:val="00875581"/>
    <w:rsid w:val="0087590C"/>
    <w:rsid w:val="0088525A"/>
    <w:rsid w:val="008865DD"/>
    <w:rsid w:val="008943AE"/>
    <w:rsid w:val="00894AB8"/>
    <w:rsid w:val="008A2FA6"/>
    <w:rsid w:val="008A309A"/>
    <w:rsid w:val="008A32F5"/>
    <w:rsid w:val="008A57BC"/>
    <w:rsid w:val="008B0819"/>
    <w:rsid w:val="008B1D2E"/>
    <w:rsid w:val="008B773C"/>
    <w:rsid w:val="008D0E04"/>
    <w:rsid w:val="008D2CFF"/>
    <w:rsid w:val="008D34DB"/>
    <w:rsid w:val="008D73C3"/>
    <w:rsid w:val="008E33AE"/>
    <w:rsid w:val="008E3BF5"/>
    <w:rsid w:val="008E6D4C"/>
    <w:rsid w:val="008F021A"/>
    <w:rsid w:val="008F49FA"/>
    <w:rsid w:val="009038E6"/>
    <w:rsid w:val="0090438E"/>
    <w:rsid w:val="009053C9"/>
    <w:rsid w:val="009074A3"/>
    <w:rsid w:val="009109F6"/>
    <w:rsid w:val="009134B3"/>
    <w:rsid w:val="0091551E"/>
    <w:rsid w:val="00920550"/>
    <w:rsid w:val="00925798"/>
    <w:rsid w:val="00925D1E"/>
    <w:rsid w:val="00926F7E"/>
    <w:rsid w:val="0092723B"/>
    <w:rsid w:val="00927475"/>
    <w:rsid w:val="00940E27"/>
    <w:rsid w:val="00940EB9"/>
    <w:rsid w:val="00954483"/>
    <w:rsid w:val="00966BFF"/>
    <w:rsid w:val="00974D41"/>
    <w:rsid w:val="009750A7"/>
    <w:rsid w:val="009804B3"/>
    <w:rsid w:val="00984557"/>
    <w:rsid w:val="009861F0"/>
    <w:rsid w:val="009A482A"/>
    <w:rsid w:val="009B0B40"/>
    <w:rsid w:val="009B2494"/>
    <w:rsid w:val="009C1792"/>
    <w:rsid w:val="009C1E76"/>
    <w:rsid w:val="009C576B"/>
    <w:rsid w:val="009C67F4"/>
    <w:rsid w:val="009D469D"/>
    <w:rsid w:val="009E3F25"/>
    <w:rsid w:val="009E6844"/>
    <w:rsid w:val="009E6997"/>
    <w:rsid w:val="009F37AC"/>
    <w:rsid w:val="00A028DC"/>
    <w:rsid w:val="00A05648"/>
    <w:rsid w:val="00A133AA"/>
    <w:rsid w:val="00A17659"/>
    <w:rsid w:val="00A21140"/>
    <w:rsid w:val="00A30E77"/>
    <w:rsid w:val="00A3135F"/>
    <w:rsid w:val="00A33363"/>
    <w:rsid w:val="00A35ACF"/>
    <w:rsid w:val="00A43E19"/>
    <w:rsid w:val="00A4408B"/>
    <w:rsid w:val="00A524A1"/>
    <w:rsid w:val="00A53B7A"/>
    <w:rsid w:val="00A55986"/>
    <w:rsid w:val="00A55B5D"/>
    <w:rsid w:val="00A576AB"/>
    <w:rsid w:val="00A62403"/>
    <w:rsid w:val="00A66071"/>
    <w:rsid w:val="00A714A3"/>
    <w:rsid w:val="00A72C74"/>
    <w:rsid w:val="00A76A38"/>
    <w:rsid w:val="00A81AB9"/>
    <w:rsid w:val="00A85C21"/>
    <w:rsid w:val="00A92B0C"/>
    <w:rsid w:val="00A952BA"/>
    <w:rsid w:val="00AA0801"/>
    <w:rsid w:val="00AA4FE5"/>
    <w:rsid w:val="00AB27D4"/>
    <w:rsid w:val="00AC388B"/>
    <w:rsid w:val="00AC580C"/>
    <w:rsid w:val="00AD0916"/>
    <w:rsid w:val="00AE67F3"/>
    <w:rsid w:val="00AF3B06"/>
    <w:rsid w:val="00AF4718"/>
    <w:rsid w:val="00AF5CB4"/>
    <w:rsid w:val="00B024D0"/>
    <w:rsid w:val="00B02974"/>
    <w:rsid w:val="00B071F3"/>
    <w:rsid w:val="00B13886"/>
    <w:rsid w:val="00B13DDA"/>
    <w:rsid w:val="00B153B6"/>
    <w:rsid w:val="00B17BD5"/>
    <w:rsid w:val="00B17E57"/>
    <w:rsid w:val="00B217EC"/>
    <w:rsid w:val="00B23F47"/>
    <w:rsid w:val="00B25F92"/>
    <w:rsid w:val="00B270F4"/>
    <w:rsid w:val="00B40574"/>
    <w:rsid w:val="00B40A08"/>
    <w:rsid w:val="00B41CEB"/>
    <w:rsid w:val="00B50F89"/>
    <w:rsid w:val="00B51B38"/>
    <w:rsid w:val="00B51D81"/>
    <w:rsid w:val="00B53B5A"/>
    <w:rsid w:val="00B5442E"/>
    <w:rsid w:val="00B54BAD"/>
    <w:rsid w:val="00B5570F"/>
    <w:rsid w:val="00B55DA4"/>
    <w:rsid w:val="00B577D8"/>
    <w:rsid w:val="00B61770"/>
    <w:rsid w:val="00B70759"/>
    <w:rsid w:val="00B816CE"/>
    <w:rsid w:val="00B9009F"/>
    <w:rsid w:val="00B908FE"/>
    <w:rsid w:val="00B9226D"/>
    <w:rsid w:val="00B939C2"/>
    <w:rsid w:val="00BB0318"/>
    <w:rsid w:val="00BB3D5E"/>
    <w:rsid w:val="00BC1713"/>
    <w:rsid w:val="00BC4654"/>
    <w:rsid w:val="00BC510E"/>
    <w:rsid w:val="00BC7921"/>
    <w:rsid w:val="00BD1151"/>
    <w:rsid w:val="00BD1720"/>
    <w:rsid w:val="00BD77B8"/>
    <w:rsid w:val="00BF4C6C"/>
    <w:rsid w:val="00BF5904"/>
    <w:rsid w:val="00C02980"/>
    <w:rsid w:val="00C0328B"/>
    <w:rsid w:val="00C05E13"/>
    <w:rsid w:val="00C109BA"/>
    <w:rsid w:val="00C15CD1"/>
    <w:rsid w:val="00C16922"/>
    <w:rsid w:val="00C21073"/>
    <w:rsid w:val="00C30468"/>
    <w:rsid w:val="00C31DB3"/>
    <w:rsid w:val="00C332AF"/>
    <w:rsid w:val="00C33449"/>
    <w:rsid w:val="00C37243"/>
    <w:rsid w:val="00C378BF"/>
    <w:rsid w:val="00C42699"/>
    <w:rsid w:val="00C445C9"/>
    <w:rsid w:val="00C4621F"/>
    <w:rsid w:val="00C6233A"/>
    <w:rsid w:val="00C646F4"/>
    <w:rsid w:val="00C7036D"/>
    <w:rsid w:val="00C71F48"/>
    <w:rsid w:val="00C759CA"/>
    <w:rsid w:val="00C832F6"/>
    <w:rsid w:val="00C850D0"/>
    <w:rsid w:val="00C90523"/>
    <w:rsid w:val="00C921C5"/>
    <w:rsid w:val="00C947CB"/>
    <w:rsid w:val="00CA011C"/>
    <w:rsid w:val="00CA3054"/>
    <w:rsid w:val="00CA32A6"/>
    <w:rsid w:val="00CA5B0E"/>
    <w:rsid w:val="00CA6001"/>
    <w:rsid w:val="00CB09BF"/>
    <w:rsid w:val="00CB1FFB"/>
    <w:rsid w:val="00CB6D6B"/>
    <w:rsid w:val="00CC04D6"/>
    <w:rsid w:val="00CC09D7"/>
    <w:rsid w:val="00CC1709"/>
    <w:rsid w:val="00CC4C29"/>
    <w:rsid w:val="00CC6968"/>
    <w:rsid w:val="00CC712A"/>
    <w:rsid w:val="00CD1ED3"/>
    <w:rsid w:val="00CF14DC"/>
    <w:rsid w:val="00CF6081"/>
    <w:rsid w:val="00D04648"/>
    <w:rsid w:val="00D050BD"/>
    <w:rsid w:val="00D0566D"/>
    <w:rsid w:val="00D10C5D"/>
    <w:rsid w:val="00D17916"/>
    <w:rsid w:val="00D17B12"/>
    <w:rsid w:val="00D20972"/>
    <w:rsid w:val="00D22D9B"/>
    <w:rsid w:val="00D238CF"/>
    <w:rsid w:val="00D27E1E"/>
    <w:rsid w:val="00D314E8"/>
    <w:rsid w:val="00D31C82"/>
    <w:rsid w:val="00D36FBF"/>
    <w:rsid w:val="00D4115D"/>
    <w:rsid w:val="00D44377"/>
    <w:rsid w:val="00D44B64"/>
    <w:rsid w:val="00D456A9"/>
    <w:rsid w:val="00D501A2"/>
    <w:rsid w:val="00D5096A"/>
    <w:rsid w:val="00D5600B"/>
    <w:rsid w:val="00D63436"/>
    <w:rsid w:val="00D67976"/>
    <w:rsid w:val="00D812D6"/>
    <w:rsid w:val="00D82A34"/>
    <w:rsid w:val="00D97131"/>
    <w:rsid w:val="00DA1D53"/>
    <w:rsid w:val="00DA2F00"/>
    <w:rsid w:val="00DA7EA9"/>
    <w:rsid w:val="00DB062E"/>
    <w:rsid w:val="00DB53BE"/>
    <w:rsid w:val="00DD061B"/>
    <w:rsid w:val="00DD321B"/>
    <w:rsid w:val="00DE04A5"/>
    <w:rsid w:val="00DE1289"/>
    <w:rsid w:val="00DF0871"/>
    <w:rsid w:val="00DF0A3A"/>
    <w:rsid w:val="00DF2F59"/>
    <w:rsid w:val="00DF645B"/>
    <w:rsid w:val="00DF73B0"/>
    <w:rsid w:val="00E018B0"/>
    <w:rsid w:val="00E20916"/>
    <w:rsid w:val="00E2593A"/>
    <w:rsid w:val="00E26275"/>
    <w:rsid w:val="00E30FF6"/>
    <w:rsid w:val="00E31853"/>
    <w:rsid w:val="00E361F7"/>
    <w:rsid w:val="00E40AED"/>
    <w:rsid w:val="00E41DDF"/>
    <w:rsid w:val="00E429F0"/>
    <w:rsid w:val="00E43F46"/>
    <w:rsid w:val="00E47D9C"/>
    <w:rsid w:val="00E50D0F"/>
    <w:rsid w:val="00E51703"/>
    <w:rsid w:val="00E549F9"/>
    <w:rsid w:val="00E56C37"/>
    <w:rsid w:val="00E62810"/>
    <w:rsid w:val="00E66831"/>
    <w:rsid w:val="00E83872"/>
    <w:rsid w:val="00E858DD"/>
    <w:rsid w:val="00E869EA"/>
    <w:rsid w:val="00E91E0A"/>
    <w:rsid w:val="00E94881"/>
    <w:rsid w:val="00EA0CE8"/>
    <w:rsid w:val="00EA2F7F"/>
    <w:rsid w:val="00EB2477"/>
    <w:rsid w:val="00EB544B"/>
    <w:rsid w:val="00EB69AA"/>
    <w:rsid w:val="00EC1347"/>
    <w:rsid w:val="00ED2961"/>
    <w:rsid w:val="00EE186D"/>
    <w:rsid w:val="00EE36E5"/>
    <w:rsid w:val="00EE6504"/>
    <w:rsid w:val="00EF06D3"/>
    <w:rsid w:val="00EF1EE0"/>
    <w:rsid w:val="00F00264"/>
    <w:rsid w:val="00F0038D"/>
    <w:rsid w:val="00F0461E"/>
    <w:rsid w:val="00F04F61"/>
    <w:rsid w:val="00F22CA2"/>
    <w:rsid w:val="00F25747"/>
    <w:rsid w:val="00F25F2C"/>
    <w:rsid w:val="00F3029D"/>
    <w:rsid w:val="00F31484"/>
    <w:rsid w:val="00F32961"/>
    <w:rsid w:val="00F33889"/>
    <w:rsid w:val="00F3465E"/>
    <w:rsid w:val="00F36F31"/>
    <w:rsid w:val="00F47258"/>
    <w:rsid w:val="00F53C70"/>
    <w:rsid w:val="00F64012"/>
    <w:rsid w:val="00F75495"/>
    <w:rsid w:val="00F82FCD"/>
    <w:rsid w:val="00F870E8"/>
    <w:rsid w:val="00F87B15"/>
    <w:rsid w:val="00F90463"/>
    <w:rsid w:val="00F92BE7"/>
    <w:rsid w:val="00F978E6"/>
    <w:rsid w:val="00FB3714"/>
    <w:rsid w:val="00FB5E4B"/>
    <w:rsid w:val="00FB5F7C"/>
    <w:rsid w:val="00FC11C0"/>
    <w:rsid w:val="00FC5CB7"/>
    <w:rsid w:val="00FC69B2"/>
    <w:rsid w:val="00FE2A97"/>
    <w:rsid w:val="00FE71CA"/>
    <w:rsid w:val="00FF3941"/>
    <w:rsid w:val="0107FCBB"/>
    <w:rsid w:val="020ADF6B"/>
    <w:rsid w:val="0219C9A6"/>
    <w:rsid w:val="0247AA48"/>
    <w:rsid w:val="033FD060"/>
    <w:rsid w:val="04688A8B"/>
    <w:rsid w:val="050814C6"/>
    <w:rsid w:val="05E08C52"/>
    <w:rsid w:val="07862556"/>
    <w:rsid w:val="08A90665"/>
    <w:rsid w:val="08C59B56"/>
    <w:rsid w:val="098998DC"/>
    <w:rsid w:val="09B99086"/>
    <w:rsid w:val="09B9DF82"/>
    <w:rsid w:val="0B2EDB52"/>
    <w:rsid w:val="0B39F28C"/>
    <w:rsid w:val="0D348790"/>
    <w:rsid w:val="0D8E8E3E"/>
    <w:rsid w:val="0DDCF426"/>
    <w:rsid w:val="0E70734F"/>
    <w:rsid w:val="0E7F98C7"/>
    <w:rsid w:val="0F6896B6"/>
    <w:rsid w:val="107F98BE"/>
    <w:rsid w:val="11989278"/>
    <w:rsid w:val="1231BE7B"/>
    <w:rsid w:val="12B7FBBE"/>
    <w:rsid w:val="12D85772"/>
    <w:rsid w:val="12E25F0F"/>
    <w:rsid w:val="137D364C"/>
    <w:rsid w:val="155C6541"/>
    <w:rsid w:val="1639A747"/>
    <w:rsid w:val="166DD7D9"/>
    <w:rsid w:val="16CEC852"/>
    <w:rsid w:val="1795553D"/>
    <w:rsid w:val="190E91BF"/>
    <w:rsid w:val="193A5716"/>
    <w:rsid w:val="194088E3"/>
    <w:rsid w:val="199043DA"/>
    <w:rsid w:val="1B20F2D4"/>
    <w:rsid w:val="1BC3E7AD"/>
    <w:rsid w:val="1C8DF201"/>
    <w:rsid w:val="1CA443BF"/>
    <w:rsid w:val="1D13716C"/>
    <w:rsid w:val="1D9C23C7"/>
    <w:rsid w:val="2016EBB0"/>
    <w:rsid w:val="2049A149"/>
    <w:rsid w:val="20D3BD9E"/>
    <w:rsid w:val="21E660DC"/>
    <w:rsid w:val="21FF093C"/>
    <w:rsid w:val="22192740"/>
    <w:rsid w:val="223A1756"/>
    <w:rsid w:val="239DDC20"/>
    <w:rsid w:val="23E01B9F"/>
    <w:rsid w:val="24070C5F"/>
    <w:rsid w:val="25B69488"/>
    <w:rsid w:val="26341FAB"/>
    <w:rsid w:val="267A6AB3"/>
    <w:rsid w:val="26B52D09"/>
    <w:rsid w:val="280862FF"/>
    <w:rsid w:val="28C63608"/>
    <w:rsid w:val="29CD6F6A"/>
    <w:rsid w:val="2A620669"/>
    <w:rsid w:val="2AB92E4D"/>
    <w:rsid w:val="2AEBA8EE"/>
    <w:rsid w:val="2B76F721"/>
    <w:rsid w:val="2BEDD0BA"/>
    <w:rsid w:val="2CA52218"/>
    <w:rsid w:val="2CFD6131"/>
    <w:rsid w:val="2D786808"/>
    <w:rsid w:val="2D991849"/>
    <w:rsid w:val="2DE062C7"/>
    <w:rsid w:val="2E3D66A4"/>
    <w:rsid w:val="2E4ED4C6"/>
    <w:rsid w:val="2E6498E6"/>
    <w:rsid w:val="2E6D1416"/>
    <w:rsid w:val="2E907A19"/>
    <w:rsid w:val="2ECF8574"/>
    <w:rsid w:val="2EE607DA"/>
    <w:rsid w:val="2F3CDF60"/>
    <w:rsid w:val="314F5171"/>
    <w:rsid w:val="31EC4025"/>
    <w:rsid w:val="32437D8E"/>
    <w:rsid w:val="332470EB"/>
    <w:rsid w:val="3363BB9D"/>
    <w:rsid w:val="33F00464"/>
    <w:rsid w:val="34C0414C"/>
    <w:rsid w:val="369C6B06"/>
    <w:rsid w:val="3741B8EA"/>
    <w:rsid w:val="3755C057"/>
    <w:rsid w:val="39ACC1E3"/>
    <w:rsid w:val="3A98E30A"/>
    <w:rsid w:val="3CBC835D"/>
    <w:rsid w:val="3E4530F5"/>
    <w:rsid w:val="4067CF61"/>
    <w:rsid w:val="42797013"/>
    <w:rsid w:val="433B2FF9"/>
    <w:rsid w:val="43AA90E8"/>
    <w:rsid w:val="43D2257B"/>
    <w:rsid w:val="4405BADC"/>
    <w:rsid w:val="440B3B42"/>
    <w:rsid w:val="442265B6"/>
    <w:rsid w:val="448B4B5F"/>
    <w:rsid w:val="44F9A70F"/>
    <w:rsid w:val="456B9EDB"/>
    <w:rsid w:val="477D32AF"/>
    <w:rsid w:val="47B203D3"/>
    <w:rsid w:val="482FF257"/>
    <w:rsid w:val="488091EE"/>
    <w:rsid w:val="493AA6CE"/>
    <w:rsid w:val="4A2F7D19"/>
    <w:rsid w:val="4A3E22EE"/>
    <w:rsid w:val="4A536413"/>
    <w:rsid w:val="4A6F327B"/>
    <w:rsid w:val="4B3FA59D"/>
    <w:rsid w:val="4B711BEC"/>
    <w:rsid w:val="4BBC57D2"/>
    <w:rsid w:val="4BCCB832"/>
    <w:rsid w:val="4D5F70C5"/>
    <w:rsid w:val="4E9D6FD3"/>
    <w:rsid w:val="4F658AE9"/>
    <w:rsid w:val="4F9105DC"/>
    <w:rsid w:val="4FDF1320"/>
    <w:rsid w:val="514B1103"/>
    <w:rsid w:val="51ED60FD"/>
    <w:rsid w:val="52036039"/>
    <w:rsid w:val="530A78CB"/>
    <w:rsid w:val="54392C52"/>
    <w:rsid w:val="55F627F0"/>
    <w:rsid w:val="57DF3CDE"/>
    <w:rsid w:val="584ECA3F"/>
    <w:rsid w:val="5863B6AF"/>
    <w:rsid w:val="5883B3B7"/>
    <w:rsid w:val="58AB4739"/>
    <w:rsid w:val="590035BF"/>
    <w:rsid w:val="59220631"/>
    <w:rsid w:val="59E2A50D"/>
    <w:rsid w:val="5A80CB54"/>
    <w:rsid w:val="5B13305D"/>
    <w:rsid w:val="5BE64DA2"/>
    <w:rsid w:val="5C356BB1"/>
    <w:rsid w:val="5C3BD566"/>
    <w:rsid w:val="5D49D888"/>
    <w:rsid w:val="60BFB3A1"/>
    <w:rsid w:val="612BEA74"/>
    <w:rsid w:val="633B0FB9"/>
    <w:rsid w:val="654CEE20"/>
    <w:rsid w:val="658F3469"/>
    <w:rsid w:val="66656BC4"/>
    <w:rsid w:val="67806CC2"/>
    <w:rsid w:val="683D7F32"/>
    <w:rsid w:val="685A7CE7"/>
    <w:rsid w:val="6B36A7D4"/>
    <w:rsid w:val="6B5256C8"/>
    <w:rsid w:val="6BFA4EA8"/>
    <w:rsid w:val="6CCC51FC"/>
    <w:rsid w:val="6CE22B1E"/>
    <w:rsid w:val="6E545256"/>
    <w:rsid w:val="6ECE3F4E"/>
    <w:rsid w:val="6EDAEB6C"/>
    <w:rsid w:val="6F139002"/>
    <w:rsid w:val="70C7C730"/>
    <w:rsid w:val="71A94E3D"/>
    <w:rsid w:val="71AF694A"/>
    <w:rsid w:val="71DE7B53"/>
    <w:rsid w:val="721E328E"/>
    <w:rsid w:val="72C15981"/>
    <w:rsid w:val="7377F6BF"/>
    <w:rsid w:val="73E90ACF"/>
    <w:rsid w:val="74626F80"/>
    <w:rsid w:val="75891830"/>
    <w:rsid w:val="75AEB529"/>
    <w:rsid w:val="782DA7E0"/>
    <w:rsid w:val="78C40369"/>
    <w:rsid w:val="7982CF23"/>
    <w:rsid w:val="7AD13073"/>
    <w:rsid w:val="7B7FE57A"/>
    <w:rsid w:val="7BAC26D0"/>
    <w:rsid w:val="7C07494B"/>
    <w:rsid w:val="7D58AC85"/>
    <w:rsid w:val="7D69481A"/>
    <w:rsid w:val="7D8938B5"/>
    <w:rsid w:val="7DCD2BB9"/>
    <w:rsid w:val="7ED43C4A"/>
    <w:rsid w:val="7F90FFFF"/>
    <w:rsid w:val="7F91270F"/>
    <w:rsid w:val="7FB644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CFE43"/>
  <w15:chartTrackingRefBased/>
  <w15:docId w15:val="{569508D9-2173-484E-8D41-6C45D0960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5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65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05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051A"/>
  </w:style>
  <w:style w:type="paragraph" w:styleId="Footer">
    <w:name w:val="footer"/>
    <w:basedOn w:val="Normal"/>
    <w:link w:val="FooterChar"/>
    <w:uiPriority w:val="99"/>
    <w:unhideWhenUsed/>
    <w:rsid w:val="007705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051A"/>
  </w:style>
  <w:style w:type="paragraph" w:styleId="BalloonText">
    <w:name w:val="Balloon Text"/>
    <w:basedOn w:val="Normal"/>
    <w:link w:val="BalloonTextChar"/>
    <w:uiPriority w:val="99"/>
    <w:semiHidden/>
    <w:unhideWhenUsed/>
    <w:rsid w:val="00A85C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5C21"/>
    <w:rPr>
      <w:rFonts w:ascii="Segoe UI" w:hAnsi="Segoe UI" w:cs="Segoe UI"/>
      <w:sz w:val="18"/>
      <w:szCs w:val="18"/>
    </w:rPr>
  </w:style>
  <w:style w:type="character" w:styleId="CommentReference">
    <w:name w:val="annotation reference"/>
    <w:basedOn w:val="DefaultParagraphFont"/>
    <w:rsid w:val="00A85C21"/>
    <w:rPr>
      <w:sz w:val="16"/>
      <w:szCs w:val="16"/>
    </w:rPr>
  </w:style>
  <w:style w:type="paragraph" w:styleId="CommentText">
    <w:name w:val="annotation text"/>
    <w:basedOn w:val="Normal"/>
    <w:link w:val="CommentTextChar"/>
    <w:rsid w:val="00A85C2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A85C21"/>
    <w:rPr>
      <w:rFonts w:ascii="Times New Roman" w:eastAsia="Times New Roman" w:hAnsi="Times New Roman" w:cs="Times New Roman"/>
      <w:sz w:val="20"/>
      <w:szCs w:val="20"/>
    </w:rPr>
  </w:style>
  <w:style w:type="paragraph" w:styleId="Revision">
    <w:name w:val="Revision"/>
    <w:hidden/>
    <w:uiPriority w:val="99"/>
    <w:semiHidden/>
    <w:rsid w:val="00AF5CB4"/>
    <w:pPr>
      <w:spacing w:after="0" w:line="240" w:lineRule="auto"/>
    </w:pPr>
  </w:style>
  <w:style w:type="paragraph" w:styleId="CommentSubject">
    <w:name w:val="annotation subject"/>
    <w:basedOn w:val="CommentText"/>
    <w:next w:val="CommentText"/>
    <w:link w:val="CommentSubjectChar"/>
    <w:uiPriority w:val="99"/>
    <w:semiHidden/>
    <w:unhideWhenUsed/>
    <w:rsid w:val="005430EB"/>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430EB"/>
    <w:rPr>
      <w:rFonts w:ascii="Times New Roman" w:eastAsia="Times New Roman" w:hAnsi="Times New Roman" w:cs="Times New Roman"/>
      <w:b/>
      <w:bCs/>
      <w:sz w:val="20"/>
      <w:szCs w:val="20"/>
    </w:rPr>
  </w:style>
  <w:style w:type="paragraph" w:styleId="ListParagraph">
    <w:name w:val="List Paragraph"/>
    <w:basedOn w:val="Normal"/>
    <w:uiPriority w:val="34"/>
    <w:qFormat/>
    <w:rsid w:val="00F82FCD"/>
    <w:pPr>
      <w:ind w:left="720"/>
      <w:contextualSpacing/>
    </w:pPr>
  </w:style>
  <w:style w:type="paragraph" w:customStyle="1" w:styleId="paragraph">
    <w:name w:val="paragraph"/>
    <w:basedOn w:val="Normal"/>
    <w:rsid w:val="00A92B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92B0C"/>
  </w:style>
  <w:style w:type="character" w:customStyle="1" w:styleId="eop">
    <w:name w:val="eop"/>
    <w:basedOn w:val="DefaultParagraphFont"/>
    <w:rsid w:val="00A92B0C"/>
  </w:style>
  <w:style w:type="numbering" w:customStyle="1" w:styleId="CurrentList1">
    <w:name w:val="Current List1"/>
    <w:uiPriority w:val="99"/>
    <w:rsid w:val="00B55DA4"/>
    <w:pPr>
      <w:numPr>
        <w:numId w:val="14"/>
      </w:numPr>
    </w:pPr>
  </w:style>
  <w:style w:type="numbering" w:customStyle="1" w:styleId="CurrentList2">
    <w:name w:val="Current List2"/>
    <w:uiPriority w:val="99"/>
    <w:rsid w:val="00D4115D"/>
    <w:pPr>
      <w:numPr>
        <w:numId w:val="17"/>
      </w:numPr>
    </w:pPr>
  </w:style>
  <w:style w:type="numbering" w:customStyle="1" w:styleId="CurrentList3">
    <w:name w:val="Current List3"/>
    <w:uiPriority w:val="99"/>
    <w:rsid w:val="00D4115D"/>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337145">
      <w:bodyDiv w:val="1"/>
      <w:marLeft w:val="0"/>
      <w:marRight w:val="0"/>
      <w:marTop w:val="0"/>
      <w:marBottom w:val="0"/>
      <w:divBdr>
        <w:top w:val="none" w:sz="0" w:space="0" w:color="auto"/>
        <w:left w:val="none" w:sz="0" w:space="0" w:color="auto"/>
        <w:bottom w:val="none" w:sz="0" w:space="0" w:color="auto"/>
        <w:right w:val="none" w:sz="0" w:space="0" w:color="auto"/>
      </w:divBdr>
    </w:div>
    <w:div w:id="216009975">
      <w:bodyDiv w:val="1"/>
      <w:marLeft w:val="0"/>
      <w:marRight w:val="0"/>
      <w:marTop w:val="0"/>
      <w:marBottom w:val="0"/>
      <w:divBdr>
        <w:top w:val="none" w:sz="0" w:space="0" w:color="auto"/>
        <w:left w:val="none" w:sz="0" w:space="0" w:color="auto"/>
        <w:bottom w:val="none" w:sz="0" w:space="0" w:color="auto"/>
        <w:right w:val="none" w:sz="0" w:space="0" w:color="auto"/>
      </w:divBdr>
    </w:div>
    <w:div w:id="458961398">
      <w:bodyDiv w:val="1"/>
      <w:marLeft w:val="0"/>
      <w:marRight w:val="0"/>
      <w:marTop w:val="0"/>
      <w:marBottom w:val="0"/>
      <w:divBdr>
        <w:top w:val="none" w:sz="0" w:space="0" w:color="auto"/>
        <w:left w:val="none" w:sz="0" w:space="0" w:color="auto"/>
        <w:bottom w:val="none" w:sz="0" w:space="0" w:color="auto"/>
        <w:right w:val="none" w:sz="0" w:space="0" w:color="auto"/>
      </w:divBdr>
    </w:div>
    <w:div w:id="704015962">
      <w:bodyDiv w:val="1"/>
      <w:marLeft w:val="0"/>
      <w:marRight w:val="0"/>
      <w:marTop w:val="0"/>
      <w:marBottom w:val="0"/>
      <w:divBdr>
        <w:top w:val="none" w:sz="0" w:space="0" w:color="auto"/>
        <w:left w:val="none" w:sz="0" w:space="0" w:color="auto"/>
        <w:bottom w:val="none" w:sz="0" w:space="0" w:color="auto"/>
        <w:right w:val="none" w:sz="0" w:space="0" w:color="auto"/>
      </w:divBdr>
    </w:div>
    <w:div w:id="845631410">
      <w:bodyDiv w:val="1"/>
      <w:marLeft w:val="0"/>
      <w:marRight w:val="0"/>
      <w:marTop w:val="0"/>
      <w:marBottom w:val="0"/>
      <w:divBdr>
        <w:top w:val="none" w:sz="0" w:space="0" w:color="auto"/>
        <w:left w:val="none" w:sz="0" w:space="0" w:color="auto"/>
        <w:bottom w:val="none" w:sz="0" w:space="0" w:color="auto"/>
        <w:right w:val="none" w:sz="0" w:space="0" w:color="auto"/>
      </w:divBdr>
    </w:div>
    <w:div w:id="1259020335">
      <w:bodyDiv w:val="1"/>
      <w:marLeft w:val="0"/>
      <w:marRight w:val="0"/>
      <w:marTop w:val="0"/>
      <w:marBottom w:val="0"/>
      <w:divBdr>
        <w:top w:val="none" w:sz="0" w:space="0" w:color="auto"/>
        <w:left w:val="none" w:sz="0" w:space="0" w:color="auto"/>
        <w:bottom w:val="none" w:sz="0" w:space="0" w:color="auto"/>
        <w:right w:val="none" w:sz="0" w:space="0" w:color="auto"/>
      </w:divBdr>
    </w:div>
    <w:div w:id="1341004812">
      <w:bodyDiv w:val="1"/>
      <w:marLeft w:val="0"/>
      <w:marRight w:val="0"/>
      <w:marTop w:val="0"/>
      <w:marBottom w:val="0"/>
      <w:divBdr>
        <w:top w:val="none" w:sz="0" w:space="0" w:color="auto"/>
        <w:left w:val="none" w:sz="0" w:space="0" w:color="auto"/>
        <w:bottom w:val="none" w:sz="0" w:space="0" w:color="auto"/>
        <w:right w:val="none" w:sz="0" w:space="0" w:color="auto"/>
      </w:divBdr>
    </w:div>
    <w:div w:id="1617563678">
      <w:bodyDiv w:val="1"/>
      <w:marLeft w:val="0"/>
      <w:marRight w:val="0"/>
      <w:marTop w:val="0"/>
      <w:marBottom w:val="0"/>
      <w:divBdr>
        <w:top w:val="none" w:sz="0" w:space="0" w:color="auto"/>
        <w:left w:val="none" w:sz="0" w:space="0" w:color="auto"/>
        <w:bottom w:val="none" w:sz="0" w:space="0" w:color="auto"/>
        <w:right w:val="none" w:sz="0" w:space="0" w:color="auto"/>
      </w:divBdr>
    </w:div>
    <w:div w:id="1955558220">
      <w:bodyDiv w:val="1"/>
      <w:marLeft w:val="0"/>
      <w:marRight w:val="0"/>
      <w:marTop w:val="0"/>
      <w:marBottom w:val="0"/>
      <w:divBdr>
        <w:top w:val="none" w:sz="0" w:space="0" w:color="auto"/>
        <w:left w:val="none" w:sz="0" w:space="0" w:color="auto"/>
        <w:bottom w:val="none" w:sz="0" w:space="0" w:color="auto"/>
        <w:right w:val="none" w:sz="0" w:space="0" w:color="auto"/>
      </w:divBdr>
    </w:div>
    <w:div w:id="199256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CEA8CCE5463A47944D609FFCA8230E" ma:contentTypeVersion="6" ma:contentTypeDescription="Create a new document." ma:contentTypeScope="" ma:versionID="1d05a60c4b1e16a06d9f0d6beab91bfa">
  <xsd:schema xmlns:xsd="http://www.w3.org/2001/XMLSchema" xmlns:xs="http://www.w3.org/2001/XMLSchema" xmlns:p="http://schemas.microsoft.com/office/2006/metadata/properties" xmlns:ns2="9eedc643-83d2-4798-9072-2e131a2b3b40" xmlns:ns3="c47991ee-88ca-442f-8474-16a1645c6c50" targetNamespace="http://schemas.microsoft.com/office/2006/metadata/properties" ma:root="true" ma:fieldsID="a440c8cf43b451513728cbc27274fd04" ns2:_="" ns3:_="">
    <xsd:import namespace="9eedc643-83d2-4798-9072-2e131a2b3b40"/>
    <xsd:import namespace="c47991ee-88ca-442f-8474-16a1645c6c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edc643-83d2-4798-9072-2e131a2b3b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7991ee-88ca-442f-8474-16a1645c6c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82C472-7E17-45FC-8322-0672AC8CC673}">
  <ds:schemaRefs>
    <ds:schemaRef ds:uri="http://schemas.openxmlformats.org/officeDocument/2006/bibliography"/>
  </ds:schemaRefs>
</ds:datastoreItem>
</file>

<file path=customXml/itemProps2.xml><?xml version="1.0" encoding="utf-8"?>
<ds:datastoreItem xmlns:ds="http://schemas.openxmlformats.org/officeDocument/2006/customXml" ds:itemID="{2F1268AC-0327-4A5C-AEBF-F69774D824D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721B1DA-FF41-413D-B4F2-D5EC70F16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edc643-83d2-4798-9072-2e131a2b3b40"/>
    <ds:schemaRef ds:uri="c47991ee-88ca-442f-8474-16a1645c6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ED7FE5-4132-4F50-8D89-6CCBF3498DD0}">
  <ds:schemaRefs>
    <ds:schemaRef ds:uri="http://schemas.microsoft.com/sharepoint/v3/contenttype/forms"/>
  </ds:schemaRefs>
</ds:datastoreItem>
</file>

<file path=docMetadata/LabelInfo.xml><?xml version="1.0" encoding="utf-8"?>
<clbl:labelList xmlns:clbl="http://schemas.microsoft.com/office/2020/mipLabelMetadata">
  <clbl:label id="{f920f5b4-f35a-4bd1-ab57-79db69ad10fb}" enabled="1" method="Standard" siteId="{50f8fcc4-94d8-4f07-84eb-36ed57c7c8a2}"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1264</Words>
  <Characters>7317</Characters>
  <Application>Microsoft Office Word</Application>
  <DocSecurity>0</DocSecurity>
  <Lines>238</Lines>
  <Paragraphs>105</Paragraphs>
  <ScaleCrop>false</ScaleCrop>
  <Company>Hewlett-Packard Company</Company>
  <LinksUpToDate>false</LinksUpToDate>
  <CharactersWithSpaces>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Gregg, Julie</dc:creator>
  <cp:keywords/>
  <dc:description/>
  <cp:lastModifiedBy>Willi, Katherine</cp:lastModifiedBy>
  <cp:revision>3</cp:revision>
  <cp:lastPrinted>2025-02-28T03:55:00Z</cp:lastPrinted>
  <dcterms:created xsi:type="dcterms:W3CDTF">2025-12-03T19:00:00Z</dcterms:created>
  <dcterms:modified xsi:type="dcterms:W3CDTF">2025-12-16T17:08:00Z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0x0101009FCEA8CCE5463A47944D609FFCA8230E</vt:lpwstr>
  </property>
  <property fmtid="{D5CDD505-2E9C-101B-9397-08002B2CF9AE}" pid="3" name="MediaServiceImageTags">
    <vt:lpwstr/>
  </property>
</Properties>
</file>