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r w:rsidRPr="009E57F5">
        <w:rPr>
          <w:rFonts w:ascii="Arial" w:eastAsia="Times New Roman" w:hAnsi="Arial" w:cs="Arial"/>
          <w:color w:val="403F42"/>
          <w:sz w:val="21"/>
          <w:szCs w:val="21"/>
        </w:rPr>
        <w:t>Dear Friend, </w:t>
      </w: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r w:rsidRPr="009E57F5">
        <w:rPr>
          <w:rFonts w:ascii="Arial" w:eastAsia="Times New Roman" w:hAnsi="Arial" w:cs="Arial"/>
          <w:color w:val="403F42"/>
          <w:sz w:val="21"/>
          <w:szCs w:val="21"/>
        </w:rPr>
        <w:t>I have exciting news: the new Coronavirus Stimulus Package bill, signed into law by President Trump, increases YOUR gift to</w:t>
      </w:r>
      <w:r w:rsidRPr="009E57F5">
        <w:rPr>
          <w:rFonts w:ascii="Arial" w:eastAsia="Times New Roman" w:hAnsi="Arial" w:cs="Arial"/>
          <w:color w:val="00BEB0"/>
          <w:sz w:val="21"/>
          <w:szCs w:val="21"/>
        </w:rPr>
        <w:t> (YOUR CENTER'S NAME)</w:t>
      </w:r>
      <w:r w:rsidRPr="009E57F5">
        <w:rPr>
          <w:rFonts w:ascii="Arial" w:eastAsia="Times New Roman" w:hAnsi="Arial" w:cs="Arial"/>
          <w:color w:val="403F42"/>
          <w:sz w:val="21"/>
          <w:szCs w:val="21"/>
        </w:rPr>
        <w:t>!  </w:t>
      </w: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r w:rsidRPr="009E57F5">
        <w:rPr>
          <w:rFonts w:ascii="Arial" w:eastAsia="Times New Roman" w:hAnsi="Arial" w:cs="Arial"/>
          <w:color w:val="403F42"/>
          <w:sz w:val="21"/>
          <w:szCs w:val="21"/>
        </w:rPr>
        <w:t>If you are in a position to partner with us today, your gift will allow us to continue answering desperate calls for help from women making a pregnancy decision in the next month.</w:t>
      </w: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r w:rsidRPr="009E57F5">
        <w:rPr>
          <w:rFonts w:ascii="Arial" w:eastAsia="Times New Roman" w:hAnsi="Arial" w:cs="Arial"/>
          <w:b/>
          <w:bCs/>
          <w:color w:val="403F42"/>
          <w:sz w:val="21"/>
          <w:szCs w:val="21"/>
        </w:rPr>
        <w:t>Here’s how the new law stretches your charitable giving:</w:t>
      </w:r>
    </w:p>
    <w:p w:rsidR="009E57F5" w:rsidRPr="009E57F5" w:rsidRDefault="009E57F5" w:rsidP="009E57F5">
      <w:pPr>
        <w:numPr>
          <w:ilvl w:val="0"/>
          <w:numId w:val="1"/>
        </w:numPr>
        <w:shd w:val="clear" w:color="auto" w:fill="FFFFFF"/>
        <w:spacing w:after="0" w:line="240" w:lineRule="auto"/>
        <w:ind w:left="600"/>
        <w:rPr>
          <w:rFonts w:ascii="Arial" w:eastAsia="Times New Roman" w:hAnsi="Arial" w:cs="Arial"/>
          <w:color w:val="403F42"/>
          <w:sz w:val="21"/>
          <w:szCs w:val="21"/>
        </w:rPr>
      </w:pPr>
      <w:r w:rsidRPr="009E57F5">
        <w:rPr>
          <w:rFonts w:ascii="Arial" w:eastAsia="Times New Roman" w:hAnsi="Arial" w:cs="Arial"/>
          <w:color w:val="403F42"/>
          <w:sz w:val="21"/>
          <w:szCs w:val="21"/>
        </w:rPr>
        <w:t>Gifts up to $300 are now 100% deductible. Until this bill passed, only those who itemized charitable gifts were able to receive a charitable deduction. Beginning now, individuals can deduct up to $300 whether or not they itemize their deductions. This deduction can be used for contributions of cash, credit card or checks (does not apply to gifts of stocks).</w:t>
      </w:r>
    </w:p>
    <w:p w:rsidR="009E57F5" w:rsidRPr="009E57F5" w:rsidRDefault="009E57F5" w:rsidP="009E57F5">
      <w:pPr>
        <w:numPr>
          <w:ilvl w:val="0"/>
          <w:numId w:val="1"/>
        </w:numPr>
        <w:shd w:val="clear" w:color="auto" w:fill="FFFFFF"/>
        <w:spacing w:after="0" w:line="240" w:lineRule="auto"/>
        <w:ind w:left="600"/>
        <w:rPr>
          <w:rFonts w:ascii="Arial" w:eastAsia="Times New Roman" w:hAnsi="Arial" w:cs="Arial"/>
          <w:color w:val="403F42"/>
          <w:sz w:val="21"/>
          <w:szCs w:val="21"/>
        </w:rPr>
      </w:pPr>
      <w:r w:rsidRPr="009E57F5">
        <w:rPr>
          <w:rFonts w:ascii="Arial" w:eastAsia="Times New Roman" w:hAnsi="Arial" w:cs="Arial"/>
          <w:color w:val="403F42"/>
          <w:sz w:val="21"/>
          <w:szCs w:val="21"/>
        </w:rPr>
        <w:t>Deduction for gifts above $300 was raised up to 100%. Until this bill passed, individuals could deduct up to 60% of their adjusted gross income (AGI) for charitable deductions of cash (does not include gifts of stocks). The stimulus package allows individuals to deduct up to 100% of their AGI for 2020. Supporters who use this provision must inform the IRS. This is helpful for individuals making large gift donations and could allow a person to make a charitable gift while eliminating the tax burden. Any contributions in excess of total AGI may be carried forward for up to five additional years.</w:t>
      </w: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r w:rsidRPr="009E57F5">
        <w:rPr>
          <w:rFonts w:ascii="Arial" w:eastAsia="Times New Roman" w:hAnsi="Arial" w:cs="Arial"/>
          <w:b/>
          <w:bCs/>
          <w:color w:val="403F42"/>
          <w:sz w:val="21"/>
          <w:szCs w:val="21"/>
        </w:rPr>
        <w:t>Maybe you have a business that is able to support the work of </w:t>
      </w:r>
      <w:r w:rsidRPr="009E57F5">
        <w:rPr>
          <w:rFonts w:ascii="Arial" w:eastAsia="Times New Roman" w:hAnsi="Arial" w:cs="Arial"/>
          <w:b/>
          <w:bCs/>
          <w:color w:val="00BEB0"/>
          <w:sz w:val="21"/>
          <w:szCs w:val="21"/>
        </w:rPr>
        <w:t>(YOUR CENTER'S NAME)</w:t>
      </w:r>
      <w:r w:rsidRPr="009E57F5">
        <w:rPr>
          <w:rFonts w:ascii="Arial" w:eastAsia="Times New Roman" w:hAnsi="Arial" w:cs="Arial"/>
          <w:b/>
          <w:bCs/>
          <w:color w:val="000000"/>
          <w:sz w:val="21"/>
          <w:szCs w:val="21"/>
        </w:rPr>
        <w:t>.</w:t>
      </w:r>
    </w:p>
    <w:p w:rsidR="009E57F5" w:rsidRPr="009E57F5" w:rsidRDefault="009E57F5" w:rsidP="009E57F5">
      <w:pPr>
        <w:numPr>
          <w:ilvl w:val="0"/>
          <w:numId w:val="2"/>
        </w:numPr>
        <w:shd w:val="clear" w:color="auto" w:fill="FFFFFF"/>
        <w:spacing w:after="0" w:line="240" w:lineRule="auto"/>
        <w:ind w:left="600"/>
        <w:rPr>
          <w:rFonts w:ascii="Arial" w:eastAsia="Times New Roman" w:hAnsi="Arial" w:cs="Arial"/>
          <w:color w:val="403F42"/>
          <w:sz w:val="21"/>
          <w:szCs w:val="21"/>
        </w:rPr>
      </w:pPr>
      <w:r w:rsidRPr="009E57F5">
        <w:rPr>
          <w:rFonts w:ascii="Arial" w:eastAsia="Times New Roman" w:hAnsi="Arial" w:cs="Arial"/>
          <w:color w:val="403F42"/>
          <w:sz w:val="21"/>
          <w:szCs w:val="21"/>
        </w:rPr>
        <w:t>Corporations now have greater incentives to make charitable gifts. Typically giving is limited to 10% of a corporation's taxable income. The limit has been increased to 25% of the taxable income, making your charitable gifts even more effective.</w:t>
      </w: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r w:rsidRPr="009E57F5">
        <w:rPr>
          <w:rFonts w:ascii="Arial" w:eastAsia="Times New Roman" w:hAnsi="Arial" w:cs="Arial"/>
          <w:color w:val="403F42"/>
          <w:sz w:val="21"/>
          <w:szCs w:val="21"/>
        </w:rPr>
        <w:t>Gifts can be made safely and securely online or by mailing a gift to </w:t>
      </w:r>
      <w:r w:rsidRPr="009E57F5">
        <w:rPr>
          <w:rFonts w:ascii="Arial" w:eastAsia="Times New Roman" w:hAnsi="Arial" w:cs="Arial"/>
          <w:color w:val="00BEB0"/>
          <w:sz w:val="21"/>
          <w:szCs w:val="21"/>
        </w:rPr>
        <w:t>(YOUR CENTER'S NAME AND ADDRESS)</w:t>
      </w:r>
      <w:r w:rsidRPr="009E57F5">
        <w:rPr>
          <w:rFonts w:ascii="Arial" w:eastAsia="Times New Roman" w:hAnsi="Arial" w:cs="Arial"/>
          <w:color w:val="403F42"/>
          <w:sz w:val="21"/>
          <w:szCs w:val="21"/>
        </w:rPr>
        <w:t>.</w:t>
      </w: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r w:rsidRPr="009E57F5">
        <w:rPr>
          <w:rFonts w:ascii="Arial" w:eastAsia="Times New Roman" w:hAnsi="Arial" w:cs="Arial"/>
          <w:color w:val="403F42"/>
          <w:sz w:val="21"/>
          <w:szCs w:val="21"/>
        </w:rPr>
        <w:t>As we seek to continue serving our clients in whatever way possible, we are sincerely grateful for your faithful support. Please know that we lift up our partners, like yourselves, in our daily prayer time. Our prayer for you this morning is that you would stay safe, sane, and that we beat the coronavirus and get back to normal life as soon as possible! By staying apart, we stick together.</w:t>
      </w: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r w:rsidRPr="009E57F5">
        <w:rPr>
          <w:rFonts w:ascii="Arial" w:eastAsia="Times New Roman" w:hAnsi="Arial" w:cs="Arial"/>
          <w:color w:val="403F42"/>
          <w:sz w:val="21"/>
          <w:szCs w:val="21"/>
        </w:rPr>
        <w:t xml:space="preserve">Sincerely, </w:t>
      </w: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r w:rsidRPr="009E57F5">
        <w:rPr>
          <w:rFonts w:ascii="Arial" w:eastAsia="Times New Roman" w:hAnsi="Arial" w:cs="Arial"/>
          <w:color w:val="00BEB0"/>
          <w:sz w:val="21"/>
          <w:szCs w:val="21"/>
        </w:rPr>
        <w:t xml:space="preserve">(YOUR CENTER, FOUNDER, OR </w:t>
      </w:r>
    </w:p>
    <w:p w:rsidR="009E57F5" w:rsidRPr="009E57F5" w:rsidRDefault="009E57F5" w:rsidP="009E57F5">
      <w:pPr>
        <w:shd w:val="clear" w:color="auto" w:fill="FFFFFF"/>
        <w:spacing w:after="0" w:line="240" w:lineRule="auto"/>
        <w:rPr>
          <w:rFonts w:ascii="Arial" w:eastAsia="Times New Roman" w:hAnsi="Arial" w:cs="Arial"/>
          <w:color w:val="403F42"/>
          <w:sz w:val="18"/>
          <w:szCs w:val="18"/>
        </w:rPr>
      </w:pPr>
      <w:r w:rsidRPr="009E57F5">
        <w:rPr>
          <w:rFonts w:ascii="Arial" w:eastAsia="Times New Roman" w:hAnsi="Arial" w:cs="Arial"/>
          <w:color w:val="00BEB0"/>
          <w:sz w:val="21"/>
          <w:szCs w:val="21"/>
        </w:rPr>
        <w:t>EXECUTIVE DIRECTOR'S NAMES)</w:t>
      </w:r>
    </w:p>
    <w:p w:rsidR="00C07C0A" w:rsidRDefault="009E57F5">
      <w:bookmarkStart w:id="0" w:name="_GoBack"/>
      <w:bookmarkEnd w:id="0"/>
    </w:p>
    <w:sectPr w:rsidR="00C07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A1542"/>
    <w:multiLevelType w:val="multilevel"/>
    <w:tmpl w:val="8BFE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C41EB"/>
    <w:multiLevelType w:val="multilevel"/>
    <w:tmpl w:val="1FF2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F5"/>
    <w:rsid w:val="009E57F5"/>
    <w:rsid w:val="00AC611C"/>
    <w:rsid w:val="00BA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4D1AD-09E0-45FA-B8FC-CA790F8C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1</cp:revision>
  <dcterms:created xsi:type="dcterms:W3CDTF">2020-04-13T21:44:00Z</dcterms:created>
  <dcterms:modified xsi:type="dcterms:W3CDTF">2020-04-13T21:46:00Z</dcterms:modified>
</cp:coreProperties>
</file>