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1A55" w14:textId="77777777" w:rsidR="00A41534" w:rsidRDefault="00A41534">
      <w:pPr>
        <w:rPr>
          <w:sz w:val="28"/>
        </w:rPr>
      </w:pPr>
    </w:p>
    <w:p w14:paraId="13E7E2F5" w14:textId="2548D418" w:rsidR="00A41534" w:rsidRPr="00CF69E8" w:rsidRDefault="00A41534">
      <w:pPr>
        <w:pStyle w:val="Heading2"/>
        <w:rPr>
          <w:b w:val="0"/>
          <w:bCs w:val="0"/>
          <w:sz w:val="28"/>
          <w:szCs w:val="28"/>
        </w:rPr>
      </w:pPr>
      <w:r w:rsidRPr="00CF69E8">
        <w:rPr>
          <w:b w:val="0"/>
          <w:bCs w:val="0"/>
          <w:sz w:val="28"/>
          <w:szCs w:val="28"/>
        </w:rPr>
        <w:t xml:space="preserve">Please join us for an </w:t>
      </w:r>
      <w:r w:rsidR="0006107C">
        <w:rPr>
          <w:b w:val="0"/>
          <w:bCs w:val="0"/>
          <w:sz w:val="28"/>
          <w:szCs w:val="28"/>
        </w:rPr>
        <w:t>I</w:t>
      </w:r>
      <w:r w:rsidRPr="00CF69E8">
        <w:rPr>
          <w:b w:val="0"/>
          <w:bCs w:val="0"/>
          <w:sz w:val="28"/>
          <w:szCs w:val="28"/>
        </w:rPr>
        <w:t xml:space="preserve">nformational </w:t>
      </w:r>
      <w:r w:rsidR="0006107C">
        <w:rPr>
          <w:b w:val="0"/>
          <w:bCs w:val="0"/>
          <w:sz w:val="28"/>
          <w:szCs w:val="28"/>
        </w:rPr>
        <w:t>S</w:t>
      </w:r>
      <w:r w:rsidRPr="00CF69E8">
        <w:rPr>
          <w:b w:val="0"/>
          <w:bCs w:val="0"/>
          <w:sz w:val="28"/>
          <w:szCs w:val="28"/>
        </w:rPr>
        <w:t>eminar</w:t>
      </w:r>
      <w:r w:rsidR="0006107C">
        <w:rPr>
          <w:b w:val="0"/>
          <w:bCs w:val="0"/>
          <w:sz w:val="28"/>
          <w:szCs w:val="28"/>
        </w:rPr>
        <w:t xml:space="preserve"> on</w:t>
      </w:r>
    </w:p>
    <w:p w14:paraId="41FA8DB2" w14:textId="77777777" w:rsidR="00A41534" w:rsidRDefault="00A41534">
      <w:pPr>
        <w:rPr>
          <w:sz w:val="28"/>
        </w:rPr>
      </w:pPr>
    </w:p>
    <w:p w14:paraId="0BBDB808" w14:textId="7A980925" w:rsidR="0001037D" w:rsidRPr="0006107C" w:rsidRDefault="00526E51" w:rsidP="0006107C">
      <w:pPr>
        <w:jc w:val="center"/>
        <w:rPr>
          <w:b/>
          <w:bCs/>
          <w:sz w:val="40"/>
          <w:szCs w:val="40"/>
        </w:rPr>
      </w:pPr>
      <w:r w:rsidRPr="00CF69E8">
        <w:rPr>
          <w:b/>
          <w:bCs/>
          <w:i/>
          <w:iCs/>
          <w:sz w:val="40"/>
          <w:szCs w:val="40"/>
        </w:rPr>
        <w:t>“Coordinating Your Special Needs Financial &amp; Estate Plan”</w:t>
      </w:r>
      <w:r w:rsidR="0072117D" w:rsidRPr="009E3F51">
        <w:rPr>
          <w:sz w:val="36"/>
          <w:szCs w:val="36"/>
          <w:shd w:val="clear" w:color="auto" w:fill="FFFFFF"/>
        </w:rPr>
        <w:br/>
      </w:r>
    </w:p>
    <w:p w14:paraId="72058038" w14:textId="4EC10407" w:rsidR="00A165CC" w:rsidRPr="009E3F51" w:rsidRDefault="00EE6B82" w:rsidP="00CF69E8">
      <w:pPr>
        <w:jc w:val="center"/>
        <w:rPr>
          <w:b/>
          <w:sz w:val="28"/>
        </w:rPr>
      </w:pPr>
      <w:r>
        <w:rPr>
          <w:b/>
          <w:sz w:val="28"/>
        </w:rPr>
        <w:t>June 17</w:t>
      </w:r>
      <w:r w:rsidR="0006125E">
        <w:rPr>
          <w:b/>
          <w:sz w:val="28"/>
        </w:rPr>
        <w:t>, 2021</w:t>
      </w:r>
    </w:p>
    <w:p w14:paraId="5814E631" w14:textId="32EF18B5" w:rsidR="00A165CC" w:rsidRDefault="00EE6B82" w:rsidP="00A165CC">
      <w:pPr>
        <w:jc w:val="center"/>
        <w:rPr>
          <w:b/>
          <w:sz w:val="28"/>
        </w:rPr>
      </w:pPr>
      <w:r>
        <w:rPr>
          <w:b/>
          <w:sz w:val="28"/>
        </w:rPr>
        <w:t>12:00</w:t>
      </w:r>
      <w:r w:rsidR="00AD555D">
        <w:rPr>
          <w:b/>
          <w:sz w:val="28"/>
        </w:rPr>
        <w:t xml:space="preserve"> PM – </w:t>
      </w:r>
      <w:r>
        <w:rPr>
          <w:b/>
          <w:sz w:val="28"/>
        </w:rPr>
        <w:t>1:00</w:t>
      </w:r>
      <w:r w:rsidR="00AD555D">
        <w:rPr>
          <w:b/>
          <w:sz w:val="28"/>
        </w:rPr>
        <w:t xml:space="preserve"> PM</w:t>
      </w:r>
    </w:p>
    <w:p w14:paraId="32895333" w14:textId="77777777" w:rsidR="00A165CC" w:rsidRDefault="00A165CC" w:rsidP="00CF69E8">
      <w:pPr>
        <w:pStyle w:val="BodyText2"/>
        <w:ind w:right="288"/>
        <w:jc w:val="left"/>
      </w:pPr>
    </w:p>
    <w:p w14:paraId="02E1B682" w14:textId="3FAC11CA" w:rsidR="00960A19" w:rsidRDefault="00960A19">
      <w:pPr>
        <w:pStyle w:val="BodyText2"/>
        <w:ind w:left="288" w:right="288"/>
      </w:pPr>
      <w:r>
        <w:t>Topics include m</w:t>
      </w:r>
      <w:r w:rsidRPr="00960A19">
        <w:t>aximizing government benefits, preserving government benefits via estate planning techniques, financial planning (creating a long</w:t>
      </w:r>
      <w:r>
        <w:t>-</w:t>
      </w:r>
      <w:r w:rsidRPr="00960A19">
        <w:t>term budget for child, how to efficiently fund special needs trust), ABLE Act, and more.</w:t>
      </w:r>
    </w:p>
    <w:p w14:paraId="4D4F6E80" w14:textId="77777777" w:rsidR="004A52DE" w:rsidRDefault="004A52DE" w:rsidP="00DA6D8E">
      <w:pPr>
        <w:pStyle w:val="BodyText2"/>
        <w:ind w:right="288"/>
        <w:jc w:val="left"/>
      </w:pPr>
    </w:p>
    <w:p w14:paraId="7B4F145D" w14:textId="41570A01" w:rsidR="004A52DE" w:rsidRDefault="001E3AAF" w:rsidP="004A52DE">
      <w:pPr>
        <w:jc w:val="center"/>
        <w:rPr>
          <w:sz w:val="28"/>
        </w:rPr>
      </w:pPr>
      <w:r>
        <w:rPr>
          <w:sz w:val="28"/>
        </w:rPr>
        <w:t>Presented</w:t>
      </w:r>
      <w:r w:rsidR="004A52DE">
        <w:rPr>
          <w:sz w:val="28"/>
        </w:rPr>
        <w:t xml:space="preserve"> </w:t>
      </w:r>
      <w:r w:rsidR="00BF6858">
        <w:rPr>
          <w:sz w:val="28"/>
        </w:rPr>
        <w:t>b</w:t>
      </w:r>
      <w:r w:rsidR="004A52DE">
        <w:rPr>
          <w:sz w:val="28"/>
        </w:rPr>
        <w:t>y:</w:t>
      </w:r>
    </w:p>
    <w:p w14:paraId="23CD3B42" w14:textId="77777777" w:rsidR="004A52DE" w:rsidRDefault="004A52DE" w:rsidP="004A52DE">
      <w:pPr>
        <w:jc w:val="center"/>
        <w:rPr>
          <w:sz w:val="28"/>
        </w:rPr>
      </w:pPr>
    </w:p>
    <w:p w14:paraId="66207F7E" w14:textId="77777777" w:rsidR="00442A1D" w:rsidRDefault="008A5F05" w:rsidP="003D7BB3">
      <w:pPr>
        <w:jc w:val="center"/>
        <w:rPr>
          <w:sz w:val="28"/>
        </w:rPr>
      </w:pPr>
      <w:r w:rsidRPr="008A5F05">
        <w:rPr>
          <w:sz w:val="28"/>
        </w:rPr>
        <w:t>Caleb Harty</w:t>
      </w:r>
      <w:r w:rsidR="009C607A">
        <w:rPr>
          <w:sz w:val="28"/>
        </w:rPr>
        <w:t xml:space="preserve">, </w:t>
      </w:r>
      <w:r w:rsidR="005E7E56" w:rsidRPr="003D7BB3">
        <w:rPr>
          <w:sz w:val="28"/>
        </w:rPr>
        <w:t>CFP®</w:t>
      </w:r>
    </w:p>
    <w:p w14:paraId="6CE2A18F" w14:textId="47280A50" w:rsidR="003D7BB3" w:rsidRPr="003D7BB3" w:rsidRDefault="008A5F05" w:rsidP="003D7BB3">
      <w:pPr>
        <w:jc w:val="center"/>
        <w:rPr>
          <w:sz w:val="28"/>
        </w:rPr>
      </w:pPr>
      <w:r w:rsidRPr="008A5F05">
        <w:rPr>
          <w:sz w:val="28"/>
        </w:rPr>
        <w:t>Financial</w:t>
      </w:r>
      <w:r w:rsidR="00526E51">
        <w:rPr>
          <w:sz w:val="28"/>
        </w:rPr>
        <w:t xml:space="preserve"> Advis</w:t>
      </w:r>
      <w:r w:rsidR="009C607A">
        <w:rPr>
          <w:sz w:val="28"/>
        </w:rPr>
        <w:t>o</w:t>
      </w:r>
      <w:r w:rsidR="00300DEB">
        <w:rPr>
          <w:sz w:val="28"/>
        </w:rPr>
        <w:t>r</w:t>
      </w:r>
      <w:r w:rsidR="00C97657">
        <w:rPr>
          <w:sz w:val="28"/>
        </w:rPr>
        <w:t>*</w:t>
      </w:r>
      <w:r w:rsidR="003D7BB3">
        <w:rPr>
          <w:sz w:val="28"/>
        </w:rPr>
        <w:t xml:space="preserve"> </w:t>
      </w:r>
    </w:p>
    <w:p w14:paraId="1367160A" w14:textId="4D5CCC48" w:rsidR="004A52DE" w:rsidRDefault="003D7BB3" w:rsidP="003D7BB3">
      <w:pPr>
        <w:jc w:val="center"/>
        <w:rPr>
          <w:sz w:val="28"/>
        </w:rPr>
      </w:pPr>
      <w:r w:rsidRPr="003D7BB3">
        <w:rPr>
          <w:sz w:val="28"/>
        </w:rPr>
        <w:t>Founder and Principal, Harty Financial</w:t>
      </w:r>
    </w:p>
    <w:p w14:paraId="671173CB" w14:textId="77777777" w:rsidR="00777A9D" w:rsidRDefault="00777A9D" w:rsidP="005372BE">
      <w:pPr>
        <w:rPr>
          <w:b/>
          <w:sz w:val="28"/>
        </w:rPr>
      </w:pPr>
    </w:p>
    <w:p w14:paraId="1D672413" w14:textId="18865ABE" w:rsidR="007C7509" w:rsidRDefault="003F7271" w:rsidP="007C7509">
      <w:pPr>
        <w:jc w:val="center"/>
        <w:rPr>
          <w:b/>
          <w:sz w:val="28"/>
        </w:rPr>
      </w:pPr>
      <w:r>
        <w:rPr>
          <w:b/>
          <w:sz w:val="28"/>
        </w:rPr>
        <w:t>Register</w:t>
      </w:r>
      <w:r w:rsidR="0006541F">
        <w:rPr>
          <w:b/>
          <w:sz w:val="28"/>
        </w:rPr>
        <w:t xml:space="preserve"> </w:t>
      </w:r>
      <w:r>
        <w:rPr>
          <w:b/>
          <w:sz w:val="28"/>
        </w:rPr>
        <w:t xml:space="preserve">at </w:t>
      </w:r>
      <w:hyperlink r:id="rId12" w:history="1">
        <w:r w:rsidRPr="00586DEB">
          <w:rPr>
            <w:rStyle w:val="Hyperlink"/>
            <w:b/>
            <w:sz w:val="28"/>
          </w:rPr>
          <w:t>https://us02web.zoom.us/webinar/register/WN_X0iVu27BSI-KDzOI3W12_A</w:t>
        </w:r>
      </w:hyperlink>
    </w:p>
    <w:p w14:paraId="1C4360B2" w14:textId="4A4C84AF" w:rsidR="00D245FC" w:rsidRPr="0006107C" w:rsidRDefault="0006541F" w:rsidP="00A165CC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4AB29CF8" w14:textId="04300DE0" w:rsidR="00A165CC" w:rsidRPr="00A165CC" w:rsidRDefault="00A165CC" w:rsidP="0019699E">
      <w:pPr>
        <w:ind w:left="720" w:right="720"/>
        <w:jc w:val="both"/>
        <w:rPr>
          <w:sz w:val="24"/>
          <w:szCs w:val="24"/>
        </w:rPr>
      </w:pPr>
      <w:r w:rsidRPr="00A165CC">
        <w:rPr>
          <w:sz w:val="24"/>
          <w:szCs w:val="24"/>
        </w:rPr>
        <w:t>Caleb Harty is a principal at Harty Financial and holds the prestigious CERTIFIED FINANCIAL PLANNER™ (CFP®) designation. He has his B</w:t>
      </w:r>
      <w:r w:rsidR="002B0CF3">
        <w:rPr>
          <w:sz w:val="24"/>
          <w:szCs w:val="24"/>
        </w:rPr>
        <w:t>.</w:t>
      </w:r>
      <w:r w:rsidRPr="00A165CC">
        <w:rPr>
          <w:sz w:val="24"/>
          <w:szCs w:val="24"/>
        </w:rPr>
        <w:t>A</w:t>
      </w:r>
      <w:r w:rsidR="002B0CF3">
        <w:rPr>
          <w:sz w:val="24"/>
          <w:szCs w:val="24"/>
        </w:rPr>
        <w:t>.</w:t>
      </w:r>
      <w:r w:rsidRPr="00A165CC">
        <w:rPr>
          <w:sz w:val="24"/>
          <w:szCs w:val="24"/>
        </w:rPr>
        <w:t xml:space="preserve"> in Economics from Gordon College in Wenham, Mass., and is also a graduate of the National Outdoor Leadership School (NOLS), which he attended in the Yukon Territory, Canada. Caleb is also an Emergency Medical Technician (EMT) and volunteers with the Red Cross. </w:t>
      </w:r>
    </w:p>
    <w:p w14:paraId="63938EF0" w14:textId="135C51B4" w:rsidR="00A165CC" w:rsidRDefault="00A165CC" w:rsidP="0019699E">
      <w:pPr>
        <w:ind w:left="720" w:right="720"/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Caleb has a niche specializing in working with families that have a child with special needs. The connection is a personal one, as his brother-in-law has Down </w:t>
      </w:r>
      <w:r w:rsidR="004D0C9C">
        <w:rPr>
          <w:sz w:val="24"/>
          <w:szCs w:val="24"/>
        </w:rPr>
        <w:t>s</w:t>
      </w:r>
      <w:r w:rsidRPr="00A165CC">
        <w:rPr>
          <w:sz w:val="24"/>
          <w:szCs w:val="24"/>
        </w:rPr>
        <w:t xml:space="preserve">yndrome. He </w:t>
      </w:r>
      <w:r w:rsidR="00A365D5">
        <w:rPr>
          <w:sz w:val="24"/>
          <w:szCs w:val="24"/>
        </w:rPr>
        <w:t>has also written articles</w:t>
      </w:r>
      <w:r w:rsidR="00600BDF">
        <w:rPr>
          <w:sz w:val="24"/>
          <w:szCs w:val="24"/>
        </w:rPr>
        <w:t xml:space="preserve"> in publications such as</w:t>
      </w:r>
      <w:r w:rsidRPr="00A165CC">
        <w:rPr>
          <w:sz w:val="24"/>
          <w:szCs w:val="24"/>
        </w:rPr>
        <w:t xml:space="preserve"> Forbes, Kiplinger,</w:t>
      </w:r>
      <w:r w:rsidR="008730A4">
        <w:rPr>
          <w:sz w:val="24"/>
          <w:szCs w:val="24"/>
        </w:rPr>
        <w:t xml:space="preserve"> &amp; </w:t>
      </w:r>
      <w:r w:rsidRPr="00A165CC">
        <w:rPr>
          <w:sz w:val="24"/>
          <w:szCs w:val="24"/>
        </w:rPr>
        <w:t>Exceptional Parent</w:t>
      </w:r>
      <w:r w:rsidR="008730A4">
        <w:rPr>
          <w:sz w:val="24"/>
          <w:szCs w:val="24"/>
        </w:rPr>
        <w:t xml:space="preserve"> Magazine</w:t>
      </w:r>
      <w:r w:rsidRPr="00A165CC">
        <w:rPr>
          <w:sz w:val="24"/>
          <w:szCs w:val="24"/>
        </w:rPr>
        <w:t>.</w:t>
      </w:r>
    </w:p>
    <w:p w14:paraId="57B733DE" w14:textId="10A03A7C" w:rsidR="003F0546" w:rsidRDefault="003F0546" w:rsidP="0019699E">
      <w:pPr>
        <w:ind w:left="720" w:right="720"/>
        <w:jc w:val="both"/>
        <w:rPr>
          <w:sz w:val="24"/>
          <w:szCs w:val="24"/>
        </w:rPr>
      </w:pPr>
    </w:p>
    <w:p w14:paraId="2518827D" w14:textId="77777777" w:rsidR="003F0546" w:rsidRDefault="003F0546" w:rsidP="0019699E">
      <w:pPr>
        <w:ind w:left="720" w:right="720"/>
        <w:jc w:val="both"/>
        <w:rPr>
          <w:sz w:val="24"/>
          <w:szCs w:val="24"/>
        </w:rPr>
      </w:pPr>
    </w:p>
    <w:p w14:paraId="4B60E34C" w14:textId="77777777" w:rsidR="003F0546" w:rsidRPr="003F0546" w:rsidRDefault="003F0546" w:rsidP="003F0546">
      <w:pPr>
        <w:rPr>
          <w:sz w:val="22"/>
          <w:szCs w:val="22"/>
        </w:rPr>
      </w:pPr>
      <w:r w:rsidRPr="003F0546">
        <w:rPr>
          <w:sz w:val="22"/>
          <w:szCs w:val="22"/>
        </w:rPr>
        <w:t xml:space="preserve">Presentation will also include a discussion of the following handouts: </w:t>
      </w:r>
    </w:p>
    <w:p w14:paraId="27F6F471" w14:textId="77777777" w:rsidR="003C5E54" w:rsidRDefault="003F0546" w:rsidP="003C5E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0546">
        <w:rPr>
          <w:sz w:val="22"/>
          <w:szCs w:val="22"/>
        </w:rPr>
        <w:t>Public Benefits: A Holistic Guide for Families Who Have A Loved One with Special Needs</w:t>
      </w:r>
    </w:p>
    <w:p w14:paraId="7EC44A3C" w14:textId="44450C55" w:rsidR="003F0546" w:rsidRPr="003C5E54" w:rsidRDefault="003F0546" w:rsidP="003C5E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5E54">
        <w:rPr>
          <w:sz w:val="22"/>
          <w:szCs w:val="22"/>
        </w:rPr>
        <w:t>Special Needs Planning: Creating a Budget</w:t>
      </w:r>
    </w:p>
    <w:sectPr w:rsidR="003F0546" w:rsidRPr="003C5E54" w:rsidSect="00BF6858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E215" w14:textId="77777777" w:rsidR="00B97B9F" w:rsidRDefault="00B97B9F">
      <w:r>
        <w:separator/>
      </w:r>
    </w:p>
  </w:endnote>
  <w:endnote w:type="continuationSeparator" w:id="0">
    <w:p w14:paraId="66FEC75D" w14:textId="77777777" w:rsidR="00B97B9F" w:rsidRDefault="00B9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9D8D" w14:textId="02D26A65" w:rsidR="00514B94" w:rsidRPr="00BE004F" w:rsidRDefault="00514B94" w:rsidP="00514B94">
    <w:r>
      <w:rPr>
        <w:vertAlign w:val="superscript"/>
      </w:rPr>
      <w:t>*</w:t>
    </w:r>
    <w:r w:rsidRPr="009C607A">
      <w:t xml:space="preserve">Financial Advisor offering investment advisory services through Eagle Strategies LLC, A Registered Investment Advisor &amp; Registered Representative offering securities through NYLIFE Securities LLC, member (FINRA/SIPC), A Licensed Insurance Agency, </w:t>
    </w:r>
    <w:r>
      <w:t>189 North Main Street, Middleton, MA 01949</w:t>
    </w:r>
    <w:r w:rsidRPr="009C607A">
      <w:t xml:space="preserve">. Harty Financial is not owned or operated by NYLIFE Securities LLC or its affiliates. This is an informational &amp; educational presentation. Neither Harty Financial, its staff nor NYLIFE Securities LLC or its </w:t>
    </w:r>
    <w:r>
      <w:t xml:space="preserve">representatives or affiliates </w:t>
    </w:r>
    <w:r w:rsidRPr="009C607A">
      <w:t xml:space="preserve">provide tax, legal or accounting advice. Please consult your own professionals for tax, legal and accounting advice. Any discussion of investment products is informational only and not intended as a solicitation of those types of products. </w:t>
    </w:r>
    <w:r w:rsidR="00F13190">
      <w:t xml:space="preserve">Eagle Strategies LLC &amp; NYLIFE Securities LLC are New York Life Companies. </w:t>
    </w:r>
  </w:p>
  <w:p w14:paraId="7DBF0D93" w14:textId="77777777" w:rsidR="00C847A5" w:rsidRPr="00D276A9" w:rsidRDefault="00C847A5" w:rsidP="00C847A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4394" w14:textId="77777777" w:rsidR="00B97B9F" w:rsidRDefault="00B97B9F">
      <w:r>
        <w:separator/>
      </w:r>
    </w:p>
  </w:footnote>
  <w:footnote w:type="continuationSeparator" w:id="0">
    <w:p w14:paraId="5151B8B4" w14:textId="77777777" w:rsidR="00B97B9F" w:rsidRDefault="00B9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A0E"/>
    <w:multiLevelType w:val="hybridMultilevel"/>
    <w:tmpl w:val="4C3AA5AC"/>
    <w:lvl w:ilvl="0" w:tplc="4740D9A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7067C"/>
    <w:multiLevelType w:val="hybridMultilevel"/>
    <w:tmpl w:val="C9EC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28"/>
    <w:rsid w:val="0000121A"/>
    <w:rsid w:val="0001037D"/>
    <w:rsid w:val="00036E5C"/>
    <w:rsid w:val="00053ED9"/>
    <w:rsid w:val="0006107C"/>
    <w:rsid w:val="0006125E"/>
    <w:rsid w:val="0006541F"/>
    <w:rsid w:val="000A7943"/>
    <w:rsid w:val="0011064F"/>
    <w:rsid w:val="00122B8E"/>
    <w:rsid w:val="001240BF"/>
    <w:rsid w:val="0012756D"/>
    <w:rsid w:val="00145FA2"/>
    <w:rsid w:val="00146E99"/>
    <w:rsid w:val="00147D22"/>
    <w:rsid w:val="00154199"/>
    <w:rsid w:val="001838B4"/>
    <w:rsid w:val="0019699E"/>
    <w:rsid w:val="001C21B1"/>
    <w:rsid w:val="001E3AAF"/>
    <w:rsid w:val="001E715B"/>
    <w:rsid w:val="001F5881"/>
    <w:rsid w:val="001F7E5D"/>
    <w:rsid w:val="00205EC8"/>
    <w:rsid w:val="00222004"/>
    <w:rsid w:val="002532B2"/>
    <w:rsid w:val="0025730A"/>
    <w:rsid w:val="00272EB3"/>
    <w:rsid w:val="00281394"/>
    <w:rsid w:val="002B0CF3"/>
    <w:rsid w:val="00300DEB"/>
    <w:rsid w:val="003144E0"/>
    <w:rsid w:val="003223CC"/>
    <w:rsid w:val="00334E74"/>
    <w:rsid w:val="00337FC7"/>
    <w:rsid w:val="00343B7D"/>
    <w:rsid w:val="00365589"/>
    <w:rsid w:val="0037663A"/>
    <w:rsid w:val="003C5E54"/>
    <w:rsid w:val="003D75E6"/>
    <w:rsid w:val="003D7BB3"/>
    <w:rsid w:val="003E5DC8"/>
    <w:rsid w:val="003F0546"/>
    <w:rsid w:val="003F13FF"/>
    <w:rsid w:val="003F6E78"/>
    <w:rsid w:val="003F7271"/>
    <w:rsid w:val="0041440F"/>
    <w:rsid w:val="00424AEE"/>
    <w:rsid w:val="00442A1D"/>
    <w:rsid w:val="004713D9"/>
    <w:rsid w:val="00473B63"/>
    <w:rsid w:val="00482630"/>
    <w:rsid w:val="004A52DE"/>
    <w:rsid w:val="004D0C9C"/>
    <w:rsid w:val="005030D4"/>
    <w:rsid w:val="00514B94"/>
    <w:rsid w:val="00526E51"/>
    <w:rsid w:val="005372BE"/>
    <w:rsid w:val="00573BF6"/>
    <w:rsid w:val="005D3A5F"/>
    <w:rsid w:val="005E7E56"/>
    <w:rsid w:val="005F68B7"/>
    <w:rsid w:val="00600BDF"/>
    <w:rsid w:val="00624BD7"/>
    <w:rsid w:val="00626B05"/>
    <w:rsid w:val="0063529D"/>
    <w:rsid w:val="00666B01"/>
    <w:rsid w:val="00677784"/>
    <w:rsid w:val="00683FAB"/>
    <w:rsid w:val="006D704F"/>
    <w:rsid w:val="0072117D"/>
    <w:rsid w:val="00750668"/>
    <w:rsid w:val="0075632F"/>
    <w:rsid w:val="00762819"/>
    <w:rsid w:val="00777A9D"/>
    <w:rsid w:val="0078009B"/>
    <w:rsid w:val="0079224D"/>
    <w:rsid w:val="007A2254"/>
    <w:rsid w:val="007B3662"/>
    <w:rsid w:val="007C2F29"/>
    <w:rsid w:val="007C7509"/>
    <w:rsid w:val="007D194D"/>
    <w:rsid w:val="007F5CA8"/>
    <w:rsid w:val="0082274B"/>
    <w:rsid w:val="00834369"/>
    <w:rsid w:val="008730A4"/>
    <w:rsid w:val="008A1396"/>
    <w:rsid w:val="008A5F05"/>
    <w:rsid w:val="00916CFF"/>
    <w:rsid w:val="009208E3"/>
    <w:rsid w:val="00926170"/>
    <w:rsid w:val="009460E8"/>
    <w:rsid w:val="00960A19"/>
    <w:rsid w:val="00994D45"/>
    <w:rsid w:val="009C607A"/>
    <w:rsid w:val="009E3F51"/>
    <w:rsid w:val="009E7C33"/>
    <w:rsid w:val="009F504A"/>
    <w:rsid w:val="00A03116"/>
    <w:rsid w:val="00A15009"/>
    <w:rsid w:val="00A165CC"/>
    <w:rsid w:val="00A365D5"/>
    <w:rsid w:val="00A41534"/>
    <w:rsid w:val="00A61415"/>
    <w:rsid w:val="00A668D0"/>
    <w:rsid w:val="00A677EB"/>
    <w:rsid w:val="00A70974"/>
    <w:rsid w:val="00A87153"/>
    <w:rsid w:val="00A95328"/>
    <w:rsid w:val="00AB0914"/>
    <w:rsid w:val="00AD0614"/>
    <w:rsid w:val="00AD0FD2"/>
    <w:rsid w:val="00AD17C5"/>
    <w:rsid w:val="00AD555D"/>
    <w:rsid w:val="00AE135A"/>
    <w:rsid w:val="00B244DD"/>
    <w:rsid w:val="00B55B81"/>
    <w:rsid w:val="00B61315"/>
    <w:rsid w:val="00B65955"/>
    <w:rsid w:val="00B85D20"/>
    <w:rsid w:val="00B97B9F"/>
    <w:rsid w:val="00BA3596"/>
    <w:rsid w:val="00BB5279"/>
    <w:rsid w:val="00BB7F70"/>
    <w:rsid w:val="00BC0D7C"/>
    <w:rsid w:val="00BD3A22"/>
    <w:rsid w:val="00BE004F"/>
    <w:rsid w:val="00BF6858"/>
    <w:rsid w:val="00C140F0"/>
    <w:rsid w:val="00C20010"/>
    <w:rsid w:val="00C26F07"/>
    <w:rsid w:val="00C35A3C"/>
    <w:rsid w:val="00C36086"/>
    <w:rsid w:val="00C847A5"/>
    <w:rsid w:val="00C86AE4"/>
    <w:rsid w:val="00C97657"/>
    <w:rsid w:val="00CF69E8"/>
    <w:rsid w:val="00D0231A"/>
    <w:rsid w:val="00D050C2"/>
    <w:rsid w:val="00D13472"/>
    <w:rsid w:val="00D245FC"/>
    <w:rsid w:val="00D276A9"/>
    <w:rsid w:val="00D56D40"/>
    <w:rsid w:val="00DA2F97"/>
    <w:rsid w:val="00DA4756"/>
    <w:rsid w:val="00DA6D8E"/>
    <w:rsid w:val="00DB6B26"/>
    <w:rsid w:val="00DB7D32"/>
    <w:rsid w:val="00E11C21"/>
    <w:rsid w:val="00E444BB"/>
    <w:rsid w:val="00E93171"/>
    <w:rsid w:val="00EE0934"/>
    <w:rsid w:val="00EE6B82"/>
    <w:rsid w:val="00F13190"/>
    <w:rsid w:val="00F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A5183"/>
  <w15:chartTrackingRefBased/>
  <w15:docId w15:val="{07FAFA66-3DBC-41FC-B5FB-D8C0898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0"/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52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rsid w:val="00C84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61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121A"/>
  </w:style>
  <w:style w:type="character" w:styleId="Hyperlink">
    <w:name w:val="Hyperlink"/>
    <w:basedOn w:val="DefaultParagraphFont"/>
    <w:uiPriority w:val="99"/>
    <w:unhideWhenUsed/>
    <w:rsid w:val="00D05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7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webinar/register/WN_X0iVu27BSI-KDzOI3W12_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APC\Forms\Pete's%20NY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03E40D5D4A53B3661CD12918A8220058B159C89EA6C6418E4E80E99D63B0BB" ma:contentTypeVersion="0" ma:contentTypeDescription="Create a new document." ma:contentTypeScope="" ma:versionID="7f05b5d74bba66cbc334827cbcd8540a">
  <xsd:schema xmlns:xsd="http://www.w3.org/2001/XMLSchema" xmlns:xs="http://www.w3.org/2001/XMLSchema" xmlns:p="http://schemas.microsoft.com/office/2006/metadata/properties" xmlns:ns2="6917ef26-c84b-4974-a1ea-6560c0c1beb8" targetNamespace="http://schemas.microsoft.com/office/2006/metadata/properties" ma:root="true" ma:fieldsID="6af2d07e440755d2da62cbb81ef7fe64" ns2:_="">
    <xsd:import namespace="6917ef26-c84b-4974-a1ea-6560c0c1beb8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AttachmentDescription"/>
                <xsd:element ref="ns2:AttachmentCategoryTitle"/>
                <xsd:element ref="ns2:AttachmentCategoryType"/>
                <xsd:element ref="ns2:IsSav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f26-c84b-4974-a1ea-6560c0c1beb8" elementFormDefault="qualified">
    <xsd:import namespace="http://schemas.microsoft.com/office/2006/documentManagement/types"/>
    <xsd:import namespace="http://schemas.microsoft.com/office/infopath/2007/PartnerControls"/>
    <xsd:element name="AttachmentName" ma:index="1" ma:displayName="Document Name" ma:internalName="AttachmentName">
      <xsd:simpleType>
        <xsd:restriction base="dms:Text"/>
      </xsd:simpleType>
    </xsd:element>
    <xsd:element name="AttachmentDescription" ma:index="2" ma:displayName="Description" ma:internalName="AttachmentDescription">
      <xsd:simpleType>
        <xsd:restriction base="dms:Note">
          <xsd:maxLength value="255"/>
        </xsd:restriction>
      </xsd:simpleType>
    </xsd:element>
    <xsd:element name="AttachmentCategoryTitle" ma:index="3" ma:displayName="Document Category" ma:internalName="AttachmentCategoryTitle">
      <xsd:simpleType>
        <xsd:restriction base="dms:Text"/>
      </xsd:simpleType>
    </xsd:element>
    <xsd:element name="AttachmentCategoryType" ma:index="4" ma:displayName="Category Type" ma:internalName="AttachmentCategoryType">
      <xsd:simpleType>
        <xsd:restriction base="dms:Text"/>
      </xsd:simpleType>
    </xsd:element>
    <xsd:element name="IsSaved" ma:index="5" ma:displayName="Is Metadata Saved" ma:internalName="IsSav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aved xmlns="6917ef26-c84b-4974-a1ea-6560c0c1beb8">Yes</IsSaved>
    <AttachmentName xmlns="6917ef26-c84b-4974-a1ea-6560c0c1beb8">Draft 1 10.9.19 webinar invite 10.28.19</AttachmentName>
    <AttachmentCategoryType xmlns="6917ef26-c84b-4974-a1ea-6560c0c1beb8">Material</AttachmentCategoryType>
    <AttachmentDescription xmlns="6917ef26-c84b-4974-a1ea-6560c0c1beb8">seminar flyer</AttachmentDescription>
    <AttachmentCategoryTitle xmlns="6917ef26-c84b-4974-a1ea-6560c0c1beb8">Sales material</AttachmentCategoryTitle>
  </documentManagement>
</p:properties>
</file>

<file path=customXml/itemProps1.xml><?xml version="1.0" encoding="utf-8"?>
<ds:datastoreItem xmlns:ds="http://schemas.openxmlformats.org/officeDocument/2006/customXml" ds:itemID="{0864DB16-8F01-4BE3-8370-E0DF24494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78DE8-1321-4E2A-85C1-102E64E796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D10094-34B3-40A4-8409-49E84F1A8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5DBCC-23F2-4B0C-87CA-70F64AA0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f26-c84b-4974-a1ea-6560c0c1b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2B8FCF-523F-435E-8FD6-1E1EB23562EA}">
  <ds:schemaRefs>
    <ds:schemaRef ds:uri="http://schemas.microsoft.com/office/2006/metadata/properties"/>
    <ds:schemaRef ds:uri="http://schemas.microsoft.com/office/infopath/2007/PartnerControls"/>
    <ds:schemaRef ds:uri="6917ef26-c84b-4974-a1ea-6560c0c1b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Pete's NYL letterhead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Life Insurance Company</vt:lpstr>
    </vt:vector>
  </TitlesOfParts>
  <Company>New York Life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Life Insurance Company</dc:title>
  <dc:subject/>
  <dc:creator>Pettus C. Gibbons</dc:creator>
  <cp:keywords/>
  <cp:lastModifiedBy>Kayleigh Coria</cp:lastModifiedBy>
  <cp:revision>2</cp:revision>
  <cp:lastPrinted>2014-11-20T14:33:00Z</cp:lastPrinted>
  <dcterms:created xsi:type="dcterms:W3CDTF">2021-05-27T19:25:00Z</dcterms:created>
  <dcterms:modified xsi:type="dcterms:W3CDTF">2021-05-27T19:25:00Z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0x0101000EA503E40D5D4A53B3661CD12918A8220058B159C89EA6C6418E4E80E99D63B0BB</vt:lpwstr>
  </property>
</Properties>
</file>