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0D23" w14:textId="2DE1ECB8" w:rsid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noProof/>
          <w:color w:val="313131"/>
          <w:sz w:val="28"/>
          <w:szCs w:val="28"/>
        </w:rPr>
        <w:drawing>
          <wp:inline distT="0" distB="0" distL="0" distR="0" wp14:anchorId="4F430D8F" wp14:editId="64A30E9C">
            <wp:extent cx="181577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High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7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614F" w14:textId="77777777" w:rsid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5E65B52B" w14:textId="6AA4E377" w:rsidR="00D97419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 xml:space="preserve">The following faculty members have wishes that cannot be found on Amazon.  Please follow the links to the individual websites.  </w:t>
      </w:r>
    </w:p>
    <w:p w14:paraId="7EE41BF7" w14:textId="77777777" w:rsidR="00D97419" w:rsidRPr="001B0C37" w:rsidRDefault="00D97419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1011E1C6" w14:textId="46473268" w:rsidR="00D97419" w:rsidRPr="001B0C37" w:rsidRDefault="00D97419" w:rsidP="00D97419">
      <w:pPr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</w:pPr>
      <w:r w:rsidRPr="001B0C37"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  <w:t xml:space="preserve">Patti </w:t>
      </w:r>
      <w:proofErr w:type="spellStart"/>
      <w:r w:rsidRPr="001B0C37"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  <w:t>Voelker</w:t>
      </w:r>
      <w:proofErr w:type="spellEnd"/>
      <w:r w:rsidR="001B0C37"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  <w:t xml:space="preserve"> requests</w:t>
      </w:r>
    </w:p>
    <w:p w14:paraId="190F12F8" w14:textId="2CABDE59" w:rsidR="00D97419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 xml:space="preserve">Item:  </w:t>
      </w:r>
      <w:hyperlink r:id="rId8" w:history="1">
        <w:r w:rsidR="00D97419" w:rsidRPr="00E51590">
          <w:rPr>
            <w:rStyle w:val="Hyperlink"/>
            <w:rFonts w:ascii="Neutraface Slab Text Demi" w:eastAsia="Times New Roman" w:hAnsi="Neutraface Slab Text Demi" w:cs="Arial"/>
            <w:sz w:val="28"/>
            <w:szCs w:val="28"/>
          </w:rPr>
          <w:t>Tangrams</w:t>
        </w:r>
      </w:hyperlink>
    </w:p>
    <w:p w14:paraId="725763BF" w14:textId="5D3840FF" w:rsidR="00D97419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 xml:space="preserve">Quantity:  She would like </w:t>
      </w:r>
      <w:r w:rsidR="00D97419" w:rsidRPr="001B0C37">
        <w:rPr>
          <w:rFonts w:ascii="Neutraface Slab Text Demi" w:eastAsia="Times New Roman" w:hAnsi="Neutraface Slab Text Demi" w:cs="Arial"/>
          <w:color w:val="313131"/>
          <w:sz w:val="28"/>
          <w:szCs w:val="28"/>
        </w:rPr>
        <w:t>2 sets of 4</w:t>
      </w: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>.</w:t>
      </w:r>
    </w:p>
    <w:p w14:paraId="4BD29028" w14:textId="77777777" w:rsidR="001972EA" w:rsidRDefault="001972EA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0764F635" w14:textId="77777777" w:rsidR="001B0C37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67F136FB" w14:textId="2799AAF8" w:rsidR="001972EA" w:rsidRPr="001B0C37" w:rsidRDefault="001B0C37" w:rsidP="001972EA">
      <w:pPr>
        <w:rPr>
          <w:rFonts w:ascii="Neutraface Slab Text Demi" w:eastAsia="Times New Roman" w:hAnsi="Neutraface Slab Text Demi" w:cs="Times New Roman"/>
          <w:b/>
          <w:color w:val="111111"/>
          <w:sz w:val="28"/>
          <w:szCs w:val="28"/>
        </w:rPr>
      </w:pPr>
      <w:r w:rsidRPr="001B0C37">
        <w:rPr>
          <w:rFonts w:ascii="Neutraface Slab Text Demi" w:eastAsia="Times New Roman" w:hAnsi="Neutraface Slab Text Demi" w:cs="Times New Roman"/>
          <w:b/>
          <w:color w:val="111111"/>
          <w:sz w:val="28"/>
          <w:szCs w:val="28"/>
        </w:rPr>
        <w:t xml:space="preserve">Elementary </w:t>
      </w:r>
      <w:r w:rsidR="001972EA" w:rsidRPr="001B0C37">
        <w:rPr>
          <w:rFonts w:ascii="Neutraface Slab Text Demi" w:eastAsia="Times New Roman" w:hAnsi="Neutraface Slab Text Demi" w:cs="Times New Roman"/>
          <w:b/>
          <w:color w:val="111111"/>
          <w:sz w:val="28"/>
          <w:szCs w:val="28"/>
        </w:rPr>
        <w:t>Reading Teachers</w:t>
      </w:r>
      <w:r w:rsidRPr="001B0C37">
        <w:rPr>
          <w:rFonts w:ascii="Neutraface Slab Text Demi" w:eastAsia="Times New Roman" w:hAnsi="Neutraface Slab Text Demi" w:cs="Times New Roman"/>
          <w:b/>
          <w:color w:val="111111"/>
          <w:sz w:val="28"/>
          <w:szCs w:val="28"/>
        </w:rPr>
        <w:t xml:space="preserve"> request</w:t>
      </w:r>
      <w:bookmarkStart w:id="0" w:name="_GoBack"/>
      <w:bookmarkEnd w:id="0"/>
    </w:p>
    <w:p w14:paraId="2BD71CF7" w14:textId="29DB129A" w:rsidR="001972EA" w:rsidRPr="001B0C37" w:rsidRDefault="001B0C37" w:rsidP="001972EA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111111"/>
          <w:sz w:val="28"/>
          <w:szCs w:val="28"/>
        </w:rPr>
        <w:t xml:space="preserve">Item:  </w:t>
      </w:r>
      <w:hyperlink r:id="rId9" w:history="1">
        <w:proofErr w:type="spellStart"/>
        <w:r w:rsidR="001972EA"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>Gynzy</w:t>
        </w:r>
        <w:proofErr w:type="spellEnd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 xml:space="preserve"> Subscription</w:t>
        </w:r>
      </w:hyperlink>
    </w:p>
    <w:p w14:paraId="02DB5500" w14:textId="32D8E529" w:rsidR="001972EA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>Quantity: One school subscription</w:t>
      </w:r>
    </w:p>
    <w:p w14:paraId="4745FDA2" w14:textId="77777777" w:rsid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63201A66" w14:textId="77777777" w:rsidR="001B0C37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</w:p>
    <w:p w14:paraId="0D042F10" w14:textId="748E2D56" w:rsidR="001B0C37" w:rsidRPr="001B0C37" w:rsidRDefault="00774958" w:rsidP="00D97419">
      <w:pPr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</w:pPr>
      <w:r w:rsidRPr="001B0C37"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  <w:t>Chelsea Jepson</w:t>
      </w:r>
      <w:r w:rsidR="001B0C37" w:rsidRPr="001B0C37">
        <w:rPr>
          <w:rFonts w:ascii="Neutraface Slab Text Demi" w:eastAsia="Times New Roman" w:hAnsi="Neutraface Slab Text Demi" w:cs="Arial"/>
          <w:b/>
          <w:color w:val="313131"/>
          <w:sz w:val="28"/>
          <w:szCs w:val="28"/>
        </w:rPr>
        <w:t xml:space="preserve"> requests</w:t>
      </w:r>
    </w:p>
    <w:p w14:paraId="7E4BC4BE" w14:textId="61A1A022" w:rsidR="001B0C37" w:rsidRDefault="001B0C37" w:rsidP="00D97419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  <w:shd w:val="clear" w:color="auto" w:fill="FFFFFF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  <w:shd w:val="clear" w:color="auto" w:fill="FFFFFF"/>
        </w:rPr>
        <w:t xml:space="preserve">Item: </w:t>
      </w:r>
      <w:hyperlink r:id="rId10" w:history="1">
        <w:proofErr w:type="spellStart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  <w:shd w:val="clear" w:color="auto" w:fill="FFFFFF"/>
          </w:rPr>
          <w:t>Rekenrek</w:t>
        </w:r>
        <w:proofErr w:type="spellEnd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  <w:shd w:val="clear" w:color="auto" w:fill="FFFFFF"/>
          </w:rPr>
          <w:t xml:space="preserve"> 20-Bead Wood, Individual Student Frame </w:t>
        </w:r>
      </w:hyperlink>
    </w:p>
    <w:p w14:paraId="14845B19" w14:textId="3BC79F24" w:rsidR="00774958" w:rsidRPr="001B0C37" w:rsidRDefault="001B0C37" w:rsidP="00D97419">
      <w:pPr>
        <w:rPr>
          <w:rFonts w:ascii="Neutraface Slab Text Demi" w:eastAsia="Times New Roman" w:hAnsi="Neutraface Slab Text Demi" w:cs="Arial"/>
          <w:color w:val="313131"/>
          <w:sz w:val="28"/>
          <w:szCs w:val="28"/>
        </w:rPr>
      </w:pPr>
      <w:r>
        <w:rPr>
          <w:rFonts w:ascii="Neutraface Slab Text Demi" w:eastAsia="Times New Roman" w:hAnsi="Neutraface Slab Text Demi" w:cs="Arial"/>
          <w:color w:val="313131"/>
          <w:sz w:val="28"/>
          <w:szCs w:val="28"/>
        </w:rPr>
        <w:t>Quantity: She would like ten.</w:t>
      </w:r>
    </w:p>
    <w:p w14:paraId="33588A49" w14:textId="77777777" w:rsidR="00AE5AB4" w:rsidRPr="001B0C37" w:rsidRDefault="00AE5AB4">
      <w:pPr>
        <w:rPr>
          <w:rFonts w:ascii="Neutraface Slab Text Demi" w:hAnsi="Neutraface Slab Text Demi"/>
          <w:sz w:val="28"/>
          <w:szCs w:val="28"/>
        </w:rPr>
      </w:pPr>
    </w:p>
    <w:p w14:paraId="30FC4A22" w14:textId="10891378" w:rsidR="001B0C37" w:rsidRDefault="001B0C37" w:rsidP="00774958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Item: </w:t>
      </w:r>
      <w:hyperlink r:id="rId11" w:history="1">
        <w:proofErr w:type="spellStart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>Rekenrek</w:t>
        </w:r>
        <w:proofErr w:type="spellEnd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 xml:space="preserve"> 20-Bead Demonstration Frame</w:t>
        </w:r>
      </w:hyperlink>
    </w:p>
    <w:p w14:paraId="7430F421" w14:textId="59B4CC8C" w:rsidR="001B0C37" w:rsidRPr="001B0C37" w:rsidRDefault="001B0C37" w:rsidP="00774958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Quantity: She would like one. </w:t>
      </w:r>
    </w:p>
    <w:p w14:paraId="7D3D4D61" w14:textId="77777777" w:rsidR="00774958" w:rsidRPr="001B0C37" w:rsidRDefault="00774958" w:rsidP="00774958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</w:p>
    <w:p w14:paraId="0817FAAB" w14:textId="75BC9145" w:rsidR="001B0C37" w:rsidRDefault="001B0C37" w:rsidP="001B0C37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Item: </w:t>
      </w:r>
      <w:hyperlink r:id="rId12" w:history="1">
        <w:proofErr w:type="spellStart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>Rekenrek</w:t>
        </w:r>
        <w:proofErr w:type="spellEnd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 xml:space="preserve"> 100-Bead Wood Demonstration Counting Frame</w:t>
        </w:r>
      </w:hyperlink>
    </w:p>
    <w:p w14:paraId="61F5E4AF" w14:textId="1AF82380" w:rsidR="001B0C37" w:rsidRPr="001B0C37" w:rsidRDefault="001B0C37" w:rsidP="001B0C37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Quantity: She would like one. </w:t>
      </w:r>
    </w:p>
    <w:p w14:paraId="3D43816F" w14:textId="77777777" w:rsidR="00774958" w:rsidRPr="001B0C37" w:rsidRDefault="00774958" w:rsidP="00774958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</w:p>
    <w:p w14:paraId="1A855F45" w14:textId="5E1E0A7C" w:rsidR="001B0C37" w:rsidRDefault="001B0C37" w:rsidP="001B0C37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Item: </w:t>
      </w:r>
      <w:hyperlink r:id="rId13" w:history="1"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 xml:space="preserve">Learn with </w:t>
        </w:r>
        <w:proofErr w:type="spellStart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>Rekenrek</w:t>
        </w:r>
        <w:proofErr w:type="spellEnd"/>
        <w:r w:rsidRPr="001B0C37">
          <w:rPr>
            <w:rStyle w:val="Hyperlink"/>
            <w:rFonts w:ascii="Neutraface Slab Text Demi" w:eastAsia="Times New Roman" w:hAnsi="Neutraface Slab Text Demi" w:cs="Times New Roman"/>
            <w:sz w:val="28"/>
            <w:szCs w:val="28"/>
          </w:rPr>
          <w:t xml:space="preserve"> Teacher Resource Guide</w:t>
        </w:r>
      </w:hyperlink>
    </w:p>
    <w:p w14:paraId="56CD94E6" w14:textId="09A4A96B" w:rsidR="001B0C37" w:rsidRPr="001B0C37" w:rsidRDefault="001B0C37" w:rsidP="001B0C37">
      <w:pP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</w:pPr>
      <w:r>
        <w:rPr>
          <w:rFonts w:ascii="Neutraface Slab Text Demi" w:eastAsia="Times New Roman" w:hAnsi="Neutraface Slab Text Demi" w:cs="Times New Roman"/>
          <w:color w:val="222222"/>
          <w:sz w:val="28"/>
          <w:szCs w:val="28"/>
        </w:rPr>
        <w:t xml:space="preserve">Quantity: She would like one. </w:t>
      </w:r>
    </w:p>
    <w:p w14:paraId="0ECF2FF3" w14:textId="77777777" w:rsidR="00774958" w:rsidRDefault="00774958"/>
    <w:sectPr w:rsidR="00774958" w:rsidSect="00AE5AB4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CDCC" w14:textId="77777777" w:rsidR="001B0C37" w:rsidRDefault="001B0C37" w:rsidP="001B0C37">
      <w:r>
        <w:separator/>
      </w:r>
    </w:p>
  </w:endnote>
  <w:endnote w:type="continuationSeparator" w:id="0">
    <w:p w14:paraId="0F2A1476" w14:textId="77777777" w:rsidR="001B0C37" w:rsidRDefault="001B0C37" w:rsidP="001B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face Slab Text Demi">
    <w:panose1 w:val="02060703020205020402"/>
    <w:charset w:val="00"/>
    <w:family w:val="auto"/>
    <w:pitch w:val="variable"/>
    <w:sig w:usb0="0000000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1FD5" w14:textId="7AB02603" w:rsidR="001B0C37" w:rsidRPr="001B0C37" w:rsidRDefault="001B0C37">
    <w:pPr>
      <w:pStyle w:val="Footer"/>
      <w:rPr>
        <w:rFonts w:ascii="Neutraface Slab Text Demi" w:hAnsi="Neutraface Slab Text Demi"/>
      </w:rPr>
    </w:pPr>
    <w:r w:rsidRPr="001B0C37">
      <w:rPr>
        <w:rFonts w:ascii="Neutraface Slab Text Demi" w:hAnsi="Neutraface Slab Text Demi"/>
      </w:rPr>
      <w:t>1915 South Shore Blvd.  |  Lake Oswego, OR 97034</w:t>
    </w:r>
  </w:p>
  <w:p w14:paraId="4C2CBA68" w14:textId="18CEEC77" w:rsidR="001B0C37" w:rsidRDefault="001B0C37">
    <w:pPr>
      <w:pStyle w:val="Footer"/>
      <w:rPr>
        <w:rFonts w:ascii="Neutraface Slab Text Demi" w:hAnsi="Neutraface Slab Text Demi"/>
      </w:rPr>
    </w:pPr>
    <w:r>
      <w:rPr>
        <w:rFonts w:ascii="Neutraface Slab Text Demi" w:hAnsi="Neutraface Slab Text Demi"/>
      </w:rPr>
      <w:t>503.594.8800</w:t>
    </w:r>
  </w:p>
  <w:p w14:paraId="75480C23" w14:textId="77777777" w:rsidR="001B0C37" w:rsidRPr="001B0C37" w:rsidRDefault="00E51590" w:rsidP="001B0C37">
    <w:pPr>
      <w:pStyle w:val="Footer"/>
      <w:rPr>
        <w:rFonts w:ascii="Neutraface Slab Text Demi" w:hAnsi="Neutraface Slab Text Demi"/>
      </w:rPr>
    </w:pPr>
    <w:hyperlink r:id="rId1" w:history="1">
      <w:r w:rsidR="001B0C37" w:rsidRPr="001B0C37">
        <w:rPr>
          <w:rStyle w:val="Hyperlink"/>
          <w:rFonts w:ascii="Neutraface Slab Text Demi" w:hAnsi="Neutraface Slab Text Demi"/>
          <w:color w:val="auto"/>
          <w:u w:val="none"/>
        </w:rPr>
        <w:t>www.parkacademy.org</w:t>
      </w:r>
    </w:hyperlink>
  </w:p>
  <w:p w14:paraId="5333621E" w14:textId="77777777" w:rsidR="001B0C37" w:rsidRPr="001B0C37" w:rsidRDefault="001B0C37">
    <w:pPr>
      <w:pStyle w:val="Footer"/>
      <w:rPr>
        <w:rFonts w:ascii="Neutraface Slab Text Demi" w:hAnsi="Neutraface Slab Text Dem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07EF" w14:textId="77777777" w:rsidR="001B0C37" w:rsidRDefault="001B0C37" w:rsidP="001B0C37">
      <w:r>
        <w:separator/>
      </w:r>
    </w:p>
  </w:footnote>
  <w:footnote w:type="continuationSeparator" w:id="0">
    <w:p w14:paraId="19ADB04F" w14:textId="77777777" w:rsidR="001B0C37" w:rsidRDefault="001B0C37" w:rsidP="001B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9"/>
    <w:rsid w:val="001972EA"/>
    <w:rsid w:val="001B0C37"/>
    <w:rsid w:val="00595BDF"/>
    <w:rsid w:val="00774958"/>
    <w:rsid w:val="00AE5AB4"/>
    <w:rsid w:val="00D97419"/>
    <w:rsid w:val="00E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D0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C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C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and2mind.com/item/rekenrek-20bead-demonstration-frame/6319" TargetMode="External"/><Relationship Id="rId12" Type="http://schemas.openxmlformats.org/officeDocument/2006/relationships/hyperlink" Target="https://www.hand2mind.com/item/100bead-rekenrek-demonstration-counting-frame/6336" TargetMode="External"/><Relationship Id="rId13" Type="http://schemas.openxmlformats.org/officeDocument/2006/relationships/hyperlink" Target="https://www.hand2mind.com/item/learn-with-rekenreks-teacher-resource-guide/7807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eaieducation.com/Product/530610/Tangrams_-_Set_of_4.aspx" TargetMode="External"/><Relationship Id="rId9" Type="http://schemas.openxmlformats.org/officeDocument/2006/relationships/hyperlink" Target="https://www.gynzy.com/en/pricing/" TargetMode="External"/><Relationship Id="rId10" Type="http://schemas.openxmlformats.org/officeDocument/2006/relationships/hyperlink" Target="https://www.hand2mind.com/item/rekenrek-20bead-wood-individual-student-frame/55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Macintosh Word</Application>
  <DocSecurity>0</DocSecurity>
  <Lines>8</Lines>
  <Paragraphs>2</Paragraphs>
  <ScaleCrop>false</ScaleCrop>
  <Company>Park Academy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Dove</dc:creator>
  <cp:keywords/>
  <dc:description/>
  <cp:lastModifiedBy>Elizabeth  Dove</cp:lastModifiedBy>
  <cp:revision>4</cp:revision>
  <cp:lastPrinted>2018-11-16T23:30:00Z</cp:lastPrinted>
  <dcterms:created xsi:type="dcterms:W3CDTF">2018-11-16T23:30:00Z</dcterms:created>
  <dcterms:modified xsi:type="dcterms:W3CDTF">2018-11-16T23:34:00Z</dcterms:modified>
</cp:coreProperties>
</file>