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8B2E" w14:textId="77777777" w:rsidR="00447CC8" w:rsidRDefault="00447CC8" w:rsidP="00447CC8">
      <w:pPr>
        <w:contextualSpacing/>
        <w:rPr>
          <w:rFonts w:ascii="Times New Roman" w:hAnsi="Times New Roman"/>
          <w:sz w:val="24"/>
          <w:szCs w:val="24"/>
        </w:rPr>
      </w:pPr>
      <w:r w:rsidRPr="00447CC8">
        <w:rPr>
          <w:rFonts w:ascii="Times New Roman" w:hAnsi="Times New Roman"/>
          <w:sz w:val="24"/>
          <w:szCs w:val="24"/>
          <w:highlight w:val="yellow"/>
        </w:rPr>
        <w:t>DATE</w:t>
      </w:r>
    </w:p>
    <w:p w14:paraId="1F2661BE" w14:textId="77777777" w:rsidR="00447CC8" w:rsidRDefault="00447CC8" w:rsidP="00447CC8">
      <w:pPr>
        <w:contextualSpacing/>
        <w:rPr>
          <w:rFonts w:ascii="Times New Roman" w:hAnsi="Times New Roman"/>
          <w:sz w:val="24"/>
          <w:szCs w:val="24"/>
        </w:rPr>
      </w:pPr>
    </w:p>
    <w:p w14:paraId="1E807D95" w14:textId="77777777" w:rsidR="00447CC8" w:rsidRDefault="00447CC8" w:rsidP="00447CC8">
      <w:pPr>
        <w:contextualSpacing/>
        <w:rPr>
          <w:rFonts w:ascii="Times New Roman" w:hAnsi="Times New Roman"/>
          <w:sz w:val="24"/>
          <w:szCs w:val="24"/>
        </w:rPr>
      </w:pPr>
      <w:r>
        <w:rPr>
          <w:rFonts w:ascii="Times New Roman" w:hAnsi="Times New Roman"/>
          <w:sz w:val="24"/>
          <w:szCs w:val="24"/>
        </w:rPr>
        <w:t>Capitol Bridge, LLC</w:t>
      </w:r>
    </w:p>
    <w:p w14:paraId="425E8283" w14:textId="77777777" w:rsidR="00447CC8" w:rsidRDefault="00447CC8" w:rsidP="002D0093">
      <w:pPr>
        <w:contextualSpacing/>
        <w:rPr>
          <w:rFonts w:ascii="Times New Roman" w:hAnsi="Times New Roman"/>
          <w:sz w:val="24"/>
          <w:szCs w:val="24"/>
        </w:rPr>
      </w:pPr>
      <w:r>
        <w:rPr>
          <w:rFonts w:ascii="Times New Roman" w:hAnsi="Times New Roman"/>
          <w:sz w:val="24"/>
          <w:szCs w:val="24"/>
        </w:rPr>
        <w:t>National Correct Coding Initiative Contractor</w:t>
      </w:r>
    </w:p>
    <w:p w14:paraId="3EC1BD12" w14:textId="77777777" w:rsidR="00447CC8" w:rsidRDefault="00447CC8" w:rsidP="002D0093">
      <w:pPr>
        <w:contextualSpacing/>
        <w:rPr>
          <w:rFonts w:ascii="Times New Roman" w:hAnsi="Times New Roman"/>
          <w:sz w:val="24"/>
          <w:szCs w:val="24"/>
        </w:rPr>
      </w:pPr>
      <w:r>
        <w:rPr>
          <w:rFonts w:ascii="Times New Roman" w:hAnsi="Times New Roman"/>
          <w:sz w:val="24"/>
          <w:szCs w:val="24"/>
        </w:rPr>
        <w:t>PO Box 368</w:t>
      </w:r>
    </w:p>
    <w:p w14:paraId="297F4171" w14:textId="77777777" w:rsidR="00447CC8" w:rsidRDefault="00447CC8" w:rsidP="002D0093">
      <w:pPr>
        <w:contextualSpacing/>
        <w:rPr>
          <w:rFonts w:ascii="Times New Roman" w:hAnsi="Times New Roman"/>
          <w:sz w:val="24"/>
          <w:szCs w:val="24"/>
        </w:rPr>
      </w:pPr>
      <w:r>
        <w:rPr>
          <w:rFonts w:ascii="Times New Roman" w:hAnsi="Times New Roman"/>
          <w:sz w:val="24"/>
          <w:szCs w:val="24"/>
        </w:rPr>
        <w:t>Pittsboro, IN 46167</w:t>
      </w:r>
    </w:p>
    <w:p w14:paraId="11FE6717" w14:textId="77777777" w:rsidR="00447CC8" w:rsidRDefault="00447CC8" w:rsidP="002D0093">
      <w:pPr>
        <w:contextualSpacing/>
        <w:rPr>
          <w:rFonts w:ascii="Times New Roman" w:hAnsi="Times New Roman"/>
          <w:sz w:val="24"/>
          <w:szCs w:val="24"/>
        </w:rPr>
      </w:pPr>
    </w:p>
    <w:p w14:paraId="67C5AB6E" w14:textId="77777777" w:rsidR="00447CC8" w:rsidRPr="00447CC8" w:rsidRDefault="00447CC8" w:rsidP="00447CC8">
      <w:pPr>
        <w:rPr>
          <w:rFonts w:ascii="Times New Roman" w:eastAsiaTheme="minorHAnsi" w:hAnsi="Times New Roman"/>
          <w:i/>
          <w:color w:val="auto"/>
          <w:sz w:val="24"/>
          <w:szCs w:val="24"/>
        </w:rPr>
      </w:pPr>
      <w:r w:rsidRPr="00447CC8">
        <w:rPr>
          <w:rFonts w:ascii="Times New Roman" w:hAnsi="Times New Roman"/>
          <w:i/>
          <w:sz w:val="24"/>
          <w:szCs w:val="24"/>
        </w:rPr>
        <w:t xml:space="preserve">Submitted electronically: </w:t>
      </w:r>
      <w:hyperlink r:id="rId8" w:history="1">
        <w:r w:rsidRPr="00447CC8">
          <w:rPr>
            <w:rStyle w:val="Hyperlink"/>
            <w:rFonts w:ascii="Times New Roman" w:hAnsi="Times New Roman"/>
            <w:i/>
            <w:color w:val="884488"/>
            <w:sz w:val="24"/>
            <w:szCs w:val="24"/>
            <w:bdr w:val="none" w:sz="0" w:space="0" w:color="auto" w:frame="1"/>
            <w:shd w:val="clear" w:color="auto" w:fill="FFFFFF"/>
          </w:rPr>
          <w:t>NCCIPTPMUE@cms.hhs.gov</w:t>
        </w:r>
      </w:hyperlink>
    </w:p>
    <w:p w14:paraId="254E7F24" w14:textId="77777777" w:rsidR="00447CC8" w:rsidRDefault="00447CC8" w:rsidP="002D0093">
      <w:pPr>
        <w:contextualSpacing/>
        <w:rPr>
          <w:rFonts w:ascii="Times New Roman" w:hAnsi="Times New Roman"/>
          <w:sz w:val="24"/>
          <w:szCs w:val="24"/>
        </w:rPr>
      </w:pPr>
    </w:p>
    <w:p w14:paraId="4F705C4C" w14:textId="1188C682" w:rsidR="00447CC8" w:rsidRDefault="00447CC8" w:rsidP="002D0093">
      <w:pPr>
        <w:contextualSpacing/>
        <w:rPr>
          <w:rFonts w:ascii="Times New Roman" w:hAnsi="Times New Roman"/>
          <w:sz w:val="24"/>
          <w:szCs w:val="24"/>
        </w:rPr>
      </w:pPr>
      <w:r>
        <w:rPr>
          <w:rFonts w:ascii="Times New Roman" w:hAnsi="Times New Roman"/>
          <w:sz w:val="24"/>
          <w:szCs w:val="24"/>
        </w:rPr>
        <w:t xml:space="preserve">To </w:t>
      </w:r>
      <w:r>
        <w:rPr>
          <w:rFonts w:ascii="Times New Roman" w:hAnsi="Times New Roman"/>
          <w:sz w:val="24"/>
          <w:szCs w:val="24"/>
        </w:rPr>
        <w:t xml:space="preserve">Whom </w:t>
      </w:r>
      <w:r w:rsidR="00AB790F">
        <w:rPr>
          <w:rFonts w:ascii="Times New Roman" w:hAnsi="Times New Roman"/>
          <w:sz w:val="24"/>
          <w:szCs w:val="24"/>
        </w:rPr>
        <w:t>I</w:t>
      </w:r>
      <w:r>
        <w:rPr>
          <w:rFonts w:ascii="Times New Roman" w:hAnsi="Times New Roman"/>
          <w:sz w:val="24"/>
          <w:szCs w:val="24"/>
        </w:rPr>
        <w:t>t May Concern:</w:t>
      </w:r>
    </w:p>
    <w:p w14:paraId="2491AFBF" w14:textId="77777777" w:rsidR="00447CC8" w:rsidRDefault="00447CC8" w:rsidP="002D0093">
      <w:pPr>
        <w:contextualSpacing/>
        <w:rPr>
          <w:rFonts w:ascii="Times New Roman" w:hAnsi="Times New Roman"/>
          <w:sz w:val="24"/>
          <w:szCs w:val="24"/>
        </w:rPr>
      </w:pPr>
    </w:p>
    <w:p w14:paraId="040FE797" w14:textId="473423BF" w:rsidR="002D0093" w:rsidRDefault="002D0093" w:rsidP="002D0093">
      <w:pPr>
        <w:contextualSpacing/>
        <w:rPr>
          <w:rFonts w:ascii="Times New Roman" w:hAnsi="Times New Roman"/>
          <w:sz w:val="24"/>
          <w:szCs w:val="24"/>
        </w:rPr>
      </w:pPr>
      <w:r w:rsidRPr="002D0093">
        <w:rPr>
          <w:rFonts w:ascii="Times New Roman" w:hAnsi="Times New Roman"/>
          <w:sz w:val="24"/>
          <w:szCs w:val="24"/>
        </w:rPr>
        <w:t xml:space="preserve">As a member of the American Physical Therapy Association, I am writing to express my deep concern regarding proposed </w:t>
      </w:r>
      <w:r>
        <w:rPr>
          <w:rFonts w:ascii="Times New Roman" w:hAnsi="Times New Roman"/>
          <w:sz w:val="24"/>
          <w:szCs w:val="24"/>
        </w:rPr>
        <w:t xml:space="preserve">NCCI PTP edits </w:t>
      </w:r>
      <w:r w:rsidR="00AB790F">
        <w:rPr>
          <w:rFonts w:ascii="Times New Roman" w:hAnsi="Times New Roman"/>
          <w:sz w:val="24"/>
          <w:szCs w:val="24"/>
        </w:rPr>
        <w:t xml:space="preserve">that </w:t>
      </w:r>
      <w:r>
        <w:rPr>
          <w:rFonts w:ascii="Times New Roman" w:hAnsi="Times New Roman"/>
          <w:sz w:val="24"/>
          <w:szCs w:val="24"/>
        </w:rPr>
        <w:t>become effective January 1, 2020</w:t>
      </w:r>
      <w:r w:rsidRPr="001A7EEC">
        <w:rPr>
          <w:rFonts w:ascii="Times New Roman" w:hAnsi="Times New Roman"/>
          <w:sz w:val="24"/>
          <w:szCs w:val="24"/>
        </w:rPr>
        <w:t>. Physical therapists play a unique role in society in prevention, wellness, fitness, health promotion, and management of disease and disability by serving as a dynamic bridge between health and health services delivery for individuals across the age span. While physical therapists are experts in rehabilitation and habilitation, they also have the expertise and the opportunity to help individuals improve overall health and prevent the need for avoidable health care services. Physical therapists’ roles may include education, direct intervention, research, advocacy, and collaborative consultation. These roles are essential to the profession’s vision of transforming society by optimizing movement to improve the human experience.</w:t>
      </w:r>
    </w:p>
    <w:p w14:paraId="71343DFB" w14:textId="77777777" w:rsidR="002D0093" w:rsidRDefault="002D0093" w:rsidP="002D0093">
      <w:pPr>
        <w:rPr>
          <w:rFonts w:ascii="Times New Roman" w:hAnsi="Times New Roman"/>
          <w:sz w:val="24"/>
          <w:szCs w:val="24"/>
        </w:rPr>
      </w:pPr>
    </w:p>
    <w:p w14:paraId="26F9787D" w14:textId="77777777" w:rsidR="00691F9E" w:rsidRDefault="00691F9E" w:rsidP="002D0093">
      <w:pPr>
        <w:rPr>
          <w:rFonts w:ascii="Times New Roman" w:hAnsi="Times New Roman"/>
          <w:sz w:val="24"/>
          <w:szCs w:val="24"/>
        </w:rPr>
      </w:pPr>
      <w:r>
        <w:rPr>
          <w:rFonts w:ascii="Times New Roman" w:hAnsi="Times New Roman"/>
          <w:sz w:val="24"/>
          <w:szCs w:val="24"/>
        </w:rPr>
        <w:t>C</w:t>
      </w:r>
      <w:r w:rsidR="002D0093" w:rsidRPr="00AE7EB4">
        <w:rPr>
          <w:rFonts w:ascii="Times New Roman" w:hAnsi="Times New Roman"/>
          <w:sz w:val="24"/>
          <w:szCs w:val="24"/>
        </w:rPr>
        <w:t>MS developed the NCCI to prevent inappropriate payment of services that should not be reported together</w:t>
      </w:r>
      <w:r>
        <w:rPr>
          <w:rFonts w:ascii="Times New Roman" w:hAnsi="Times New Roman"/>
          <w:sz w:val="24"/>
          <w:szCs w:val="24"/>
        </w:rPr>
        <w:t>. One</w:t>
      </w:r>
      <w:r w:rsidR="002D0093" w:rsidRPr="00CE2776">
        <w:rPr>
          <w:rFonts w:ascii="Times New Roman" w:hAnsi="Times New Roman"/>
          <w:sz w:val="24"/>
          <w:szCs w:val="24"/>
        </w:rPr>
        <w:t xml:space="preserve"> function of NCCI PT</w:t>
      </w:r>
      <w:r w:rsidR="002D0093" w:rsidRPr="00B45BFC">
        <w:rPr>
          <w:rFonts w:ascii="Times New Roman" w:hAnsi="Times New Roman"/>
          <w:sz w:val="24"/>
          <w:szCs w:val="24"/>
        </w:rPr>
        <w:t>P edits is to prevent payment for codes that report overlapping services except in those instances where the services are separate and distinct</w:t>
      </w:r>
      <w:r w:rsidR="00447CC8">
        <w:rPr>
          <w:rFonts w:ascii="Times New Roman" w:hAnsi="Times New Roman"/>
          <w:sz w:val="24"/>
          <w:szCs w:val="24"/>
        </w:rPr>
        <w:t>.</w:t>
      </w:r>
      <w:r>
        <w:rPr>
          <w:rFonts w:ascii="Times New Roman" w:hAnsi="Times New Roman"/>
          <w:sz w:val="24"/>
          <w:szCs w:val="24"/>
        </w:rPr>
        <w:t xml:space="preserve"> </w:t>
      </w:r>
    </w:p>
    <w:p w14:paraId="7136AF2F" w14:textId="77777777" w:rsidR="00691F9E" w:rsidRDefault="00691F9E" w:rsidP="002D0093">
      <w:pPr>
        <w:rPr>
          <w:rFonts w:ascii="Times New Roman" w:hAnsi="Times New Roman"/>
          <w:sz w:val="24"/>
          <w:szCs w:val="24"/>
        </w:rPr>
      </w:pPr>
    </w:p>
    <w:p w14:paraId="515E3CAF" w14:textId="4B901306" w:rsidR="002D0093" w:rsidRDefault="002D0093" w:rsidP="002D0093">
      <w:pPr>
        <w:rPr>
          <w:rFonts w:ascii="Times New Roman" w:hAnsi="Times New Roman"/>
          <w:sz w:val="24"/>
          <w:szCs w:val="24"/>
        </w:rPr>
      </w:pPr>
      <w:bookmarkStart w:id="0" w:name="_GoBack"/>
      <w:bookmarkEnd w:id="0"/>
      <w:r>
        <w:rPr>
          <w:rFonts w:ascii="Times New Roman" w:hAnsi="Times New Roman"/>
          <w:sz w:val="24"/>
          <w:szCs w:val="24"/>
        </w:rPr>
        <w:t xml:space="preserve">Physical therapists currently </w:t>
      </w:r>
      <w:r w:rsidR="00AB790F">
        <w:rPr>
          <w:rFonts w:ascii="Times New Roman" w:hAnsi="Times New Roman"/>
          <w:sz w:val="24"/>
          <w:szCs w:val="24"/>
        </w:rPr>
        <w:t xml:space="preserve">are </w:t>
      </w:r>
      <w:r>
        <w:rPr>
          <w:rFonts w:ascii="Times New Roman" w:hAnsi="Times New Roman"/>
          <w:sz w:val="24"/>
          <w:szCs w:val="24"/>
        </w:rPr>
        <w:t>challenged in the appropriate delivery of care by three existing problematic edits. The American Physical Therapy Association has requested reconsideration of these edits in order to ensure that patients are able to receive necessary services during a single treatment session.</w:t>
      </w:r>
    </w:p>
    <w:p w14:paraId="274AF166" w14:textId="77777777" w:rsidR="002D0093" w:rsidRDefault="002D0093" w:rsidP="002D0093">
      <w:pPr>
        <w:rPr>
          <w:rFonts w:ascii="Times New Roman" w:hAnsi="Times New Roman"/>
          <w:sz w:val="24"/>
          <w:szCs w:val="24"/>
        </w:rPr>
      </w:pPr>
    </w:p>
    <w:p w14:paraId="011B9825" w14:textId="77777777" w:rsidR="002D0093" w:rsidRDefault="002D0093" w:rsidP="002D0093">
      <w:pPr>
        <w:rPr>
          <w:rFonts w:ascii="Times New Roman" w:hAnsi="Times New Roman"/>
          <w:sz w:val="24"/>
          <w:szCs w:val="24"/>
        </w:rPr>
      </w:pPr>
      <w:r>
        <w:rPr>
          <w:rFonts w:ascii="Times New Roman" w:hAnsi="Times New Roman"/>
          <w:sz w:val="24"/>
          <w:szCs w:val="24"/>
        </w:rPr>
        <w:t>97530</w:t>
      </w:r>
      <w:r>
        <w:rPr>
          <w:rFonts w:ascii="Times New Roman" w:hAnsi="Times New Roman"/>
          <w:sz w:val="24"/>
          <w:szCs w:val="24"/>
        </w:rPr>
        <w:tab/>
      </w:r>
      <w:r>
        <w:rPr>
          <w:rFonts w:ascii="Times New Roman" w:hAnsi="Times New Roman"/>
          <w:sz w:val="24"/>
          <w:szCs w:val="24"/>
        </w:rPr>
        <w:tab/>
        <w:t>97116</w:t>
      </w:r>
      <w:r>
        <w:rPr>
          <w:rFonts w:ascii="Times New Roman" w:hAnsi="Times New Roman"/>
          <w:sz w:val="24"/>
          <w:szCs w:val="24"/>
        </w:rPr>
        <w:tab/>
      </w:r>
      <w:r>
        <w:rPr>
          <w:rFonts w:ascii="Times New Roman" w:hAnsi="Times New Roman"/>
          <w:sz w:val="24"/>
          <w:szCs w:val="24"/>
        </w:rPr>
        <w:tab/>
        <w:t>Mutually Exclusive</w:t>
      </w:r>
    </w:p>
    <w:p w14:paraId="1AA87EDD" w14:textId="77777777" w:rsidR="002D0093" w:rsidRDefault="002D0093" w:rsidP="002D0093">
      <w:pPr>
        <w:rPr>
          <w:rFonts w:ascii="Times New Roman" w:hAnsi="Times New Roman"/>
          <w:sz w:val="24"/>
          <w:szCs w:val="24"/>
        </w:rPr>
      </w:pPr>
      <w:r>
        <w:rPr>
          <w:rFonts w:ascii="Times New Roman" w:hAnsi="Times New Roman"/>
          <w:sz w:val="24"/>
          <w:szCs w:val="24"/>
        </w:rPr>
        <w:t>97530</w:t>
      </w:r>
      <w:r>
        <w:rPr>
          <w:rFonts w:ascii="Times New Roman" w:hAnsi="Times New Roman"/>
          <w:sz w:val="24"/>
          <w:szCs w:val="24"/>
        </w:rPr>
        <w:tab/>
      </w:r>
      <w:r>
        <w:rPr>
          <w:rFonts w:ascii="Times New Roman" w:hAnsi="Times New Roman"/>
          <w:sz w:val="24"/>
          <w:szCs w:val="24"/>
        </w:rPr>
        <w:tab/>
        <w:t>97113</w:t>
      </w:r>
      <w:r>
        <w:rPr>
          <w:rFonts w:ascii="Times New Roman" w:hAnsi="Times New Roman"/>
          <w:sz w:val="24"/>
          <w:szCs w:val="24"/>
        </w:rPr>
        <w:tab/>
      </w:r>
      <w:r>
        <w:rPr>
          <w:rFonts w:ascii="Times New Roman" w:hAnsi="Times New Roman"/>
          <w:sz w:val="24"/>
          <w:szCs w:val="24"/>
        </w:rPr>
        <w:tab/>
        <w:t>Mutually Exclusive</w:t>
      </w:r>
    </w:p>
    <w:p w14:paraId="4D179956" w14:textId="77777777" w:rsidR="002D0093" w:rsidRDefault="002D0093" w:rsidP="002D0093">
      <w:pPr>
        <w:rPr>
          <w:rFonts w:ascii="Times New Roman" w:hAnsi="Times New Roman"/>
          <w:sz w:val="24"/>
          <w:szCs w:val="24"/>
        </w:rPr>
      </w:pPr>
      <w:r>
        <w:rPr>
          <w:rFonts w:ascii="Times New Roman" w:hAnsi="Times New Roman"/>
          <w:sz w:val="24"/>
          <w:szCs w:val="24"/>
        </w:rPr>
        <w:t>97140</w:t>
      </w:r>
      <w:r>
        <w:rPr>
          <w:rFonts w:ascii="Times New Roman" w:hAnsi="Times New Roman"/>
          <w:sz w:val="24"/>
          <w:szCs w:val="24"/>
        </w:rPr>
        <w:tab/>
      </w:r>
      <w:r>
        <w:rPr>
          <w:rFonts w:ascii="Times New Roman" w:hAnsi="Times New Roman"/>
          <w:sz w:val="24"/>
          <w:szCs w:val="24"/>
        </w:rPr>
        <w:tab/>
        <w:t>97530</w:t>
      </w:r>
      <w:r>
        <w:rPr>
          <w:rFonts w:ascii="Times New Roman" w:hAnsi="Times New Roman"/>
          <w:sz w:val="24"/>
          <w:szCs w:val="24"/>
        </w:rPr>
        <w:tab/>
      </w:r>
      <w:r>
        <w:rPr>
          <w:rFonts w:ascii="Times New Roman" w:hAnsi="Times New Roman"/>
          <w:sz w:val="24"/>
          <w:szCs w:val="24"/>
        </w:rPr>
        <w:tab/>
        <w:t>Mutually Exclusive</w:t>
      </w:r>
    </w:p>
    <w:p w14:paraId="1D624E4D" w14:textId="77777777" w:rsidR="002D0093" w:rsidRDefault="002D0093" w:rsidP="002D0093">
      <w:pPr>
        <w:rPr>
          <w:rFonts w:ascii="Times New Roman" w:hAnsi="Times New Roman"/>
          <w:sz w:val="24"/>
          <w:szCs w:val="24"/>
        </w:rPr>
      </w:pPr>
    </w:p>
    <w:p w14:paraId="5F6297DE" w14:textId="77777777" w:rsidR="002D0093" w:rsidRDefault="00634DCC" w:rsidP="002D0093">
      <w:pPr>
        <w:rPr>
          <w:rFonts w:ascii="Times New Roman" w:hAnsi="Times New Roman"/>
          <w:sz w:val="24"/>
          <w:szCs w:val="24"/>
        </w:rPr>
      </w:pPr>
      <w:r>
        <w:rPr>
          <w:rFonts w:ascii="Times New Roman" w:hAnsi="Times New Roman"/>
          <w:sz w:val="24"/>
          <w:szCs w:val="24"/>
        </w:rPr>
        <w:t>In addition to the above edits, t</w:t>
      </w:r>
      <w:r w:rsidR="002D0093">
        <w:rPr>
          <w:rFonts w:ascii="Times New Roman" w:hAnsi="Times New Roman"/>
          <w:sz w:val="24"/>
          <w:szCs w:val="24"/>
        </w:rPr>
        <w:t>he January 1, 2020</w:t>
      </w:r>
      <w:r w:rsidR="00AB790F">
        <w:rPr>
          <w:rFonts w:ascii="Times New Roman" w:hAnsi="Times New Roman"/>
          <w:sz w:val="24"/>
          <w:szCs w:val="24"/>
        </w:rPr>
        <w:t>,</w:t>
      </w:r>
      <w:r w:rsidR="002D0093">
        <w:rPr>
          <w:rFonts w:ascii="Times New Roman" w:hAnsi="Times New Roman"/>
          <w:sz w:val="24"/>
          <w:szCs w:val="24"/>
        </w:rPr>
        <w:t xml:space="preserve"> NCCI PTP edit file includes new edits that will further limit appropriate care and are in</w:t>
      </w:r>
      <w:r w:rsidR="00C40585">
        <w:rPr>
          <w:rFonts w:ascii="Times New Roman" w:hAnsi="Times New Roman"/>
          <w:sz w:val="24"/>
          <w:szCs w:val="24"/>
        </w:rPr>
        <w:t>consistent with the edit model</w:t>
      </w:r>
      <w:r>
        <w:rPr>
          <w:rFonts w:ascii="Times New Roman" w:hAnsi="Times New Roman"/>
          <w:sz w:val="24"/>
          <w:szCs w:val="24"/>
        </w:rPr>
        <w:t>:</w:t>
      </w:r>
    </w:p>
    <w:p w14:paraId="64690CD1" w14:textId="77777777" w:rsidR="00C40585" w:rsidRDefault="00C40585" w:rsidP="002D0093">
      <w:pPr>
        <w:rPr>
          <w:rFonts w:ascii="Times New Roman" w:hAnsi="Times New Roman"/>
          <w:sz w:val="24"/>
          <w:szCs w:val="24"/>
        </w:rPr>
      </w:pPr>
    </w:p>
    <w:p w14:paraId="2D1DA0B8" w14:textId="569E2466" w:rsidR="00634DCC" w:rsidRDefault="00C40585" w:rsidP="00634DCC">
      <w:pPr>
        <w:ind w:left="720"/>
        <w:rPr>
          <w:rFonts w:ascii="Times New Roman" w:hAnsi="Times New Roman"/>
          <w:sz w:val="24"/>
          <w:szCs w:val="24"/>
        </w:rPr>
      </w:pPr>
      <w:r>
        <w:rPr>
          <w:rFonts w:ascii="Times New Roman" w:hAnsi="Times New Roman"/>
          <w:sz w:val="24"/>
          <w:szCs w:val="24"/>
        </w:rPr>
        <w:t>CPT code</w:t>
      </w:r>
      <w:r w:rsidR="00634DCC">
        <w:rPr>
          <w:rFonts w:ascii="Times New Roman" w:hAnsi="Times New Roman"/>
          <w:sz w:val="24"/>
          <w:szCs w:val="24"/>
        </w:rPr>
        <w:t xml:space="preserve">s 97150 and </w:t>
      </w:r>
      <w:r>
        <w:rPr>
          <w:rFonts w:ascii="Times New Roman" w:hAnsi="Times New Roman"/>
          <w:sz w:val="24"/>
          <w:szCs w:val="24"/>
        </w:rPr>
        <w:t xml:space="preserve">97530 </w:t>
      </w:r>
      <w:r w:rsidR="00634DCC">
        <w:rPr>
          <w:rFonts w:ascii="Times New Roman" w:hAnsi="Times New Roman"/>
          <w:sz w:val="24"/>
          <w:szCs w:val="24"/>
        </w:rPr>
        <w:t>are</w:t>
      </w:r>
      <w:r>
        <w:rPr>
          <w:rFonts w:ascii="Times New Roman" w:hAnsi="Times New Roman"/>
          <w:sz w:val="24"/>
          <w:szCs w:val="24"/>
        </w:rPr>
        <w:t xml:space="preserve"> now listed as a column one code with </w:t>
      </w:r>
      <w:proofErr w:type="gramStart"/>
      <w:r>
        <w:rPr>
          <w:rFonts w:ascii="Times New Roman" w:hAnsi="Times New Roman"/>
          <w:sz w:val="24"/>
          <w:szCs w:val="24"/>
        </w:rPr>
        <w:t>all of</w:t>
      </w:r>
      <w:proofErr w:type="gramEnd"/>
      <w:r>
        <w:rPr>
          <w:rFonts w:ascii="Times New Roman" w:hAnsi="Times New Roman"/>
          <w:sz w:val="24"/>
          <w:szCs w:val="24"/>
        </w:rPr>
        <w:t xml:space="preserve"> the physical therapy and occupational therapy evaluation and reevaluation codes</w:t>
      </w:r>
      <w:r w:rsidR="00634DCC">
        <w:rPr>
          <w:rFonts w:ascii="Times New Roman" w:hAnsi="Times New Roman"/>
          <w:sz w:val="24"/>
          <w:szCs w:val="24"/>
        </w:rPr>
        <w:t xml:space="preserve"> (97161-97168) and are not permitted to be billed on the same day as a physical or occupational therapy evaluation.</w:t>
      </w:r>
    </w:p>
    <w:p w14:paraId="64AB70CF" w14:textId="77777777" w:rsidR="00634DCC" w:rsidRDefault="00634DCC" w:rsidP="00634DCC">
      <w:pPr>
        <w:rPr>
          <w:rFonts w:ascii="Times New Roman" w:hAnsi="Times New Roman"/>
          <w:sz w:val="24"/>
          <w:szCs w:val="24"/>
        </w:rPr>
      </w:pPr>
    </w:p>
    <w:p w14:paraId="2013975C" w14:textId="77777777" w:rsidR="00C40585" w:rsidRPr="00634DCC" w:rsidRDefault="00C40585" w:rsidP="00634DCC">
      <w:pPr>
        <w:ind w:left="720"/>
        <w:rPr>
          <w:rFonts w:ascii="Times New Roman" w:hAnsi="Times New Roman"/>
          <w:sz w:val="24"/>
          <w:szCs w:val="24"/>
        </w:rPr>
      </w:pPr>
      <w:r>
        <w:rPr>
          <w:rFonts w:ascii="Times New Roman" w:hAnsi="Times New Roman"/>
          <w:sz w:val="24"/>
          <w:szCs w:val="24"/>
        </w:rPr>
        <w:t>Additionally, there is a</w:t>
      </w:r>
      <w:r>
        <w:rPr>
          <w:rFonts w:ascii="Times New Roman" w:eastAsia="Times New Roman" w:hAnsi="Times New Roman"/>
          <w:sz w:val="24"/>
          <w:szCs w:val="24"/>
        </w:rPr>
        <w:t xml:space="preserve"> new edit </w:t>
      </w:r>
      <w:r w:rsidRPr="00C40585">
        <w:rPr>
          <w:rFonts w:ascii="Times New Roman" w:eastAsia="Times New Roman" w:hAnsi="Times New Roman"/>
          <w:sz w:val="24"/>
          <w:szCs w:val="24"/>
        </w:rPr>
        <w:t xml:space="preserve">requiring a modifier 59 for CPT 97140 when billed with a </w:t>
      </w:r>
      <w:r w:rsidR="009211E3">
        <w:rPr>
          <w:rFonts w:ascii="Times New Roman" w:eastAsia="Times New Roman" w:hAnsi="Times New Roman"/>
          <w:sz w:val="24"/>
          <w:szCs w:val="24"/>
        </w:rPr>
        <w:t>physical therapy or occupational therapy</w:t>
      </w:r>
      <w:r w:rsidRPr="00C40585">
        <w:rPr>
          <w:rFonts w:ascii="Times New Roman" w:eastAsia="Times New Roman" w:hAnsi="Times New Roman"/>
          <w:sz w:val="24"/>
          <w:szCs w:val="24"/>
        </w:rPr>
        <w:t xml:space="preserve"> evaluation.</w:t>
      </w:r>
    </w:p>
    <w:p w14:paraId="2AA255F3" w14:textId="77777777" w:rsidR="00C40585" w:rsidRPr="00C40585" w:rsidRDefault="00C40585" w:rsidP="00C40585">
      <w:pPr>
        <w:rPr>
          <w:rFonts w:ascii="Times New Roman" w:hAnsi="Times New Roman"/>
          <w:sz w:val="24"/>
          <w:szCs w:val="24"/>
        </w:rPr>
      </w:pPr>
    </w:p>
    <w:p w14:paraId="30C82797" w14:textId="77777777" w:rsidR="00634DCC" w:rsidRPr="00634DCC" w:rsidRDefault="00634DCC" w:rsidP="00C40585">
      <w:pPr>
        <w:rPr>
          <w:rFonts w:ascii="Times New Roman" w:eastAsia="Times New Roman" w:hAnsi="Times New Roman"/>
          <w:sz w:val="24"/>
          <w:szCs w:val="24"/>
        </w:rPr>
      </w:pPr>
      <w:r w:rsidRPr="00634DCC">
        <w:rPr>
          <w:rFonts w:ascii="Times New Roman" w:eastAsia="Times New Roman" w:hAnsi="Times New Roman"/>
          <w:sz w:val="24"/>
          <w:szCs w:val="24"/>
        </w:rPr>
        <w:lastRenderedPageBreak/>
        <w:t xml:space="preserve">The above edits conflict with current CMS policy. As stated in </w:t>
      </w:r>
      <w:r w:rsidR="00447CC8">
        <w:rPr>
          <w:rFonts w:ascii="Times New Roman" w:eastAsia="Times New Roman" w:hAnsi="Times New Roman"/>
          <w:sz w:val="24"/>
          <w:szCs w:val="24"/>
        </w:rPr>
        <w:t>C</w:t>
      </w:r>
      <w:r w:rsidRPr="00634DCC">
        <w:rPr>
          <w:rFonts w:ascii="Times New Roman" w:eastAsia="Times New Roman" w:hAnsi="Times New Roman"/>
          <w:sz w:val="24"/>
          <w:szCs w:val="24"/>
        </w:rPr>
        <w:t>hapter 15 of the Medicare Benefit Policy Manual, “</w:t>
      </w:r>
      <w:r w:rsidRPr="00634DCC">
        <w:rPr>
          <w:rFonts w:ascii="Times New Roman" w:hAnsi="Times New Roman"/>
          <w:sz w:val="24"/>
          <w:szCs w:val="24"/>
        </w:rPr>
        <w:t>The evaluation and treatment may occur and are both billable either on the same day or at subsequent visits. It is appropriate that treatment begins when a plan is established.”</w:t>
      </w:r>
    </w:p>
    <w:p w14:paraId="09A39D4E" w14:textId="77777777" w:rsidR="00634DCC" w:rsidRPr="00634DCC" w:rsidRDefault="00634DCC" w:rsidP="00C40585">
      <w:pPr>
        <w:rPr>
          <w:rFonts w:ascii="Times New Roman" w:eastAsia="Times New Roman" w:hAnsi="Times New Roman"/>
          <w:sz w:val="24"/>
          <w:szCs w:val="24"/>
        </w:rPr>
      </w:pPr>
    </w:p>
    <w:p w14:paraId="64D67DD2" w14:textId="470399EB" w:rsidR="00C40585" w:rsidRDefault="00C40585" w:rsidP="00C40585">
      <w:pPr>
        <w:rPr>
          <w:rFonts w:ascii="Times New Roman" w:eastAsia="Times New Roman" w:hAnsi="Times New Roman"/>
          <w:sz w:val="24"/>
          <w:szCs w:val="24"/>
        </w:rPr>
      </w:pPr>
      <w:r>
        <w:rPr>
          <w:rFonts w:ascii="Times New Roman" w:eastAsia="Times New Roman" w:hAnsi="Times New Roman"/>
          <w:sz w:val="24"/>
          <w:szCs w:val="24"/>
        </w:rPr>
        <w:t xml:space="preserve">Standard physical </w:t>
      </w:r>
      <w:r>
        <w:rPr>
          <w:rFonts w:ascii="Times New Roman" w:eastAsia="Times New Roman" w:hAnsi="Times New Roman"/>
          <w:sz w:val="24"/>
          <w:szCs w:val="24"/>
        </w:rPr>
        <w:t>therapist practice includes the initiation of care on the same day as an evaluation and the provision of care on the same day as a reevalu</w:t>
      </w:r>
      <w:r w:rsidR="00857E66">
        <w:rPr>
          <w:rFonts w:ascii="Times New Roman" w:eastAsia="Times New Roman" w:hAnsi="Times New Roman"/>
          <w:sz w:val="24"/>
          <w:szCs w:val="24"/>
        </w:rPr>
        <w:t>a</w:t>
      </w:r>
      <w:r>
        <w:rPr>
          <w:rFonts w:ascii="Times New Roman" w:eastAsia="Times New Roman" w:hAnsi="Times New Roman"/>
          <w:sz w:val="24"/>
          <w:szCs w:val="24"/>
        </w:rPr>
        <w:t xml:space="preserve">tion whenever possible. Physical therapists identify the issues or conditions requiring treatment during the examination/evaluation and work to implement treatment at the same time. Given the very limited number of </w:t>
      </w:r>
      <w:r w:rsidR="00AB790F">
        <w:rPr>
          <w:rFonts w:ascii="Times New Roman" w:eastAsia="Times New Roman" w:hAnsi="Times New Roman"/>
          <w:sz w:val="24"/>
          <w:szCs w:val="24"/>
        </w:rPr>
        <w:t xml:space="preserve">physical therapy </w:t>
      </w:r>
      <w:r>
        <w:rPr>
          <w:rFonts w:ascii="Times New Roman" w:eastAsia="Times New Roman" w:hAnsi="Times New Roman"/>
          <w:sz w:val="24"/>
          <w:szCs w:val="24"/>
        </w:rPr>
        <w:t xml:space="preserve">sessions </w:t>
      </w:r>
      <w:r w:rsidR="00AB790F">
        <w:rPr>
          <w:rFonts w:ascii="Times New Roman" w:eastAsia="Times New Roman" w:hAnsi="Times New Roman"/>
          <w:sz w:val="24"/>
          <w:szCs w:val="24"/>
        </w:rPr>
        <w:t xml:space="preserve">available to </w:t>
      </w:r>
      <w:r>
        <w:rPr>
          <w:rFonts w:ascii="Times New Roman" w:eastAsia="Times New Roman" w:hAnsi="Times New Roman"/>
          <w:sz w:val="24"/>
          <w:szCs w:val="24"/>
        </w:rPr>
        <w:t xml:space="preserve">a patient, each </w:t>
      </w:r>
      <w:r w:rsidR="00AB790F">
        <w:rPr>
          <w:rFonts w:ascii="Times New Roman" w:eastAsia="Times New Roman" w:hAnsi="Times New Roman"/>
          <w:sz w:val="24"/>
          <w:szCs w:val="24"/>
        </w:rPr>
        <w:t xml:space="preserve">visit with a physical therapist </w:t>
      </w:r>
      <w:r>
        <w:rPr>
          <w:rFonts w:ascii="Times New Roman" w:eastAsia="Times New Roman" w:hAnsi="Times New Roman"/>
          <w:sz w:val="24"/>
          <w:szCs w:val="24"/>
        </w:rPr>
        <w:t>must be maximized to ensure</w:t>
      </w:r>
      <w:r w:rsidR="00AB790F">
        <w:rPr>
          <w:rFonts w:ascii="Times New Roman" w:eastAsia="Times New Roman" w:hAnsi="Times New Roman"/>
          <w:sz w:val="24"/>
          <w:szCs w:val="24"/>
        </w:rPr>
        <w:t xml:space="preserve"> that</w:t>
      </w:r>
      <w:r>
        <w:rPr>
          <w:rFonts w:ascii="Times New Roman" w:eastAsia="Times New Roman" w:hAnsi="Times New Roman"/>
          <w:sz w:val="24"/>
          <w:szCs w:val="24"/>
        </w:rPr>
        <w:t xml:space="preserve"> the patient has the best opportunity for recovery. </w:t>
      </w:r>
      <w:r w:rsidR="00AB790F">
        <w:rPr>
          <w:rFonts w:ascii="Times New Roman" w:eastAsia="Times New Roman" w:hAnsi="Times New Roman"/>
          <w:sz w:val="24"/>
          <w:szCs w:val="24"/>
        </w:rPr>
        <w:t>P</w:t>
      </w:r>
      <w:r>
        <w:rPr>
          <w:rFonts w:ascii="Times New Roman" w:eastAsia="Times New Roman" w:hAnsi="Times New Roman"/>
          <w:sz w:val="24"/>
          <w:szCs w:val="24"/>
        </w:rPr>
        <w:t>atient</w:t>
      </w:r>
      <w:r w:rsidR="00AB790F">
        <w:rPr>
          <w:rFonts w:ascii="Times New Roman" w:eastAsia="Times New Roman" w:hAnsi="Times New Roman"/>
          <w:sz w:val="24"/>
          <w:szCs w:val="24"/>
        </w:rPr>
        <w:t>s</w:t>
      </w:r>
      <w:r>
        <w:rPr>
          <w:rFonts w:ascii="Times New Roman" w:eastAsia="Times New Roman" w:hAnsi="Times New Roman"/>
          <w:sz w:val="24"/>
          <w:szCs w:val="24"/>
        </w:rPr>
        <w:t xml:space="preserve"> who present with pain, fall risk, mobility issues, challenges performing activities of daily living, or the inability to execute their employment</w:t>
      </w:r>
      <w:r w:rsidR="00AB790F">
        <w:rPr>
          <w:rFonts w:ascii="Times New Roman" w:eastAsia="Times New Roman" w:hAnsi="Times New Roman"/>
          <w:sz w:val="24"/>
          <w:szCs w:val="24"/>
        </w:rPr>
        <w:t>-</w:t>
      </w:r>
      <w:r>
        <w:rPr>
          <w:rFonts w:ascii="Times New Roman" w:eastAsia="Times New Roman" w:hAnsi="Times New Roman"/>
          <w:sz w:val="24"/>
          <w:szCs w:val="24"/>
        </w:rPr>
        <w:t xml:space="preserve">related tasks require immediate intervention. Any delays in care can negatively impact the ultimate outcome of care. </w:t>
      </w:r>
    </w:p>
    <w:p w14:paraId="13A5BBE1" w14:textId="77777777" w:rsidR="00857E66" w:rsidRDefault="00857E66" w:rsidP="00C40585">
      <w:pPr>
        <w:rPr>
          <w:rFonts w:ascii="Times New Roman" w:eastAsia="Times New Roman" w:hAnsi="Times New Roman"/>
          <w:sz w:val="24"/>
          <w:szCs w:val="24"/>
        </w:rPr>
      </w:pPr>
    </w:p>
    <w:p w14:paraId="5825715E" w14:textId="56AE7833" w:rsidR="00857E66" w:rsidRDefault="00857E66" w:rsidP="00C40585">
      <w:pPr>
        <w:rPr>
          <w:rFonts w:ascii="Times New Roman" w:eastAsia="Times New Roman" w:hAnsi="Times New Roman"/>
          <w:sz w:val="24"/>
          <w:szCs w:val="24"/>
        </w:rPr>
      </w:pPr>
      <w:r>
        <w:rPr>
          <w:rFonts w:ascii="Times New Roman" w:eastAsia="Times New Roman" w:hAnsi="Times New Roman"/>
          <w:sz w:val="24"/>
          <w:szCs w:val="24"/>
        </w:rPr>
        <w:t>The edits identified in the new edit tables restrict access to care and ultimately reduce the opportunity for patients to achieve the best outcomes.</w:t>
      </w:r>
      <w:r w:rsidR="00634DCC">
        <w:rPr>
          <w:rFonts w:ascii="Times New Roman" w:eastAsia="Times New Roman" w:hAnsi="Times New Roman"/>
          <w:sz w:val="24"/>
          <w:szCs w:val="24"/>
        </w:rPr>
        <w:t xml:space="preserve"> </w:t>
      </w:r>
      <w:r w:rsidR="00AB790F">
        <w:rPr>
          <w:rFonts w:ascii="Times New Roman" w:eastAsia="Times New Roman" w:hAnsi="Times New Roman"/>
          <w:sz w:val="24"/>
          <w:szCs w:val="24"/>
        </w:rPr>
        <w:t>What’s more</w:t>
      </w:r>
      <w:r w:rsidR="00634DCC">
        <w:rPr>
          <w:rFonts w:ascii="Times New Roman" w:eastAsia="Times New Roman" w:hAnsi="Times New Roman"/>
          <w:sz w:val="24"/>
          <w:szCs w:val="24"/>
        </w:rPr>
        <w:t xml:space="preserve">, there is no indication from CMS, practitioners, or patients that the absence of these edits has led to the misappropriation of care and/or undue reimbursement. </w:t>
      </w:r>
    </w:p>
    <w:p w14:paraId="2F7AF9B1" w14:textId="77777777" w:rsidR="00857E66" w:rsidRPr="00C40585" w:rsidRDefault="00857E66" w:rsidP="00C40585">
      <w:pPr>
        <w:rPr>
          <w:rFonts w:ascii="Times New Roman" w:hAnsi="Times New Roman"/>
          <w:sz w:val="24"/>
          <w:szCs w:val="24"/>
        </w:rPr>
      </w:pPr>
    </w:p>
    <w:p w14:paraId="1BC9CD46" w14:textId="77777777" w:rsidR="00C40585" w:rsidRDefault="00C40585" w:rsidP="002D0093">
      <w:pPr>
        <w:rPr>
          <w:rFonts w:ascii="Times New Roman" w:hAnsi="Times New Roman"/>
          <w:sz w:val="24"/>
          <w:szCs w:val="24"/>
        </w:rPr>
      </w:pPr>
      <w:r>
        <w:rPr>
          <w:noProof/>
        </w:rPr>
        <w:drawing>
          <wp:inline distT="0" distB="0" distL="0" distR="0" wp14:anchorId="1DE37C69" wp14:editId="3B2889B5">
            <wp:extent cx="5943600" cy="1369612"/>
            <wp:effectExtent l="0" t="0" r="0" b="2540"/>
            <wp:docPr id="1" name="Picture 1" descr="cid:image001.jpg@01D5B43A.D7AD9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B43A.D7AD9D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369612"/>
                    </a:xfrm>
                    <a:prstGeom prst="rect">
                      <a:avLst/>
                    </a:prstGeom>
                    <a:noFill/>
                    <a:ln>
                      <a:noFill/>
                    </a:ln>
                  </pic:spPr>
                </pic:pic>
              </a:graphicData>
            </a:graphic>
          </wp:inline>
        </w:drawing>
      </w:r>
    </w:p>
    <w:p w14:paraId="27D4C555" w14:textId="77777777" w:rsidR="002D0093" w:rsidRDefault="002D0093" w:rsidP="002D0093">
      <w:pPr>
        <w:rPr>
          <w:rFonts w:ascii="Times New Roman" w:hAnsi="Times New Roman"/>
          <w:noProof/>
          <w:sz w:val="24"/>
          <w:szCs w:val="24"/>
        </w:rPr>
      </w:pPr>
    </w:p>
    <w:p w14:paraId="28A30B9F" w14:textId="77777777" w:rsidR="00634DCC" w:rsidRDefault="00634DCC" w:rsidP="002D0093">
      <w:pPr>
        <w:rPr>
          <w:rFonts w:ascii="Times New Roman" w:hAnsi="Times New Roman"/>
          <w:noProof/>
          <w:sz w:val="24"/>
          <w:szCs w:val="24"/>
        </w:rPr>
      </w:pPr>
    </w:p>
    <w:p w14:paraId="1201A004" w14:textId="77777777" w:rsidR="00634DCC" w:rsidRDefault="00634DCC" w:rsidP="002D0093">
      <w:pPr>
        <w:rPr>
          <w:rFonts w:ascii="Times New Roman" w:hAnsi="Times New Roman"/>
          <w:sz w:val="24"/>
          <w:szCs w:val="24"/>
        </w:rPr>
      </w:pPr>
      <w:r>
        <w:rPr>
          <w:rFonts w:ascii="Times New Roman" w:hAnsi="Times New Roman"/>
          <w:noProof/>
          <w:sz w:val="24"/>
          <w:szCs w:val="24"/>
        </w:rPr>
        <w:drawing>
          <wp:inline distT="0" distB="0" distL="0" distR="0" wp14:anchorId="1D37BC1F" wp14:editId="7E38C328">
            <wp:extent cx="5943600" cy="1257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39).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257935"/>
                    </a:xfrm>
                    <a:prstGeom prst="rect">
                      <a:avLst/>
                    </a:prstGeom>
                  </pic:spPr>
                </pic:pic>
              </a:graphicData>
            </a:graphic>
          </wp:inline>
        </w:drawing>
      </w:r>
    </w:p>
    <w:p w14:paraId="63647758" w14:textId="77777777" w:rsidR="00447CC8" w:rsidRDefault="00447CC8" w:rsidP="002D0093">
      <w:pPr>
        <w:rPr>
          <w:rFonts w:ascii="Times New Roman" w:hAnsi="Times New Roman"/>
          <w:sz w:val="24"/>
          <w:szCs w:val="24"/>
        </w:rPr>
      </w:pPr>
    </w:p>
    <w:p w14:paraId="20434629" w14:textId="77777777" w:rsidR="00447CC8" w:rsidRDefault="00447CC8" w:rsidP="00447CC8">
      <w:pPr>
        <w:rPr>
          <w:rFonts w:ascii="Times New Roman" w:hAnsi="Times New Roman"/>
          <w:sz w:val="24"/>
          <w:szCs w:val="24"/>
        </w:rPr>
      </w:pPr>
      <w:r>
        <w:rPr>
          <w:rFonts w:ascii="Times New Roman" w:hAnsi="Times New Roman"/>
          <w:sz w:val="24"/>
          <w:szCs w:val="24"/>
        </w:rPr>
        <w:t xml:space="preserve">I have significant concerns that the new edits fail to align with the current practice of care and will cause undue hardship on </w:t>
      </w:r>
      <w:r>
        <w:rPr>
          <w:rFonts w:ascii="Times New Roman" w:hAnsi="Times New Roman"/>
          <w:sz w:val="24"/>
          <w:szCs w:val="24"/>
        </w:rPr>
        <w:t xml:space="preserve">Medicare providers and beneficiaries. </w:t>
      </w:r>
      <w:proofErr w:type="gramStart"/>
      <w:r>
        <w:rPr>
          <w:rFonts w:ascii="Times New Roman" w:hAnsi="Times New Roman"/>
          <w:sz w:val="24"/>
          <w:szCs w:val="24"/>
        </w:rPr>
        <w:t>In an effort to</w:t>
      </w:r>
      <w:proofErr w:type="gramEnd"/>
      <w:r>
        <w:rPr>
          <w:rFonts w:ascii="Times New Roman" w:hAnsi="Times New Roman"/>
          <w:sz w:val="24"/>
          <w:szCs w:val="24"/>
        </w:rPr>
        <w:t xml:space="preserve"> limit the administrative and financial burden on Medicare beneficiaries as well as </w:t>
      </w:r>
      <w:r w:rsidR="00AB790F">
        <w:rPr>
          <w:rFonts w:ascii="Times New Roman" w:hAnsi="Times New Roman"/>
          <w:sz w:val="24"/>
          <w:szCs w:val="24"/>
        </w:rPr>
        <w:t xml:space="preserve">on </w:t>
      </w:r>
      <w:r>
        <w:rPr>
          <w:rFonts w:ascii="Times New Roman" w:hAnsi="Times New Roman"/>
          <w:sz w:val="24"/>
          <w:szCs w:val="24"/>
        </w:rPr>
        <w:t xml:space="preserve">Medicare providers, and </w:t>
      </w:r>
      <w:r w:rsidR="00AB790F">
        <w:rPr>
          <w:rFonts w:ascii="Times New Roman" w:hAnsi="Times New Roman"/>
          <w:sz w:val="24"/>
          <w:szCs w:val="24"/>
        </w:rPr>
        <w:t xml:space="preserve">to </w:t>
      </w:r>
      <w:r>
        <w:rPr>
          <w:rFonts w:ascii="Times New Roman" w:hAnsi="Times New Roman"/>
          <w:sz w:val="24"/>
          <w:szCs w:val="24"/>
        </w:rPr>
        <w:t xml:space="preserve">better support the effective and efficient treatment of a patient’s condition, avoid delay of a meaningful intervention, and prevent the need for an otherwise unnecessary follow-up visit, I strongly recommend that Capitol Bridge, LLC and CMS remove the proposed edits described above. </w:t>
      </w:r>
    </w:p>
    <w:p w14:paraId="4FE7488B" w14:textId="77777777" w:rsidR="00447CC8" w:rsidRDefault="00447CC8" w:rsidP="002D0093">
      <w:pPr>
        <w:rPr>
          <w:rFonts w:ascii="Times New Roman" w:hAnsi="Times New Roman"/>
          <w:sz w:val="24"/>
          <w:szCs w:val="24"/>
        </w:rPr>
      </w:pPr>
    </w:p>
    <w:p w14:paraId="76D6D86E" w14:textId="77777777" w:rsidR="00C13026" w:rsidRDefault="00C13026" w:rsidP="002D0093">
      <w:pPr>
        <w:rPr>
          <w:rFonts w:ascii="Times New Roman" w:hAnsi="Times New Roman"/>
          <w:sz w:val="24"/>
          <w:szCs w:val="24"/>
        </w:rPr>
      </w:pPr>
      <w:r>
        <w:rPr>
          <w:rFonts w:ascii="Times New Roman" w:hAnsi="Times New Roman"/>
          <w:sz w:val="24"/>
          <w:szCs w:val="24"/>
        </w:rPr>
        <w:lastRenderedPageBreak/>
        <w:t>Sincerely,</w:t>
      </w:r>
    </w:p>
    <w:p w14:paraId="2B39EF4B" w14:textId="77777777" w:rsidR="00C13026" w:rsidRDefault="00C13026" w:rsidP="002D0093">
      <w:pPr>
        <w:rPr>
          <w:rFonts w:ascii="Times New Roman" w:hAnsi="Times New Roman"/>
          <w:sz w:val="24"/>
          <w:szCs w:val="24"/>
        </w:rPr>
      </w:pPr>
    </w:p>
    <w:p w14:paraId="689DE97C" w14:textId="77777777" w:rsidR="00C13026" w:rsidRDefault="00C13026" w:rsidP="002D0093">
      <w:pPr>
        <w:rPr>
          <w:rFonts w:ascii="Times New Roman" w:hAnsi="Times New Roman"/>
          <w:sz w:val="24"/>
          <w:szCs w:val="24"/>
        </w:rPr>
      </w:pPr>
    </w:p>
    <w:p w14:paraId="0D1320B4" w14:textId="77777777" w:rsidR="00C13026" w:rsidRPr="00C13026" w:rsidRDefault="00C13026" w:rsidP="002D0093">
      <w:pPr>
        <w:rPr>
          <w:rFonts w:ascii="Times New Roman" w:hAnsi="Times New Roman"/>
          <w:sz w:val="24"/>
          <w:szCs w:val="24"/>
          <w:highlight w:val="yellow"/>
        </w:rPr>
      </w:pPr>
      <w:r w:rsidRPr="00C13026">
        <w:rPr>
          <w:rFonts w:ascii="Times New Roman" w:hAnsi="Times New Roman"/>
          <w:sz w:val="24"/>
          <w:szCs w:val="24"/>
          <w:highlight w:val="yellow"/>
        </w:rPr>
        <w:t>NAME</w:t>
      </w:r>
    </w:p>
    <w:p w14:paraId="31DA4706" w14:textId="77777777" w:rsidR="00C13026" w:rsidRDefault="00C13026" w:rsidP="002D0093">
      <w:pPr>
        <w:rPr>
          <w:rFonts w:ascii="Times New Roman" w:hAnsi="Times New Roman"/>
          <w:sz w:val="24"/>
          <w:szCs w:val="24"/>
        </w:rPr>
      </w:pPr>
      <w:r w:rsidRPr="00C13026">
        <w:rPr>
          <w:rFonts w:ascii="Times New Roman" w:hAnsi="Times New Roman"/>
          <w:sz w:val="24"/>
          <w:szCs w:val="24"/>
          <w:highlight w:val="yellow"/>
        </w:rPr>
        <w:t>TITLE</w:t>
      </w:r>
    </w:p>
    <w:sectPr w:rsidR="00C130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BAEC2" w14:textId="77777777" w:rsidR="00447CC8" w:rsidRDefault="00447CC8" w:rsidP="00447CC8">
      <w:r>
        <w:separator/>
      </w:r>
    </w:p>
  </w:endnote>
  <w:endnote w:type="continuationSeparator" w:id="0">
    <w:p w14:paraId="4996ED9E" w14:textId="77777777" w:rsidR="00447CC8" w:rsidRDefault="00447CC8" w:rsidP="0044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360082"/>
      <w:docPartObj>
        <w:docPartGallery w:val="Page Numbers (Bottom of Page)"/>
        <w:docPartUnique/>
      </w:docPartObj>
    </w:sdtPr>
    <w:sdtEndPr>
      <w:rPr>
        <w:rFonts w:ascii="Times New Roman" w:hAnsi="Times New Roman"/>
        <w:noProof/>
        <w:sz w:val="20"/>
      </w:rPr>
    </w:sdtEndPr>
    <w:sdtContent>
      <w:p w14:paraId="6CD23F54" w14:textId="77777777" w:rsidR="00447CC8" w:rsidRPr="00447CC8" w:rsidRDefault="00447CC8">
        <w:pPr>
          <w:pStyle w:val="Footer"/>
          <w:jc w:val="center"/>
          <w:rPr>
            <w:rFonts w:ascii="Times New Roman" w:hAnsi="Times New Roman"/>
            <w:sz w:val="20"/>
          </w:rPr>
        </w:pPr>
        <w:r w:rsidRPr="00447CC8">
          <w:rPr>
            <w:rFonts w:ascii="Times New Roman" w:hAnsi="Times New Roman"/>
            <w:sz w:val="20"/>
          </w:rPr>
          <w:fldChar w:fldCharType="begin"/>
        </w:r>
        <w:r w:rsidRPr="00447CC8">
          <w:rPr>
            <w:rFonts w:ascii="Times New Roman" w:hAnsi="Times New Roman"/>
            <w:sz w:val="20"/>
          </w:rPr>
          <w:instrText xml:space="preserve"> PAGE   \* MERGEFORMAT </w:instrText>
        </w:r>
        <w:r w:rsidRPr="00447CC8">
          <w:rPr>
            <w:rFonts w:ascii="Times New Roman" w:hAnsi="Times New Roman"/>
            <w:sz w:val="20"/>
          </w:rPr>
          <w:fldChar w:fldCharType="separate"/>
        </w:r>
        <w:r w:rsidR="00E71D12">
          <w:rPr>
            <w:rFonts w:ascii="Times New Roman" w:hAnsi="Times New Roman"/>
            <w:noProof/>
            <w:sz w:val="20"/>
          </w:rPr>
          <w:t>3</w:t>
        </w:r>
        <w:r w:rsidRPr="00447CC8">
          <w:rPr>
            <w:rFonts w:ascii="Times New Roman" w:hAnsi="Times New Roman"/>
            <w:noProof/>
            <w:sz w:val="20"/>
          </w:rPr>
          <w:fldChar w:fldCharType="end"/>
        </w:r>
      </w:p>
    </w:sdtContent>
  </w:sdt>
  <w:p w14:paraId="58D45EBE" w14:textId="77777777" w:rsidR="00447CC8" w:rsidRDefault="0044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4D48" w14:textId="77777777" w:rsidR="00447CC8" w:rsidRDefault="00447CC8" w:rsidP="00447CC8">
      <w:r>
        <w:separator/>
      </w:r>
    </w:p>
  </w:footnote>
  <w:footnote w:type="continuationSeparator" w:id="0">
    <w:p w14:paraId="69FF9968" w14:textId="77777777" w:rsidR="00447CC8" w:rsidRDefault="00447CC8" w:rsidP="0044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40E5D"/>
    <w:multiLevelType w:val="multilevel"/>
    <w:tmpl w:val="832CC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93"/>
    <w:rsid w:val="001E6395"/>
    <w:rsid w:val="002D0093"/>
    <w:rsid w:val="00447CC8"/>
    <w:rsid w:val="00634DCC"/>
    <w:rsid w:val="00691F9E"/>
    <w:rsid w:val="00857E66"/>
    <w:rsid w:val="009211E3"/>
    <w:rsid w:val="00AB5336"/>
    <w:rsid w:val="00AB790F"/>
    <w:rsid w:val="00C13026"/>
    <w:rsid w:val="00C40585"/>
    <w:rsid w:val="00E7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0657"/>
  <w15:chartTrackingRefBased/>
  <w15:docId w15:val="{A8F41B76-68EF-4E2D-85E3-073A460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93"/>
    <w:pPr>
      <w:spacing w:after="0" w:line="240" w:lineRule="auto"/>
    </w:pPr>
    <w:rPr>
      <w:rFonts w:ascii="Garamond" w:eastAsia="MS Mincho" w:hAnsi="Garamond"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0093"/>
    <w:rPr>
      <w:color w:val="0563C1"/>
      <w:u w:val="single"/>
    </w:rPr>
  </w:style>
  <w:style w:type="paragraph" w:styleId="FootnoteText">
    <w:name w:val="footnote text"/>
    <w:basedOn w:val="Normal"/>
    <w:link w:val="FootnoteTextChar"/>
    <w:uiPriority w:val="99"/>
    <w:semiHidden/>
    <w:unhideWhenUsed/>
    <w:rsid w:val="00447CC8"/>
    <w:rPr>
      <w:sz w:val="20"/>
    </w:rPr>
  </w:style>
  <w:style w:type="character" w:customStyle="1" w:styleId="FootnoteTextChar">
    <w:name w:val="Footnote Text Char"/>
    <w:basedOn w:val="DefaultParagraphFont"/>
    <w:link w:val="FootnoteText"/>
    <w:uiPriority w:val="99"/>
    <w:semiHidden/>
    <w:rsid w:val="00447CC8"/>
    <w:rPr>
      <w:rFonts w:ascii="Garamond" w:eastAsia="MS Mincho" w:hAnsi="Garamond" w:cs="Times New Roman"/>
      <w:color w:val="000000"/>
      <w:sz w:val="20"/>
      <w:szCs w:val="20"/>
    </w:rPr>
  </w:style>
  <w:style w:type="character" w:styleId="FootnoteReference">
    <w:name w:val="footnote reference"/>
    <w:basedOn w:val="DefaultParagraphFont"/>
    <w:uiPriority w:val="99"/>
    <w:semiHidden/>
    <w:unhideWhenUsed/>
    <w:rsid w:val="00447CC8"/>
    <w:rPr>
      <w:vertAlign w:val="superscript"/>
    </w:rPr>
  </w:style>
  <w:style w:type="character" w:customStyle="1" w:styleId="UnresolvedMention1">
    <w:name w:val="Unresolved Mention1"/>
    <w:basedOn w:val="DefaultParagraphFont"/>
    <w:uiPriority w:val="99"/>
    <w:semiHidden/>
    <w:unhideWhenUsed/>
    <w:rsid w:val="00447CC8"/>
    <w:rPr>
      <w:color w:val="605E5C"/>
      <w:shd w:val="clear" w:color="auto" w:fill="E1DFDD"/>
    </w:rPr>
  </w:style>
  <w:style w:type="paragraph" w:styleId="Header">
    <w:name w:val="header"/>
    <w:basedOn w:val="Normal"/>
    <w:link w:val="HeaderChar"/>
    <w:uiPriority w:val="99"/>
    <w:unhideWhenUsed/>
    <w:rsid w:val="00447CC8"/>
    <w:pPr>
      <w:tabs>
        <w:tab w:val="center" w:pos="4680"/>
        <w:tab w:val="right" w:pos="9360"/>
      </w:tabs>
    </w:pPr>
  </w:style>
  <w:style w:type="character" w:customStyle="1" w:styleId="HeaderChar">
    <w:name w:val="Header Char"/>
    <w:basedOn w:val="DefaultParagraphFont"/>
    <w:link w:val="Header"/>
    <w:uiPriority w:val="99"/>
    <w:rsid w:val="00447CC8"/>
    <w:rPr>
      <w:rFonts w:ascii="Garamond" w:eastAsia="MS Mincho" w:hAnsi="Garamond" w:cs="Times New Roman"/>
      <w:color w:val="000000"/>
      <w:szCs w:val="20"/>
    </w:rPr>
  </w:style>
  <w:style w:type="paragraph" w:styleId="Footer">
    <w:name w:val="footer"/>
    <w:basedOn w:val="Normal"/>
    <w:link w:val="FooterChar"/>
    <w:uiPriority w:val="99"/>
    <w:unhideWhenUsed/>
    <w:rsid w:val="00447CC8"/>
    <w:pPr>
      <w:tabs>
        <w:tab w:val="center" w:pos="4680"/>
        <w:tab w:val="right" w:pos="9360"/>
      </w:tabs>
    </w:pPr>
  </w:style>
  <w:style w:type="character" w:customStyle="1" w:styleId="FooterChar">
    <w:name w:val="Footer Char"/>
    <w:basedOn w:val="DefaultParagraphFont"/>
    <w:link w:val="Footer"/>
    <w:uiPriority w:val="99"/>
    <w:rsid w:val="00447CC8"/>
    <w:rPr>
      <w:rFonts w:ascii="Garamond" w:eastAsia="MS Mincho" w:hAnsi="Garamond" w:cs="Times New Roman"/>
      <w:color w:val="000000"/>
      <w:szCs w:val="20"/>
    </w:rPr>
  </w:style>
  <w:style w:type="character" w:styleId="FollowedHyperlink">
    <w:name w:val="FollowedHyperlink"/>
    <w:basedOn w:val="DefaultParagraphFont"/>
    <w:uiPriority w:val="99"/>
    <w:semiHidden/>
    <w:unhideWhenUsed/>
    <w:rsid w:val="00AB790F"/>
    <w:rPr>
      <w:color w:val="954F72" w:themeColor="followedHyperlink"/>
      <w:u w:val="single"/>
    </w:rPr>
  </w:style>
  <w:style w:type="character" w:styleId="CommentReference">
    <w:name w:val="annotation reference"/>
    <w:basedOn w:val="DefaultParagraphFont"/>
    <w:uiPriority w:val="99"/>
    <w:semiHidden/>
    <w:unhideWhenUsed/>
    <w:rsid w:val="00AB790F"/>
    <w:rPr>
      <w:sz w:val="16"/>
      <w:szCs w:val="16"/>
    </w:rPr>
  </w:style>
  <w:style w:type="paragraph" w:styleId="CommentText">
    <w:name w:val="annotation text"/>
    <w:basedOn w:val="Normal"/>
    <w:link w:val="CommentTextChar"/>
    <w:uiPriority w:val="99"/>
    <w:semiHidden/>
    <w:unhideWhenUsed/>
    <w:rsid w:val="00AB790F"/>
    <w:rPr>
      <w:sz w:val="20"/>
    </w:rPr>
  </w:style>
  <w:style w:type="character" w:customStyle="1" w:styleId="CommentTextChar">
    <w:name w:val="Comment Text Char"/>
    <w:basedOn w:val="DefaultParagraphFont"/>
    <w:link w:val="CommentText"/>
    <w:uiPriority w:val="99"/>
    <w:semiHidden/>
    <w:rsid w:val="00AB790F"/>
    <w:rPr>
      <w:rFonts w:ascii="Garamond" w:eastAsia="MS Mincho" w:hAnsi="Garamond"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B790F"/>
    <w:rPr>
      <w:b/>
      <w:bCs/>
    </w:rPr>
  </w:style>
  <w:style w:type="character" w:customStyle="1" w:styleId="CommentSubjectChar">
    <w:name w:val="Comment Subject Char"/>
    <w:basedOn w:val="CommentTextChar"/>
    <w:link w:val="CommentSubject"/>
    <w:uiPriority w:val="99"/>
    <w:semiHidden/>
    <w:rsid w:val="00AB790F"/>
    <w:rPr>
      <w:rFonts w:ascii="Garamond" w:eastAsia="MS Mincho" w:hAnsi="Garamond" w:cs="Times New Roman"/>
      <w:b/>
      <w:bCs/>
      <w:color w:val="000000"/>
      <w:sz w:val="20"/>
      <w:szCs w:val="20"/>
    </w:rPr>
  </w:style>
  <w:style w:type="paragraph" w:styleId="BalloonText">
    <w:name w:val="Balloon Text"/>
    <w:basedOn w:val="Normal"/>
    <w:link w:val="BalloonTextChar"/>
    <w:uiPriority w:val="99"/>
    <w:semiHidden/>
    <w:unhideWhenUsed/>
    <w:rsid w:val="00AB7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F"/>
    <w:rPr>
      <w:rFonts w:ascii="Segoe UI" w:eastAsia="MS Mincho"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10514">
      <w:bodyDiv w:val="1"/>
      <w:marLeft w:val="0"/>
      <w:marRight w:val="0"/>
      <w:marTop w:val="0"/>
      <w:marBottom w:val="0"/>
      <w:divBdr>
        <w:top w:val="none" w:sz="0" w:space="0" w:color="auto"/>
        <w:left w:val="none" w:sz="0" w:space="0" w:color="auto"/>
        <w:bottom w:val="none" w:sz="0" w:space="0" w:color="auto"/>
        <w:right w:val="none" w:sz="0" w:space="0" w:color="auto"/>
      </w:divBdr>
    </w:div>
    <w:div w:id="13568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CIPTPMUE@cms.hh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cid:image001.jpg@01D5B43A.D7AD9D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623C-C338-4D5A-B734-4F6D8B36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Alice</dc:creator>
  <cp:keywords/>
  <dc:description/>
  <cp:lastModifiedBy>Gainer, Kara</cp:lastModifiedBy>
  <cp:revision>2</cp:revision>
  <dcterms:created xsi:type="dcterms:W3CDTF">2019-12-30T15:27:00Z</dcterms:created>
  <dcterms:modified xsi:type="dcterms:W3CDTF">2019-12-30T15:27:00Z</dcterms:modified>
</cp:coreProperties>
</file>