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0E" w:rsidRDefault="008243CD" w:rsidP="00F54819">
      <w:pPr>
        <w:spacing w:line="240" w:lineRule="auto"/>
        <w:jc w:val="center"/>
        <w:rPr>
          <w:rStyle w:val="Style1Char"/>
        </w:rPr>
      </w:pPr>
      <w:r w:rsidRPr="00507955">
        <w:rPr>
          <w:rFonts w:cstheme="minorHAnsi"/>
          <w:b/>
          <w:color w:val="44546A" w:themeColor="text2"/>
          <w:sz w:val="72"/>
          <w:szCs w:val="56"/>
        </w:rPr>
        <w:t>POWER PITCH XII</w:t>
      </w:r>
      <w:r w:rsidR="0028070E">
        <w:rPr>
          <w:rFonts w:cstheme="minorHAnsi"/>
          <w:b/>
          <w:sz w:val="56"/>
          <w:szCs w:val="56"/>
        </w:rPr>
        <w:br/>
      </w:r>
      <w:r w:rsidR="0028070E" w:rsidRPr="0028070E">
        <w:rPr>
          <w:rStyle w:val="Style1Char"/>
        </w:rPr>
        <w:t>SPONSORSHIP</w:t>
      </w:r>
      <w:r w:rsidR="00477602">
        <w:rPr>
          <w:rStyle w:val="Style1Char"/>
        </w:rPr>
        <w:t>/DONOR</w:t>
      </w:r>
      <w:r w:rsidR="0028070E" w:rsidRPr="0028070E">
        <w:rPr>
          <w:rStyle w:val="Style1Char"/>
        </w:rPr>
        <w:t xml:space="preserve"> </w:t>
      </w:r>
      <w:r w:rsidR="00E10C1B">
        <w:rPr>
          <w:rStyle w:val="Style1Char"/>
        </w:rPr>
        <w:t>OPPORTUNITIES</w:t>
      </w:r>
    </w:p>
    <w:p w:rsidR="00F54819" w:rsidRDefault="008243CD" w:rsidP="00F54819">
      <w:pPr>
        <w:spacing w:line="240" w:lineRule="auto"/>
        <w:jc w:val="center"/>
      </w:pPr>
      <w:r>
        <w:t xml:space="preserve">March 28, </w:t>
      </w:r>
      <w:proofErr w:type="gramStart"/>
      <w:r>
        <w:t>2020</w:t>
      </w:r>
      <w:r w:rsidR="009D101B">
        <w:t xml:space="preserve">  |</w:t>
      </w:r>
      <w:proofErr w:type="gramEnd"/>
      <w:r w:rsidR="009D101B">
        <w:t xml:space="preserve"> </w:t>
      </w:r>
      <w:r w:rsidR="00F54819">
        <w:t xml:space="preserve"> </w:t>
      </w:r>
      <w:r>
        <w:t>Illinois Mathematics and Science Academy</w:t>
      </w:r>
      <w:bookmarkStart w:id="0" w:name="_GoBack"/>
      <w:bookmarkEnd w:id="0"/>
    </w:p>
    <w:p w:rsidR="00934A1B" w:rsidRPr="00F54819" w:rsidRDefault="008243CD" w:rsidP="00FD0779">
      <w:pPr>
        <w:spacing w:line="240" w:lineRule="auto"/>
      </w:pPr>
      <w:r w:rsidRPr="008A0EF5">
        <w:rPr>
          <w:rFonts w:eastAsia="Times New Roman"/>
          <w:color w:val="333333"/>
          <w:sz w:val="20"/>
          <w:szCs w:val="20"/>
        </w:rPr>
        <w:t xml:space="preserve">IMSA </w:t>
      </w:r>
      <w:r w:rsidR="00CA6E3D">
        <w:rPr>
          <w:rFonts w:eastAsia="Times New Roman"/>
          <w:color w:val="333333"/>
          <w:sz w:val="20"/>
          <w:szCs w:val="20"/>
        </w:rPr>
        <w:t>POWER PITCH</w:t>
      </w:r>
      <w:r w:rsidRPr="008A0EF5">
        <w:rPr>
          <w:rFonts w:eastAsia="Times New Roman"/>
          <w:color w:val="333333"/>
          <w:sz w:val="20"/>
          <w:szCs w:val="20"/>
        </w:rPr>
        <w:t xml:space="preserve"> is a</w:t>
      </w:r>
      <w:r w:rsidR="00794F3B">
        <w:rPr>
          <w:rFonts w:eastAsia="Times New Roman"/>
          <w:color w:val="333333"/>
          <w:sz w:val="20"/>
          <w:szCs w:val="20"/>
        </w:rPr>
        <w:t>n annual</w:t>
      </w:r>
      <w:r w:rsidRPr="008A0EF5">
        <w:rPr>
          <w:rFonts w:eastAsia="Times New Roman"/>
          <w:color w:val="333333"/>
          <w:sz w:val="20"/>
          <w:szCs w:val="20"/>
        </w:rPr>
        <w:t xml:space="preserve"> STEM </w:t>
      </w:r>
      <w:r w:rsidR="00FD0779">
        <w:rPr>
          <w:rFonts w:eastAsia="Times New Roman"/>
          <w:color w:val="333333"/>
          <w:sz w:val="20"/>
          <w:szCs w:val="20"/>
        </w:rPr>
        <w:t>business/</w:t>
      </w:r>
      <w:r w:rsidR="00026823">
        <w:rPr>
          <w:rFonts w:eastAsia="Times New Roman"/>
          <w:color w:val="333333"/>
          <w:sz w:val="20"/>
          <w:szCs w:val="20"/>
        </w:rPr>
        <w:t>idea pitch c</w:t>
      </w:r>
      <w:r w:rsidRPr="008A0EF5">
        <w:rPr>
          <w:rFonts w:eastAsia="Times New Roman"/>
          <w:color w:val="333333"/>
          <w:sz w:val="20"/>
          <w:szCs w:val="20"/>
        </w:rPr>
        <w:t xml:space="preserve">ompetition for </w:t>
      </w:r>
      <w:r>
        <w:rPr>
          <w:rFonts w:eastAsia="Times New Roman"/>
          <w:color w:val="333333"/>
          <w:sz w:val="20"/>
          <w:szCs w:val="20"/>
        </w:rPr>
        <w:t xml:space="preserve">high-school </w:t>
      </w:r>
      <w:r w:rsidRPr="008A0EF5">
        <w:rPr>
          <w:rFonts w:eastAsia="Times New Roman"/>
          <w:color w:val="333333"/>
          <w:sz w:val="20"/>
          <w:szCs w:val="20"/>
        </w:rPr>
        <w:t>students</w:t>
      </w:r>
      <w:r w:rsidR="00FD0779">
        <w:rPr>
          <w:rFonts w:eastAsia="Times New Roman"/>
          <w:color w:val="333333"/>
          <w:sz w:val="20"/>
          <w:szCs w:val="20"/>
        </w:rPr>
        <w:t xml:space="preserve"> in the Midwest </w:t>
      </w:r>
      <w:r w:rsidR="00383FF4">
        <w:rPr>
          <w:rFonts w:eastAsia="Times New Roman"/>
          <w:color w:val="333333"/>
          <w:sz w:val="20"/>
          <w:szCs w:val="20"/>
        </w:rPr>
        <w:t>Region</w:t>
      </w:r>
      <w:r w:rsidR="00FD0779">
        <w:rPr>
          <w:rFonts w:eastAsia="Times New Roman"/>
          <w:color w:val="333333"/>
          <w:sz w:val="20"/>
          <w:szCs w:val="20"/>
        </w:rPr>
        <w:t xml:space="preserve">.  This </w:t>
      </w:r>
      <w:r w:rsidR="00507955">
        <w:rPr>
          <w:rFonts w:eastAsia="Times New Roman"/>
          <w:color w:val="333333"/>
          <w:sz w:val="20"/>
          <w:szCs w:val="20"/>
        </w:rPr>
        <w:t xml:space="preserve">year </w:t>
      </w:r>
      <w:r w:rsidR="00FD0779">
        <w:rPr>
          <w:rFonts w:eastAsia="Times New Roman"/>
          <w:color w:val="333333"/>
          <w:sz w:val="20"/>
          <w:szCs w:val="20"/>
        </w:rPr>
        <w:t xml:space="preserve">is the twelfth anniversary of the POWER PITCH event and IMSA will be publicizing it accordingly.  Sponsors have multiple options </w:t>
      </w:r>
      <w:r w:rsidR="00135DE8">
        <w:rPr>
          <w:rFonts w:eastAsia="Times New Roman"/>
          <w:color w:val="333333"/>
          <w:sz w:val="20"/>
          <w:szCs w:val="20"/>
        </w:rPr>
        <w:t>designed</w:t>
      </w:r>
      <w:r w:rsidR="00FD0779">
        <w:rPr>
          <w:rFonts w:eastAsia="Times New Roman"/>
          <w:color w:val="333333"/>
          <w:sz w:val="20"/>
          <w:szCs w:val="20"/>
        </w:rPr>
        <w:t xml:space="preserve"> to support any budget:</w:t>
      </w:r>
    </w:p>
    <w:p w:rsidR="00EF03E7" w:rsidRDefault="00EF03E7" w:rsidP="00EF03E7">
      <w:pPr>
        <w:rPr>
          <w:b/>
          <w:sz w:val="32"/>
        </w:rPr>
      </w:pPr>
      <w:r w:rsidRPr="00EF03E7">
        <w:rPr>
          <w:b/>
          <w:sz w:val="32"/>
        </w:rPr>
        <w:t>SPONSOR TYPE</w:t>
      </w:r>
      <w:r w:rsidR="00F54819">
        <w:rPr>
          <w:b/>
          <w:sz w:val="32"/>
        </w:rPr>
        <w:tab/>
      </w:r>
      <w:r w:rsidR="00F54819">
        <w:rPr>
          <w:b/>
          <w:sz w:val="32"/>
        </w:rPr>
        <w:tab/>
      </w:r>
      <w:r w:rsidR="00F54819">
        <w:rPr>
          <w:b/>
          <w:sz w:val="32"/>
        </w:rPr>
        <w:tab/>
      </w:r>
      <w:r w:rsidR="00F54819">
        <w:rPr>
          <w:b/>
          <w:sz w:val="32"/>
        </w:rPr>
        <w:tab/>
      </w:r>
      <w:r w:rsidR="00F54819">
        <w:rPr>
          <w:b/>
          <w:sz w:val="32"/>
        </w:rPr>
        <w:tab/>
      </w:r>
      <w:r w:rsidR="00F54819">
        <w:rPr>
          <w:b/>
          <w:sz w:val="32"/>
        </w:rPr>
        <w:tab/>
      </w:r>
    </w:p>
    <w:p w:rsidR="00EF03E7" w:rsidRDefault="00EF03E7" w:rsidP="00EF03E7">
      <w:pPr>
        <w:rPr>
          <w:b/>
          <w:sz w:val="28"/>
        </w:rPr>
      </w:pPr>
      <w:r w:rsidRPr="00EF03E7">
        <w:rPr>
          <w:rFonts w:ascii="Wingdings" w:hAnsi="Wingdings"/>
          <w:b/>
          <w:sz w:val="28"/>
        </w:rPr>
        <w:sym w:font="Wingdings" w:char="F06F"/>
      </w:r>
      <w:r>
        <w:rPr>
          <w:rFonts w:ascii="Wingdings" w:hAnsi="Wingdings"/>
          <w:b/>
          <w:sz w:val="28"/>
        </w:rPr>
        <w:t></w:t>
      </w:r>
      <w:r w:rsidR="00E10C1B">
        <w:rPr>
          <w:b/>
          <w:sz w:val="28"/>
        </w:rPr>
        <w:t>Presenting</w:t>
      </w:r>
      <w:r w:rsidRPr="00EF03E7">
        <w:rPr>
          <w:b/>
          <w:sz w:val="28"/>
        </w:rPr>
        <w:t xml:space="preserve"> Sponsor</w:t>
      </w:r>
      <w:r w:rsidR="00934A1B">
        <w:rPr>
          <w:b/>
          <w:sz w:val="28"/>
        </w:rPr>
        <w:t xml:space="preserve"> - </w:t>
      </w:r>
      <w:r>
        <w:rPr>
          <w:b/>
          <w:sz w:val="28"/>
        </w:rPr>
        <w:t>$10,000</w:t>
      </w:r>
      <w:r>
        <w:rPr>
          <w:b/>
          <w:sz w:val="28"/>
        </w:rPr>
        <w:tab/>
      </w:r>
      <w:r w:rsidR="00934A1B">
        <w:rPr>
          <w:b/>
          <w:sz w:val="28"/>
        </w:rPr>
        <w:tab/>
      </w:r>
      <w:r w:rsidR="00934A1B" w:rsidRPr="00EF03E7">
        <w:rPr>
          <w:rFonts w:ascii="Wingdings" w:hAnsi="Wingdings"/>
          <w:b/>
          <w:sz w:val="28"/>
        </w:rPr>
        <w:sym w:font="Wingdings" w:char="F06F"/>
      </w:r>
      <w:r w:rsidR="00934A1B">
        <w:rPr>
          <w:rFonts w:ascii="Wingdings" w:hAnsi="Wingdings"/>
          <w:b/>
          <w:sz w:val="28"/>
        </w:rPr>
        <w:t></w:t>
      </w:r>
      <w:r w:rsidR="00E10C1B">
        <w:rPr>
          <w:b/>
          <w:sz w:val="28"/>
        </w:rPr>
        <w:t>Semi-Finals</w:t>
      </w:r>
      <w:r w:rsidR="00934A1B" w:rsidRPr="00EF03E7">
        <w:rPr>
          <w:b/>
          <w:sz w:val="28"/>
        </w:rPr>
        <w:t xml:space="preserve"> Sponsor</w:t>
      </w:r>
      <w:r w:rsidR="00E10C1B">
        <w:rPr>
          <w:b/>
          <w:sz w:val="28"/>
        </w:rPr>
        <w:t xml:space="preserve"> (3)</w:t>
      </w:r>
      <w:r w:rsidR="00934A1B">
        <w:rPr>
          <w:b/>
          <w:sz w:val="28"/>
        </w:rPr>
        <w:t xml:space="preserve"> - $2,500</w:t>
      </w:r>
    </w:p>
    <w:p w:rsidR="00934A1B" w:rsidRDefault="00EF03E7" w:rsidP="00934A1B">
      <w:pPr>
        <w:rPr>
          <w:b/>
          <w:sz w:val="28"/>
        </w:rPr>
      </w:pPr>
      <w:r w:rsidRPr="00EF03E7">
        <w:rPr>
          <w:rFonts w:ascii="Wingdings" w:hAnsi="Wingdings"/>
          <w:b/>
          <w:sz w:val="28"/>
        </w:rPr>
        <w:sym w:font="Wingdings" w:char="F06F"/>
      </w:r>
      <w:r>
        <w:rPr>
          <w:rFonts w:ascii="Wingdings" w:hAnsi="Wingdings"/>
          <w:b/>
          <w:sz w:val="28"/>
        </w:rPr>
        <w:t></w:t>
      </w:r>
      <w:r w:rsidR="00E10C1B">
        <w:rPr>
          <w:b/>
          <w:sz w:val="28"/>
        </w:rPr>
        <w:t>Finals</w:t>
      </w:r>
      <w:r w:rsidRPr="00EF03E7">
        <w:rPr>
          <w:b/>
          <w:sz w:val="28"/>
        </w:rPr>
        <w:t xml:space="preserve"> Sponsor</w:t>
      </w:r>
      <w:r w:rsidR="00934A1B">
        <w:rPr>
          <w:b/>
          <w:sz w:val="28"/>
        </w:rPr>
        <w:t xml:space="preserve"> - </w:t>
      </w:r>
      <w:r>
        <w:rPr>
          <w:b/>
          <w:sz w:val="28"/>
        </w:rPr>
        <w:t>$5,000</w:t>
      </w:r>
      <w:r w:rsidR="00934A1B">
        <w:rPr>
          <w:b/>
          <w:sz w:val="28"/>
        </w:rPr>
        <w:tab/>
      </w:r>
      <w:r w:rsidR="00934A1B">
        <w:rPr>
          <w:b/>
          <w:sz w:val="28"/>
        </w:rPr>
        <w:tab/>
      </w:r>
      <w:r w:rsidR="00934A1B">
        <w:rPr>
          <w:b/>
          <w:sz w:val="28"/>
        </w:rPr>
        <w:tab/>
      </w:r>
      <w:r w:rsidR="00934A1B" w:rsidRPr="00EF03E7">
        <w:rPr>
          <w:rFonts w:ascii="Wingdings" w:hAnsi="Wingdings"/>
          <w:b/>
          <w:sz w:val="28"/>
        </w:rPr>
        <w:sym w:font="Wingdings" w:char="F06F"/>
      </w:r>
      <w:r w:rsidR="00934A1B">
        <w:rPr>
          <w:rFonts w:ascii="Wingdings" w:hAnsi="Wingdings"/>
          <w:b/>
          <w:sz w:val="28"/>
        </w:rPr>
        <w:t></w:t>
      </w:r>
      <w:r w:rsidR="00383FF4">
        <w:rPr>
          <w:b/>
          <w:sz w:val="28"/>
        </w:rPr>
        <w:t>Breakfast</w:t>
      </w:r>
      <w:r w:rsidR="00934A1B" w:rsidRPr="00EF03E7">
        <w:rPr>
          <w:b/>
          <w:sz w:val="28"/>
        </w:rPr>
        <w:t xml:space="preserve"> Sponsor</w:t>
      </w:r>
      <w:r w:rsidR="00934A1B">
        <w:rPr>
          <w:b/>
          <w:sz w:val="28"/>
        </w:rPr>
        <w:t xml:space="preserve"> - $1,000</w:t>
      </w:r>
    </w:p>
    <w:p w:rsidR="00FD0779" w:rsidRDefault="00FD0779" w:rsidP="00477602">
      <w:pPr>
        <w:spacing w:after="0"/>
        <w:rPr>
          <w:rFonts w:ascii="Wingdings" w:hAnsi="Wingdings"/>
          <w:b/>
          <w:sz w:val="28"/>
        </w:rPr>
      </w:pPr>
      <w:r w:rsidRPr="00EF03E7">
        <w:rPr>
          <w:rFonts w:ascii="Wingdings" w:hAnsi="Wingdings"/>
          <w:b/>
          <w:sz w:val="28"/>
        </w:rPr>
        <w:sym w:font="Wingdings" w:char="F06F"/>
      </w:r>
      <w:r>
        <w:rPr>
          <w:rFonts w:ascii="Wingdings" w:hAnsi="Wingdings"/>
          <w:b/>
          <w:sz w:val="28"/>
        </w:rPr>
        <w:t></w:t>
      </w:r>
      <w:r w:rsidR="00383FF4">
        <w:rPr>
          <w:rFonts w:cstheme="minorHAnsi"/>
          <w:b/>
          <w:sz w:val="28"/>
          <w:szCs w:val="28"/>
        </w:rPr>
        <w:t>Lunch Sponsor - $2500</w:t>
      </w:r>
      <w:r w:rsidR="00383FF4">
        <w:rPr>
          <w:rFonts w:cstheme="minorHAnsi"/>
          <w:b/>
          <w:sz w:val="28"/>
          <w:szCs w:val="28"/>
        </w:rPr>
        <w:tab/>
      </w:r>
      <w:r w:rsidR="00383FF4">
        <w:rPr>
          <w:rFonts w:cstheme="minorHAnsi"/>
          <w:b/>
          <w:sz w:val="28"/>
          <w:szCs w:val="28"/>
        </w:rPr>
        <w:tab/>
      </w:r>
      <w:r w:rsidR="00383FF4">
        <w:rPr>
          <w:rFonts w:cstheme="minorHAnsi"/>
          <w:b/>
          <w:sz w:val="28"/>
          <w:szCs w:val="28"/>
        </w:rPr>
        <w:tab/>
      </w:r>
      <w:r w:rsidR="00383FF4" w:rsidRPr="00EF03E7">
        <w:rPr>
          <w:rFonts w:ascii="Wingdings" w:hAnsi="Wingdings"/>
          <w:b/>
          <w:sz w:val="28"/>
        </w:rPr>
        <w:sym w:font="Wingdings" w:char="F06F"/>
      </w:r>
      <w:r w:rsidR="00383FF4">
        <w:rPr>
          <w:rFonts w:ascii="Wingdings" w:hAnsi="Wingdings"/>
          <w:b/>
          <w:sz w:val="28"/>
        </w:rPr>
        <w:t></w:t>
      </w:r>
      <w:r w:rsidR="00F4324F">
        <w:rPr>
          <w:rFonts w:cstheme="minorHAnsi"/>
          <w:b/>
          <w:sz w:val="28"/>
          <w:szCs w:val="28"/>
        </w:rPr>
        <w:t>Promotional</w:t>
      </w:r>
      <w:r w:rsidR="00383FF4" w:rsidRPr="00383FF4">
        <w:rPr>
          <w:rFonts w:cstheme="minorHAnsi"/>
          <w:b/>
          <w:sz w:val="28"/>
          <w:szCs w:val="28"/>
        </w:rPr>
        <w:t xml:space="preserve"> Sponsor</w:t>
      </w:r>
      <w:r w:rsidR="00383FF4">
        <w:rPr>
          <w:rFonts w:cstheme="minorHAnsi"/>
          <w:b/>
          <w:sz w:val="28"/>
          <w:szCs w:val="28"/>
        </w:rPr>
        <w:t xml:space="preserve"> - $500</w:t>
      </w:r>
      <w:r w:rsidR="00383FF4">
        <w:rPr>
          <w:rFonts w:ascii="Wingdings" w:hAnsi="Wingdings"/>
          <w:b/>
          <w:sz w:val="28"/>
        </w:rPr>
        <w:t></w:t>
      </w:r>
    </w:p>
    <w:p w:rsidR="00477602" w:rsidRPr="00477602" w:rsidRDefault="00477602" w:rsidP="00477602">
      <w:pPr>
        <w:spacing w:after="0"/>
        <w:jc w:val="center"/>
        <w:rPr>
          <w:rFonts w:cstheme="minorHAnsi"/>
          <w:i/>
          <w:sz w:val="24"/>
          <w:szCs w:val="24"/>
        </w:rPr>
      </w:pPr>
      <w:r w:rsidRPr="00477602">
        <w:rPr>
          <w:rFonts w:cstheme="minorHAnsi"/>
          <w:i/>
          <w:sz w:val="24"/>
          <w:szCs w:val="24"/>
        </w:rPr>
        <w:t>(Donations always accepted in any amount)</w:t>
      </w:r>
    </w:p>
    <w:p w:rsidR="00EF03E7" w:rsidRPr="00EF03E7" w:rsidRDefault="00F54819" w:rsidP="00EF03E7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93980</wp:posOffset>
                </wp:positionV>
                <wp:extent cx="6048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B48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7.4pt" to="47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F54819" w:rsidRDefault="00F54819" w:rsidP="00EF03E7">
      <w:pPr>
        <w:rPr>
          <w:b/>
          <w:sz w:val="32"/>
        </w:rPr>
      </w:pPr>
      <w:r>
        <w:rPr>
          <w:b/>
          <w:sz w:val="32"/>
        </w:rPr>
        <w:t>SPONSOR INFORMATION</w:t>
      </w:r>
    </w:p>
    <w:p w:rsidR="00EF03E7" w:rsidRPr="00794F3B" w:rsidRDefault="00F54819" w:rsidP="00EF03E7">
      <w:pPr>
        <w:rPr>
          <w:sz w:val="24"/>
          <w:szCs w:val="24"/>
        </w:rPr>
      </w:pPr>
      <w:r w:rsidRPr="00794F3B">
        <w:rPr>
          <w:sz w:val="24"/>
          <w:szCs w:val="24"/>
        </w:rPr>
        <w:t>Organization _________________________________________</w:t>
      </w:r>
      <w:r w:rsidR="00934A1B" w:rsidRPr="00794F3B">
        <w:rPr>
          <w:sz w:val="24"/>
          <w:szCs w:val="24"/>
        </w:rPr>
        <w:t>_________</w:t>
      </w:r>
      <w:r w:rsidRPr="00794F3B">
        <w:rPr>
          <w:sz w:val="24"/>
          <w:szCs w:val="24"/>
        </w:rPr>
        <w:t>______</w:t>
      </w:r>
    </w:p>
    <w:p w:rsidR="00F54819" w:rsidRPr="00794F3B" w:rsidRDefault="00F54819" w:rsidP="00EF03E7">
      <w:pPr>
        <w:rPr>
          <w:sz w:val="24"/>
          <w:szCs w:val="24"/>
        </w:rPr>
      </w:pPr>
      <w:r w:rsidRPr="00794F3B">
        <w:rPr>
          <w:sz w:val="24"/>
          <w:szCs w:val="24"/>
        </w:rPr>
        <w:t>Contact Name ____________________________________</w:t>
      </w:r>
      <w:r w:rsidR="00934A1B" w:rsidRPr="00794F3B">
        <w:rPr>
          <w:sz w:val="24"/>
          <w:szCs w:val="24"/>
        </w:rPr>
        <w:t>_________</w:t>
      </w:r>
      <w:r w:rsidRPr="00794F3B">
        <w:rPr>
          <w:sz w:val="24"/>
          <w:szCs w:val="24"/>
        </w:rPr>
        <w:t>__________</w:t>
      </w:r>
    </w:p>
    <w:p w:rsidR="00F54819" w:rsidRPr="00794F3B" w:rsidRDefault="00F54819" w:rsidP="00EF03E7">
      <w:pPr>
        <w:rPr>
          <w:sz w:val="24"/>
          <w:szCs w:val="24"/>
        </w:rPr>
      </w:pPr>
      <w:r w:rsidRPr="00794F3B">
        <w:rPr>
          <w:sz w:val="24"/>
          <w:szCs w:val="24"/>
        </w:rPr>
        <w:t>Title _________________________________________</w:t>
      </w:r>
      <w:r w:rsidR="00934A1B" w:rsidRPr="00794F3B">
        <w:rPr>
          <w:sz w:val="24"/>
          <w:szCs w:val="24"/>
        </w:rPr>
        <w:t>_________</w:t>
      </w:r>
      <w:r w:rsidRPr="00794F3B">
        <w:rPr>
          <w:sz w:val="24"/>
          <w:szCs w:val="24"/>
        </w:rPr>
        <w:t xml:space="preserve">_____________   </w:t>
      </w:r>
    </w:p>
    <w:p w:rsidR="00F54819" w:rsidRPr="00794F3B" w:rsidRDefault="00F54819" w:rsidP="00EF03E7">
      <w:pPr>
        <w:rPr>
          <w:sz w:val="24"/>
          <w:szCs w:val="24"/>
        </w:rPr>
      </w:pPr>
      <w:r w:rsidRPr="00794F3B">
        <w:rPr>
          <w:sz w:val="24"/>
          <w:szCs w:val="24"/>
        </w:rPr>
        <w:t>Phone _______________________    Email _____</w:t>
      </w:r>
      <w:r w:rsidR="00934A1B" w:rsidRPr="00794F3B">
        <w:rPr>
          <w:sz w:val="24"/>
          <w:szCs w:val="24"/>
        </w:rPr>
        <w:t>________</w:t>
      </w:r>
      <w:r w:rsidRPr="00794F3B">
        <w:rPr>
          <w:sz w:val="24"/>
          <w:szCs w:val="24"/>
        </w:rPr>
        <w:t>__________________</w:t>
      </w:r>
    </w:p>
    <w:p w:rsidR="00F54819" w:rsidRPr="00794F3B" w:rsidRDefault="00F54819" w:rsidP="00EF03E7">
      <w:pPr>
        <w:rPr>
          <w:sz w:val="24"/>
          <w:szCs w:val="24"/>
        </w:rPr>
      </w:pPr>
      <w:r w:rsidRPr="00794F3B">
        <w:rPr>
          <w:sz w:val="24"/>
          <w:szCs w:val="24"/>
        </w:rPr>
        <w:t>Address ________________________________</w:t>
      </w:r>
      <w:r w:rsidR="00934A1B" w:rsidRPr="00794F3B">
        <w:rPr>
          <w:sz w:val="24"/>
          <w:szCs w:val="24"/>
        </w:rPr>
        <w:t>_________</w:t>
      </w:r>
      <w:r w:rsidRPr="00794F3B">
        <w:rPr>
          <w:sz w:val="24"/>
          <w:szCs w:val="24"/>
        </w:rPr>
        <w:t>___________________</w:t>
      </w:r>
    </w:p>
    <w:p w:rsidR="00F54819" w:rsidRPr="00794F3B" w:rsidRDefault="00F54819" w:rsidP="00EF03E7">
      <w:pPr>
        <w:rPr>
          <w:sz w:val="24"/>
          <w:szCs w:val="24"/>
        </w:rPr>
      </w:pPr>
      <w:r w:rsidRPr="00794F3B">
        <w:rPr>
          <w:sz w:val="24"/>
          <w:szCs w:val="24"/>
        </w:rPr>
        <w:t>City ____________________________</w:t>
      </w:r>
      <w:r w:rsidR="00934A1B" w:rsidRPr="00794F3B">
        <w:rPr>
          <w:sz w:val="24"/>
          <w:szCs w:val="24"/>
        </w:rPr>
        <w:t>________</w:t>
      </w:r>
      <w:r w:rsidRPr="00794F3B">
        <w:rPr>
          <w:sz w:val="24"/>
          <w:szCs w:val="24"/>
        </w:rPr>
        <w:t>_____   Zip Code _____________</w:t>
      </w:r>
    </w:p>
    <w:p w:rsidR="00F54819" w:rsidRPr="00794F3B" w:rsidRDefault="00F54819" w:rsidP="00EF03E7">
      <w:pPr>
        <w:rPr>
          <w:sz w:val="24"/>
          <w:szCs w:val="24"/>
        </w:rPr>
      </w:pPr>
      <w:r w:rsidRPr="00794F3B">
        <w:rPr>
          <w:sz w:val="24"/>
          <w:szCs w:val="24"/>
        </w:rPr>
        <w:t>Signature _____________________________</w:t>
      </w:r>
      <w:r w:rsidR="00934A1B" w:rsidRPr="00794F3B">
        <w:rPr>
          <w:sz w:val="24"/>
          <w:szCs w:val="24"/>
        </w:rPr>
        <w:t>____</w:t>
      </w:r>
      <w:r w:rsidRPr="00794F3B">
        <w:rPr>
          <w:sz w:val="24"/>
          <w:szCs w:val="24"/>
        </w:rPr>
        <w:t xml:space="preserve">______  </w:t>
      </w:r>
      <w:r w:rsidR="00934A1B" w:rsidRPr="00794F3B">
        <w:rPr>
          <w:sz w:val="24"/>
          <w:szCs w:val="24"/>
        </w:rPr>
        <w:t xml:space="preserve"> </w:t>
      </w:r>
      <w:r w:rsidRPr="00794F3B">
        <w:rPr>
          <w:sz w:val="24"/>
          <w:szCs w:val="24"/>
        </w:rPr>
        <w:t>Date __</w:t>
      </w:r>
      <w:r w:rsidR="00934A1B" w:rsidRPr="00794F3B">
        <w:rPr>
          <w:sz w:val="24"/>
          <w:szCs w:val="24"/>
        </w:rPr>
        <w:t>____</w:t>
      </w:r>
      <w:r w:rsidRPr="00794F3B">
        <w:rPr>
          <w:sz w:val="24"/>
          <w:szCs w:val="24"/>
        </w:rPr>
        <w:t>________</w:t>
      </w:r>
    </w:p>
    <w:p w:rsidR="00934A1B" w:rsidRPr="00934A1B" w:rsidRDefault="00E416FA" w:rsidP="00934A1B">
      <w:pPr>
        <w:jc w:val="center"/>
        <w:rPr>
          <w:sz w:val="32"/>
        </w:rPr>
      </w:pPr>
      <w:r>
        <w:rPr>
          <w:b/>
          <w:i/>
          <w:sz w:val="32"/>
        </w:rPr>
        <w:t>Thank you for your</w:t>
      </w:r>
      <w:r w:rsidR="0039352F">
        <w:rPr>
          <w:b/>
          <w:i/>
          <w:sz w:val="32"/>
        </w:rPr>
        <w:t xml:space="preserve"> VALUED</w:t>
      </w:r>
      <w:r w:rsidR="00934A1B" w:rsidRPr="00934A1B">
        <w:rPr>
          <w:b/>
          <w:i/>
          <w:sz w:val="32"/>
        </w:rPr>
        <w:t xml:space="preserve"> support!</w:t>
      </w:r>
    </w:p>
    <w:p w:rsidR="00794F3B" w:rsidRDefault="00F54819" w:rsidP="00794F3B">
      <w:pPr>
        <w:spacing w:after="0"/>
        <w:jc w:val="center"/>
        <w:rPr>
          <w:sz w:val="24"/>
        </w:rPr>
      </w:pPr>
      <w:r>
        <w:rPr>
          <w:b/>
          <w:i/>
          <w:sz w:val="24"/>
        </w:rPr>
        <w:t xml:space="preserve">Please send </w:t>
      </w:r>
      <w:r w:rsidR="009D101B">
        <w:rPr>
          <w:b/>
          <w:i/>
          <w:sz w:val="24"/>
        </w:rPr>
        <w:t>checks payable to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br/>
      </w:r>
      <w:r w:rsidR="009D101B">
        <w:rPr>
          <w:sz w:val="24"/>
        </w:rPr>
        <w:t xml:space="preserve">TALENT </w:t>
      </w:r>
      <w:r w:rsidR="009D101B" w:rsidRPr="00934A1B">
        <w:rPr>
          <w:sz w:val="24"/>
        </w:rPr>
        <w:t>c/o</w:t>
      </w:r>
      <w:r w:rsidRPr="00934A1B">
        <w:rPr>
          <w:sz w:val="24"/>
        </w:rPr>
        <w:t xml:space="preserve"> </w:t>
      </w:r>
      <w:r w:rsidR="00794F3B">
        <w:rPr>
          <w:sz w:val="24"/>
        </w:rPr>
        <w:t>The IMSA Fund</w:t>
      </w:r>
      <w:r w:rsidR="009D101B">
        <w:rPr>
          <w:sz w:val="24"/>
        </w:rPr>
        <w:t xml:space="preserve"> </w:t>
      </w:r>
    </w:p>
    <w:p w:rsidR="0062615B" w:rsidRDefault="00F54819" w:rsidP="00794F3B">
      <w:pPr>
        <w:spacing w:after="0"/>
        <w:jc w:val="center"/>
        <w:rPr>
          <w:sz w:val="24"/>
        </w:rPr>
      </w:pPr>
      <w:r w:rsidRPr="00934A1B">
        <w:rPr>
          <w:sz w:val="24"/>
        </w:rPr>
        <w:t>Illinois Mathematics and Science Academy</w:t>
      </w:r>
      <w:r w:rsidRPr="00934A1B">
        <w:rPr>
          <w:sz w:val="24"/>
        </w:rPr>
        <w:br/>
        <w:t>1500 Sullivan Rd.</w:t>
      </w:r>
      <w:r w:rsidR="00934A1B" w:rsidRPr="00934A1B">
        <w:rPr>
          <w:sz w:val="24"/>
        </w:rPr>
        <w:t>, Aurora, IL 60506</w:t>
      </w:r>
    </w:p>
    <w:p w:rsidR="0062615B" w:rsidRDefault="0062615B" w:rsidP="00794F3B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1153"/>
        <w:gridCol w:w="1461"/>
        <w:gridCol w:w="1315"/>
        <w:gridCol w:w="1315"/>
        <w:gridCol w:w="1315"/>
        <w:gridCol w:w="1342"/>
      </w:tblGrid>
      <w:tr w:rsidR="00895984" w:rsidTr="00D87DF6">
        <w:tc>
          <w:tcPr>
            <w:tcW w:w="1449" w:type="dxa"/>
          </w:tcPr>
          <w:p w:rsidR="0062615B" w:rsidRPr="00895984" w:rsidRDefault="0062615B" w:rsidP="00794F3B">
            <w:pPr>
              <w:jc w:val="center"/>
              <w:rPr>
                <w:b/>
                <w:sz w:val="24"/>
              </w:rPr>
            </w:pPr>
            <w:r w:rsidRPr="00895984">
              <w:rPr>
                <w:b/>
                <w:sz w:val="24"/>
              </w:rPr>
              <w:lastRenderedPageBreak/>
              <w:t>Level</w:t>
            </w:r>
          </w:p>
        </w:tc>
        <w:tc>
          <w:tcPr>
            <w:tcW w:w="1153" w:type="dxa"/>
          </w:tcPr>
          <w:p w:rsidR="0062615B" w:rsidRPr="00895984" w:rsidRDefault="000F7414" w:rsidP="00794F3B">
            <w:pPr>
              <w:jc w:val="center"/>
              <w:rPr>
                <w:b/>
                <w:sz w:val="24"/>
              </w:rPr>
            </w:pPr>
            <w:r w:rsidRPr="00895984">
              <w:rPr>
                <w:b/>
                <w:sz w:val="24"/>
              </w:rPr>
              <w:t>Donation</w:t>
            </w:r>
          </w:p>
        </w:tc>
        <w:tc>
          <w:tcPr>
            <w:tcW w:w="1461" w:type="dxa"/>
          </w:tcPr>
          <w:p w:rsidR="0062615B" w:rsidRPr="00895984" w:rsidRDefault="000F7414" w:rsidP="00794F3B">
            <w:pPr>
              <w:jc w:val="center"/>
              <w:rPr>
                <w:b/>
                <w:sz w:val="24"/>
              </w:rPr>
            </w:pPr>
            <w:r w:rsidRPr="00895984">
              <w:rPr>
                <w:b/>
                <w:sz w:val="24"/>
              </w:rPr>
              <w:t>Sponsor name/logo on t-shirts and promotional items</w:t>
            </w:r>
          </w:p>
        </w:tc>
        <w:tc>
          <w:tcPr>
            <w:tcW w:w="1315" w:type="dxa"/>
          </w:tcPr>
          <w:p w:rsidR="0062615B" w:rsidRPr="00895984" w:rsidRDefault="000F7414" w:rsidP="00794F3B">
            <w:pPr>
              <w:jc w:val="center"/>
              <w:rPr>
                <w:b/>
                <w:sz w:val="24"/>
              </w:rPr>
            </w:pPr>
            <w:r w:rsidRPr="00895984">
              <w:rPr>
                <w:b/>
                <w:sz w:val="24"/>
              </w:rPr>
              <w:t>Sponsor name/logo mentions on social media</w:t>
            </w:r>
          </w:p>
        </w:tc>
        <w:tc>
          <w:tcPr>
            <w:tcW w:w="1315" w:type="dxa"/>
          </w:tcPr>
          <w:p w:rsidR="0062615B" w:rsidRPr="00895984" w:rsidRDefault="000F7414" w:rsidP="000F7414">
            <w:pPr>
              <w:jc w:val="center"/>
              <w:rPr>
                <w:b/>
                <w:sz w:val="24"/>
              </w:rPr>
            </w:pPr>
            <w:r w:rsidRPr="00895984">
              <w:rPr>
                <w:b/>
                <w:sz w:val="24"/>
              </w:rPr>
              <w:t>Sponsor name/logo on semi-finals signage</w:t>
            </w:r>
          </w:p>
        </w:tc>
        <w:tc>
          <w:tcPr>
            <w:tcW w:w="1315" w:type="dxa"/>
          </w:tcPr>
          <w:p w:rsidR="0062615B" w:rsidRPr="00895984" w:rsidRDefault="000F7414" w:rsidP="000F7414">
            <w:pPr>
              <w:jc w:val="center"/>
              <w:rPr>
                <w:b/>
                <w:sz w:val="24"/>
              </w:rPr>
            </w:pPr>
            <w:r w:rsidRPr="00895984">
              <w:rPr>
                <w:b/>
                <w:sz w:val="24"/>
              </w:rPr>
              <w:t>Sponsor name/logo on finals signage</w:t>
            </w:r>
          </w:p>
        </w:tc>
        <w:tc>
          <w:tcPr>
            <w:tcW w:w="1342" w:type="dxa"/>
          </w:tcPr>
          <w:p w:rsidR="0062615B" w:rsidRPr="00895984" w:rsidRDefault="000F7414" w:rsidP="00895984">
            <w:pPr>
              <w:jc w:val="center"/>
              <w:rPr>
                <w:b/>
                <w:sz w:val="24"/>
              </w:rPr>
            </w:pPr>
            <w:r w:rsidRPr="00895984">
              <w:rPr>
                <w:b/>
                <w:sz w:val="24"/>
              </w:rPr>
              <w:t>Sponsor name/logo</w:t>
            </w:r>
            <w:r w:rsidR="00D87DF6">
              <w:rPr>
                <w:b/>
                <w:sz w:val="24"/>
              </w:rPr>
              <w:t xml:space="preserve"> (large)</w:t>
            </w:r>
            <w:r w:rsidRPr="00895984">
              <w:rPr>
                <w:b/>
                <w:sz w:val="24"/>
              </w:rPr>
              <w:t xml:space="preserve"> on all signage </w:t>
            </w:r>
            <w:r w:rsidR="00895984" w:rsidRPr="00895984">
              <w:rPr>
                <w:b/>
                <w:sz w:val="24"/>
              </w:rPr>
              <w:t>and</w:t>
            </w:r>
            <w:r w:rsidRPr="00895984">
              <w:rPr>
                <w:b/>
                <w:sz w:val="24"/>
              </w:rPr>
              <w:t xml:space="preserve"> </w:t>
            </w:r>
            <w:r w:rsidR="00895984" w:rsidRPr="00895984">
              <w:rPr>
                <w:b/>
                <w:sz w:val="24"/>
              </w:rPr>
              <w:t>“presented by” statements</w:t>
            </w:r>
          </w:p>
        </w:tc>
      </w:tr>
      <w:tr w:rsidR="00895984" w:rsidTr="00D87DF6">
        <w:tc>
          <w:tcPr>
            <w:tcW w:w="1449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Promotional</w:t>
            </w:r>
          </w:p>
        </w:tc>
        <w:tc>
          <w:tcPr>
            <w:tcW w:w="1153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$500</w:t>
            </w:r>
          </w:p>
        </w:tc>
        <w:tc>
          <w:tcPr>
            <w:tcW w:w="1461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315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315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342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</w:tr>
      <w:tr w:rsidR="00895984" w:rsidTr="00D87DF6">
        <w:tc>
          <w:tcPr>
            <w:tcW w:w="1449" w:type="dxa"/>
          </w:tcPr>
          <w:p w:rsidR="0062615B" w:rsidRPr="00507955" w:rsidRDefault="00D87DF6" w:rsidP="00D87DF6">
            <w:pPr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Breakfast/Lunch</w:t>
            </w:r>
          </w:p>
        </w:tc>
        <w:tc>
          <w:tcPr>
            <w:tcW w:w="1153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$1000/2500</w:t>
            </w:r>
          </w:p>
        </w:tc>
        <w:tc>
          <w:tcPr>
            <w:tcW w:w="1461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315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342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</w:tr>
      <w:tr w:rsidR="00895984" w:rsidTr="00D87DF6">
        <w:tc>
          <w:tcPr>
            <w:tcW w:w="1449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Semi-Finals (3)</w:t>
            </w:r>
          </w:p>
        </w:tc>
        <w:tc>
          <w:tcPr>
            <w:tcW w:w="1153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$2500</w:t>
            </w:r>
          </w:p>
        </w:tc>
        <w:tc>
          <w:tcPr>
            <w:tcW w:w="1461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342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</w:tr>
      <w:tr w:rsidR="00895984" w:rsidTr="00D87DF6">
        <w:tc>
          <w:tcPr>
            <w:tcW w:w="1449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Finals</w:t>
            </w:r>
          </w:p>
        </w:tc>
        <w:tc>
          <w:tcPr>
            <w:tcW w:w="1153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$5000</w:t>
            </w:r>
          </w:p>
        </w:tc>
        <w:tc>
          <w:tcPr>
            <w:tcW w:w="1461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42" w:type="dxa"/>
          </w:tcPr>
          <w:p w:rsidR="0062615B" w:rsidRDefault="0062615B" w:rsidP="00794F3B">
            <w:pPr>
              <w:jc w:val="center"/>
              <w:rPr>
                <w:b/>
                <w:i/>
                <w:sz w:val="24"/>
              </w:rPr>
            </w:pPr>
          </w:p>
        </w:tc>
      </w:tr>
      <w:tr w:rsidR="00895984" w:rsidTr="00D87DF6">
        <w:tc>
          <w:tcPr>
            <w:tcW w:w="1449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Presenting</w:t>
            </w:r>
          </w:p>
        </w:tc>
        <w:tc>
          <w:tcPr>
            <w:tcW w:w="1153" w:type="dxa"/>
          </w:tcPr>
          <w:p w:rsidR="0062615B" w:rsidRPr="00507955" w:rsidRDefault="00D87DF6" w:rsidP="00794F3B">
            <w:pPr>
              <w:jc w:val="center"/>
              <w:rPr>
                <w:b/>
                <w:sz w:val="18"/>
                <w:szCs w:val="18"/>
              </w:rPr>
            </w:pPr>
            <w:r w:rsidRPr="00507955">
              <w:rPr>
                <w:b/>
                <w:sz w:val="18"/>
                <w:szCs w:val="18"/>
              </w:rPr>
              <w:t>$10000</w:t>
            </w:r>
          </w:p>
        </w:tc>
        <w:tc>
          <w:tcPr>
            <w:tcW w:w="1461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15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342" w:type="dxa"/>
          </w:tcPr>
          <w:p w:rsidR="0062615B" w:rsidRDefault="00D87DF6" w:rsidP="00794F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</w:tbl>
    <w:p w:rsidR="00F54819" w:rsidRDefault="00934A1B" w:rsidP="00794F3B">
      <w:pPr>
        <w:spacing w:after="0"/>
        <w:jc w:val="center"/>
        <w:rPr>
          <w:sz w:val="24"/>
        </w:rPr>
      </w:pPr>
      <w:r>
        <w:rPr>
          <w:b/>
          <w:i/>
          <w:sz w:val="24"/>
        </w:rPr>
        <w:br/>
      </w:r>
    </w:p>
    <w:p w:rsidR="003E3F5C" w:rsidRDefault="003E3F5C" w:rsidP="003E3F5C">
      <w:pPr>
        <w:spacing w:after="0"/>
        <w:rPr>
          <w:sz w:val="24"/>
        </w:rPr>
      </w:pPr>
      <w:r>
        <w:rPr>
          <w:sz w:val="24"/>
        </w:rPr>
        <w:t>Other Sponsorship Opportunities in the Entrepreneurship Program:</w:t>
      </w:r>
    </w:p>
    <w:p w:rsidR="003E3F5C" w:rsidRDefault="003E3F5C" w:rsidP="00794F3B">
      <w:pPr>
        <w:spacing w:after="0"/>
        <w:jc w:val="center"/>
        <w:rPr>
          <w:sz w:val="24"/>
        </w:rPr>
      </w:pPr>
    </w:p>
    <w:p w:rsidR="003E3F5C" w:rsidRDefault="003E3F5C" w:rsidP="003E3F5C">
      <w:pPr>
        <w:ind w:left="1" w:hanging="3"/>
        <w:jc w:val="both"/>
        <w:rPr>
          <w:rFonts w:cstheme="minorHAnsi"/>
          <w:sz w:val="24"/>
          <w:szCs w:val="24"/>
        </w:rPr>
      </w:pPr>
      <w:r w:rsidRPr="00507955">
        <w:rPr>
          <w:b/>
          <w:color w:val="44546A" w:themeColor="text2"/>
          <w:sz w:val="24"/>
        </w:rPr>
        <w:t>Sponsored Corporate Project Teams</w:t>
      </w:r>
      <w:r>
        <w:rPr>
          <w:sz w:val="24"/>
        </w:rPr>
        <w:t xml:space="preserve">:  </w:t>
      </w:r>
      <w:r w:rsidRPr="003E3F5C">
        <w:rPr>
          <w:rFonts w:cstheme="minorHAnsi"/>
          <w:sz w:val="24"/>
          <w:szCs w:val="24"/>
        </w:rPr>
        <w:t xml:space="preserve">The Illinois Mathematics and Science Academy Entrepreneurship Program’s </w:t>
      </w:r>
      <w:r>
        <w:rPr>
          <w:rFonts w:cstheme="minorHAnsi"/>
          <w:sz w:val="24"/>
          <w:szCs w:val="24"/>
        </w:rPr>
        <w:t>Corporate</w:t>
      </w:r>
      <w:r w:rsidRPr="003E3F5C">
        <w:rPr>
          <w:rFonts w:cstheme="minorHAnsi"/>
          <w:sz w:val="24"/>
          <w:szCs w:val="24"/>
        </w:rPr>
        <w:t xml:space="preserve"> Project Team Program is a student-run, practice-based, idea laboratory concept using real-world issues/problems as parameters for student ideation/innovation.  Dedicated Project Team’s will deliver solutions to active issues provided to them by your company.   The participating team will analyze the issues using their curricular framework, then prepare and present a written proposed solution by a specified deadline.  Solutions then become the property of the Sponsor.</w:t>
      </w:r>
    </w:p>
    <w:p w:rsidR="003E3F5C" w:rsidRPr="003E3F5C" w:rsidRDefault="003E3F5C" w:rsidP="003E3F5C">
      <w:pPr>
        <w:spacing w:after="0"/>
        <w:rPr>
          <w:rFonts w:cstheme="minorHAnsi"/>
          <w:color w:val="000000"/>
          <w:sz w:val="24"/>
          <w:szCs w:val="24"/>
        </w:rPr>
      </w:pPr>
      <w:r w:rsidRPr="00507955">
        <w:rPr>
          <w:rFonts w:cstheme="minorHAnsi"/>
          <w:b/>
          <w:color w:val="44546A" w:themeColor="text2"/>
          <w:sz w:val="24"/>
          <w:szCs w:val="24"/>
        </w:rPr>
        <w:t>Sponsored Corporate Challenges</w:t>
      </w:r>
      <w:r w:rsidRPr="003E3F5C">
        <w:rPr>
          <w:rFonts w:cstheme="minorHAnsi"/>
          <w:sz w:val="24"/>
          <w:szCs w:val="24"/>
        </w:rPr>
        <w:t xml:space="preserve">:  </w:t>
      </w:r>
      <w:r w:rsidRPr="003E3F5C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>Sponsored Corporate</w:t>
      </w:r>
      <w:r w:rsidRPr="003E3F5C">
        <w:rPr>
          <w:rFonts w:cstheme="minorHAnsi"/>
          <w:color w:val="000000"/>
          <w:sz w:val="24"/>
          <w:szCs w:val="24"/>
        </w:rPr>
        <w:t xml:space="preserve"> Challenge </w:t>
      </w:r>
      <w:r w:rsidR="00C302A6">
        <w:rPr>
          <w:rFonts w:cstheme="minorHAnsi"/>
          <w:color w:val="000000"/>
          <w:sz w:val="24"/>
          <w:szCs w:val="24"/>
        </w:rPr>
        <w:t>is a sponsored event held at IMSA’s Center for Innovation and Inquiry highlighting</w:t>
      </w:r>
      <w:r w:rsidRPr="003E3F5C">
        <w:rPr>
          <w:rFonts w:cstheme="minorHAnsi"/>
          <w:color w:val="000000"/>
          <w:sz w:val="24"/>
          <w:szCs w:val="24"/>
        </w:rPr>
        <w:t xml:space="preserve"> a specific challenge, problem, concept, or issue dictated by </w:t>
      </w:r>
      <w:r>
        <w:rPr>
          <w:rFonts w:cstheme="minorHAnsi"/>
          <w:color w:val="000000"/>
          <w:sz w:val="24"/>
          <w:szCs w:val="24"/>
        </w:rPr>
        <w:t>the sponsor</w:t>
      </w:r>
      <w:r w:rsidR="00C302A6">
        <w:rPr>
          <w:rFonts w:cstheme="minorHAnsi"/>
          <w:color w:val="000000"/>
          <w:sz w:val="24"/>
          <w:szCs w:val="24"/>
        </w:rPr>
        <w:t>.  S</w:t>
      </w:r>
      <w:r w:rsidRPr="003E3F5C">
        <w:rPr>
          <w:rFonts w:cstheme="minorHAnsi"/>
          <w:color w:val="000000"/>
          <w:sz w:val="24"/>
          <w:szCs w:val="24"/>
        </w:rPr>
        <w:t xml:space="preserve">tudents (internal/external) </w:t>
      </w:r>
      <w:r w:rsidR="00C302A6">
        <w:rPr>
          <w:rFonts w:cstheme="minorHAnsi"/>
          <w:color w:val="000000"/>
          <w:sz w:val="24"/>
          <w:szCs w:val="24"/>
        </w:rPr>
        <w:t xml:space="preserve">are given time </w:t>
      </w:r>
      <w:r w:rsidRPr="003E3F5C">
        <w:rPr>
          <w:rFonts w:cstheme="minorHAnsi"/>
          <w:color w:val="000000"/>
          <w:sz w:val="24"/>
          <w:szCs w:val="24"/>
        </w:rPr>
        <w:t>to design, develop, solve or hack</w:t>
      </w:r>
      <w:r w:rsidR="00C302A6">
        <w:rPr>
          <w:rFonts w:cstheme="minorHAnsi"/>
          <w:color w:val="000000"/>
          <w:sz w:val="24"/>
          <w:szCs w:val="24"/>
        </w:rPr>
        <w:t xml:space="preserve"> the subject, and then present their solutions to the sponsor at the event.</w:t>
      </w:r>
      <w:r w:rsidRPr="003E3F5C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>The sponsor</w:t>
      </w:r>
      <w:r w:rsidRPr="003E3F5C">
        <w:rPr>
          <w:rFonts w:cstheme="minorHAnsi"/>
          <w:color w:val="000000"/>
          <w:sz w:val="24"/>
          <w:szCs w:val="24"/>
        </w:rPr>
        <w:t xml:space="preserve"> will dictate minimum requirements for all entries.  The Challenge will be </w:t>
      </w:r>
      <w:r>
        <w:rPr>
          <w:rFonts w:cstheme="minorHAnsi"/>
          <w:color w:val="000000"/>
          <w:sz w:val="24"/>
          <w:szCs w:val="24"/>
        </w:rPr>
        <w:t xml:space="preserve">posted internally and listed in IMSA’s outreach materials.  The Challenge event </w:t>
      </w:r>
      <w:r w:rsidR="00507955">
        <w:rPr>
          <w:rFonts w:cstheme="minorHAnsi"/>
          <w:color w:val="000000"/>
          <w:sz w:val="24"/>
          <w:szCs w:val="24"/>
        </w:rPr>
        <w:t xml:space="preserve">will be scheduled for a mutually agreeable future date.  </w:t>
      </w:r>
      <w:r>
        <w:rPr>
          <w:rFonts w:cstheme="minorHAnsi"/>
          <w:color w:val="000000"/>
          <w:sz w:val="24"/>
          <w:szCs w:val="24"/>
        </w:rPr>
        <w:t>The sponsor</w:t>
      </w:r>
      <w:r w:rsidRPr="003E3F5C">
        <w:rPr>
          <w:rFonts w:cstheme="minorHAnsi"/>
          <w:color w:val="000000"/>
          <w:sz w:val="24"/>
          <w:szCs w:val="24"/>
        </w:rPr>
        <w:t xml:space="preserve"> will act as sole sponsor of the Challenge, sole judge</w:t>
      </w:r>
      <w:r w:rsidR="00C302A6">
        <w:rPr>
          <w:rFonts w:cstheme="minorHAnsi"/>
          <w:color w:val="000000"/>
          <w:sz w:val="24"/>
          <w:szCs w:val="24"/>
        </w:rPr>
        <w:t xml:space="preserve"> of entries,</w:t>
      </w:r>
      <w:r w:rsidRPr="003E3F5C">
        <w:rPr>
          <w:rFonts w:cstheme="minorHAnsi"/>
          <w:color w:val="000000"/>
          <w:sz w:val="24"/>
          <w:szCs w:val="24"/>
        </w:rPr>
        <w:t xml:space="preserve"> and control the awarding of Challenge prizes.  </w:t>
      </w:r>
      <w:r>
        <w:rPr>
          <w:rFonts w:cstheme="minorHAnsi"/>
          <w:color w:val="000000"/>
          <w:sz w:val="24"/>
          <w:szCs w:val="24"/>
        </w:rPr>
        <w:t xml:space="preserve">The sponsor </w:t>
      </w:r>
      <w:r w:rsidRPr="003E3F5C">
        <w:rPr>
          <w:rFonts w:cstheme="minorHAnsi"/>
          <w:color w:val="000000"/>
          <w:sz w:val="24"/>
          <w:szCs w:val="24"/>
        </w:rPr>
        <w:t>will also maintain the right to first refusal on all concepts presented at the Challenge (pending IP negotiations.)</w:t>
      </w:r>
    </w:p>
    <w:p w:rsidR="003E3F5C" w:rsidRPr="00871F8D" w:rsidRDefault="003E3F5C" w:rsidP="003E3F5C">
      <w:pPr>
        <w:ind w:left="1" w:hanging="3"/>
        <w:jc w:val="both"/>
        <w:rPr>
          <w:rFonts w:ascii="Arial" w:hAnsi="Arial" w:cs="Arial"/>
          <w:sz w:val="28"/>
          <w:szCs w:val="28"/>
        </w:rPr>
      </w:pPr>
    </w:p>
    <w:p w:rsidR="003E3F5C" w:rsidRPr="00F54819" w:rsidRDefault="003E3F5C" w:rsidP="00794F3B">
      <w:pPr>
        <w:spacing w:after="0"/>
        <w:jc w:val="center"/>
        <w:rPr>
          <w:sz w:val="24"/>
        </w:rPr>
      </w:pPr>
    </w:p>
    <w:sectPr w:rsidR="003E3F5C" w:rsidRPr="00F54819" w:rsidSect="00934A1B">
      <w:headerReference w:type="default" r:id="rId7"/>
      <w:footerReference w:type="default" r:id="rId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FB" w:rsidRDefault="00721FFB" w:rsidP="0028070E">
      <w:pPr>
        <w:spacing w:after="0" w:line="240" w:lineRule="auto"/>
      </w:pPr>
      <w:r>
        <w:separator/>
      </w:r>
    </w:p>
  </w:endnote>
  <w:endnote w:type="continuationSeparator" w:id="0">
    <w:p w:rsidR="00721FFB" w:rsidRDefault="00721FFB" w:rsidP="0028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1B" w:rsidRDefault="008F0D02" w:rsidP="00934A1B">
    <w:pPr>
      <w:pStyle w:val="Footer"/>
      <w:jc w:val="center"/>
    </w:pPr>
    <w:r>
      <w:rPr>
        <w:sz w:val="24"/>
      </w:rPr>
      <w:t>For more information, p</w:t>
    </w:r>
    <w:r w:rsidR="00934A1B" w:rsidRPr="00F54819">
      <w:rPr>
        <w:sz w:val="24"/>
      </w:rPr>
      <w:t xml:space="preserve">lease contact </w:t>
    </w:r>
    <w:r>
      <w:rPr>
        <w:sz w:val="24"/>
      </w:rPr>
      <w:t xml:space="preserve">Steve Goldblatt, Entrepreneurship Program Manager, </w:t>
    </w:r>
    <w:r w:rsidR="00934A1B" w:rsidRPr="00F54819">
      <w:rPr>
        <w:sz w:val="24"/>
      </w:rPr>
      <w:t xml:space="preserve"> at </w:t>
    </w:r>
    <w:hyperlink r:id="rId1" w:history="1">
      <w:r w:rsidRPr="008F3D05">
        <w:rPr>
          <w:rStyle w:val="Hyperlink"/>
          <w:sz w:val="24"/>
        </w:rPr>
        <w:t>sgoldblatt@imsa.edu</w:t>
      </w:r>
    </w:hyperlink>
    <w:r w:rsidR="00934A1B" w:rsidRPr="00F54819">
      <w:rPr>
        <w:sz w:val="24"/>
      </w:rPr>
      <w:t xml:space="preserve"> or </w:t>
    </w:r>
    <w:r w:rsidR="00934A1B">
      <w:rPr>
        <w:sz w:val="24"/>
      </w:rPr>
      <w:t xml:space="preserve">call </w:t>
    </w:r>
    <w:r>
      <w:rPr>
        <w:sz w:val="24"/>
      </w:rPr>
      <w:t>630.907.5803</w:t>
    </w:r>
    <w:r w:rsidR="00934A1B" w:rsidRPr="00F54819">
      <w:rPr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FB" w:rsidRDefault="00721FFB" w:rsidP="0028070E">
      <w:pPr>
        <w:spacing w:after="0" w:line="240" w:lineRule="auto"/>
      </w:pPr>
      <w:r>
        <w:separator/>
      </w:r>
    </w:p>
  </w:footnote>
  <w:footnote w:type="continuationSeparator" w:id="0">
    <w:p w:rsidR="00721FFB" w:rsidRDefault="00721FFB" w:rsidP="0028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0E" w:rsidRDefault="002807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-1466850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A_Sponsorship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0E"/>
    <w:rsid w:val="00026823"/>
    <w:rsid w:val="000F7414"/>
    <w:rsid w:val="00135DE8"/>
    <w:rsid w:val="0028070E"/>
    <w:rsid w:val="00311495"/>
    <w:rsid w:val="00383FF4"/>
    <w:rsid w:val="0039352F"/>
    <w:rsid w:val="003E3F5C"/>
    <w:rsid w:val="004556D9"/>
    <w:rsid w:val="00477602"/>
    <w:rsid w:val="00490DF8"/>
    <w:rsid w:val="00507955"/>
    <w:rsid w:val="0062615B"/>
    <w:rsid w:val="006B05E2"/>
    <w:rsid w:val="00721FFB"/>
    <w:rsid w:val="00794F3B"/>
    <w:rsid w:val="008243CD"/>
    <w:rsid w:val="00895984"/>
    <w:rsid w:val="008F0D02"/>
    <w:rsid w:val="00934A1B"/>
    <w:rsid w:val="00937FDC"/>
    <w:rsid w:val="009D101B"/>
    <w:rsid w:val="00A50D13"/>
    <w:rsid w:val="00C302A6"/>
    <w:rsid w:val="00CA6E3D"/>
    <w:rsid w:val="00CC39F6"/>
    <w:rsid w:val="00D87DF6"/>
    <w:rsid w:val="00E10C1B"/>
    <w:rsid w:val="00E416FA"/>
    <w:rsid w:val="00EF03E7"/>
    <w:rsid w:val="00F4324F"/>
    <w:rsid w:val="00F54819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FE07A"/>
  <w15:chartTrackingRefBased/>
  <w15:docId w15:val="{0D51B94D-F74B-450F-AAFB-75428B9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0E"/>
  </w:style>
  <w:style w:type="paragraph" w:styleId="Footer">
    <w:name w:val="footer"/>
    <w:basedOn w:val="Normal"/>
    <w:link w:val="FooterChar"/>
    <w:uiPriority w:val="99"/>
    <w:unhideWhenUsed/>
    <w:rsid w:val="0028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0E"/>
  </w:style>
  <w:style w:type="paragraph" w:customStyle="1" w:styleId="Style1">
    <w:name w:val="Style1"/>
    <w:basedOn w:val="Normal"/>
    <w:link w:val="Style1Char"/>
    <w:qFormat/>
    <w:rsid w:val="0028070E"/>
    <w:pPr>
      <w:jc w:val="center"/>
    </w:pPr>
    <w:rPr>
      <w:rFonts w:cstheme="minorHAnsi"/>
      <w:b/>
      <w:spacing w:val="60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F54819"/>
    <w:rPr>
      <w:color w:val="0563C1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28070E"/>
    <w:rPr>
      <w:rFonts w:cstheme="minorHAnsi"/>
      <w:b/>
      <w:spacing w:val="60"/>
      <w:sz w:val="40"/>
      <w:szCs w:val="56"/>
    </w:rPr>
  </w:style>
  <w:style w:type="paragraph" w:styleId="ListParagraph">
    <w:name w:val="List Paragraph"/>
    <w:basedOn w:val="Normal"/>
    <w:uiPriority w:val="34"/>
    <w:qFormat/>
    <w:rsid w:val="00FD0779"/>
    <w:pPr>
      <w:ind w:left="720"/>
      <w:contextualSpacing/>
    </w:pPr>
  </w:style>
  <w:style w:type="table" w:styleId="TableGrid">
    <w:name w:val="Table Grid"/>
    <w:basedOn w:val="TableNormal"/>
    <w:uiPriority w:val="39"/>
    <w:rsid w:val="006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oldblatt@ims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542C-049E-4F9E-9BFF-096A01CA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Mathematics and Science Academy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 Glas</dc:creator>
  <cp:keywords/>
  <dc:description/>
  <cp:lastModifiedBy>Steve Goldblatt</cp:lastModifiedBy>
  <cp:revision>16</cp:revision>
  <dcterms:created xsi:type="dcterms:W3CDTF">2019-10-22T20:12:00Z</dcterms:created>
  <dcterms:modified xsi:type="dcterms:W3CDTF">2019-11-07T22:15:00Z</dcterms:modified>
</cp:coreProperties>
</file>