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D042" w14:textId="06183F11" w:rsidR="00774BDA" w:rsidRPr="00774BDA" w:rsidRDefault="00774BDA" w:rsidP="00774BDA">
      <w:pPr>
        <w:spacing w:after="0"/>
        <w:jc w:val="center"/>
        <w:rPr>
          <w:b/>
          <w:bCs/>
          <w:sz w:val="32"/>
          <w:szCs w:val="32"/>
        </w:rPr>
      </w:pPr>
      <w:r w:rsidRPr="00774BDA">
        <w:rPr>
          <w:b/>
          <w:bCs/>
          <w:sz w:val="32"/>
          <w:szCs w:val="32"/>
        </w:rPr>
        <w:t>2026 MAPA Fall Statewide Training</w:t>
      </w:r>
    </w:p>
    <w:p w14:paraId="60F5909A" w14:textId="7B639129" w:rsidR="00774BDA" w:rsidRPr="00774BDA" w:rsidRDefault="00774BDA" w:rsidP="00774BDA">
      <w:pPr>
        <w:spacing w:after="0"/>
        <w:jc w:val="center"/>
        <w:rPr>
          <w:b/>
          <w:bCs/>
          <w:sz w:val="32"/>
          <w:szCs w:val="32"/>
        </w:rPr>
      </w:pPr>
      <w:r w:rsidRPr="00774BDA">
        <w:rPr>
          <w:b/>
          <w:bCs/>
          <w:sz w:val="32"/>
          <w:szCs w:val="32"/>
        </w:rPr>
        <w:t>Schedule Overview</w:t>
      </w:r>
    </w:p>
    <w:p w14:paraId="29A5D248" w14:textId="77777777" w:rsidR="00774BDA" w:rsidRDefault="00774BDA" w:rsidP="00774BDA">
      <w:pPr>
        <w:jc w:val="center"/>
      </w:pPr>
    </w:p>
    <w:tbl>
      <w:tblPr>
        <w:tblStyle w:val="PlainTable3"/>
        <w:tblW w:w="10837" w:type="dxa"/>
        <w:tblLook w:val="04A0" w:firstRow="1" w:lastRow="0" w:firstColumn="1" w:lastColumn="0" w:noHBand="0" w:noVBand="1"/>
      </w:tblPr>
      <w:tblGrid>
        <w:gridCol w:w="3044"/>
        <w:gridCol w:w="4773"/>
        <w:gridCol w:w="3020"/>
      </w:tblGrid>
      <w:tr w:rsidR="00F87614" w:rsidRPr="00F87614" w14:paraId="7C244A4C" w14:textId="77777777" w:rsidTr="00982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67231E7" w14:textId="72C964F8" w:rsidR="00F87614" w:rsidRPr="00F87614" w:rsidRDefault="00F87614" w:rsidP="00EA5249">
            <w:pPr>
              <w:spacing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73" w:type="dxa"/>
            <w:hideMark/>
          </w:tcPr>
          <w:p w14:paraId="443B04DB" w14:textId="77777777" w:rsidR="00F87614" w:rsidRPr="00185001" w:rsidRDefault="00F87614" w:rsidP="00EA524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u w:val="single"/>
              </w:rPr>
            </w:pPr>
            <w:r w:rsidRPr="00185001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Main Conference Track</w:t>
            </w:r>
          </w:p>
          <w:p w14:paraId="65F11EFE" w14:textId="6B33DA95" w:rsidR="00F87614" w:rsidRPr="00185001" w:rsidRDefault="00185001" w:rsidP="00EA524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001">
              <w:rPr>
                <w:rFonts w:ascii="Arial" w:hAnsi="Arial" w:cs="Arial"/>
                <w:sz w:val="20"/>
                <w:szCs w:val="20"/>
              </w:rPr>
              <w:t>Paradise B</w:t>
            </w:r>
          </w:p>
        </w:tc>
        <w:tc>
          <w:tcPr>
            <w:tcW w:w="0" w:type="auto"/>
            <w:hideMark/>
          </w:tcPr>
          <w:p w14:paraId="73A68ECA" w14:textId="77777777" w:rsidR="00F87614" w:rsidRPr="00185001" w:rsidRDefault="00F87614" w:rsidP="00EA524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u w:val="single"/>
              </w:rPr>
            </w:pPr>
            <w:r w:rsidRPr="00185001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Support Staff Track</w:t>
            </w:r>
          </w:p>
          <w:p w14:paraId="6E3ED953" w14:textId="5EBECAEB" w:rsidR="00F87614" w:rsidRPr="00185001" w:rsidRDefault="00185001" w:rsidP="00EA524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001">
              <w:rPr>
                <w:rFonts w:ascii="Arial" w:hAnsi="Arial" w:cs="Arial"/>
                <w:sz w:val="20"/>
                <w:szCs w:val="20"/>
              </w:rPr>
              <w:t>windgate 62/63/64</w:t>
            </w:r>
          </w:p>
        </w:tc>
      </w:tr>
      <w:tr w:rsidR="00F87614" w:rsidRPr="00F87614" w14:paraId="19C2CB71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33D46" w14:textId="77777777" w:rsidR="00F87614" w:rsidRPr="00774BDA" w:rsidRDefault="00F87614" w:rsidP="00F87614">
            <w:pPr>
              <w:spacing w:after="160" w:line="278" w:lineRule="auto"/>
              <w:rPr>
                <w:rFonts w:ascii="Arial" w:hAnsi="Arial" w:cs="Arial"/>
                <w:u w:val="single"/>
              </w:rPr>
            </w:pPr>
            <w:r w:rsidRPr="00774BDA">
              <w:rPr>
                <w:rFonts w:ascii="Arial" w:hAnsi="Arial" w:cs="Arial"/>
                <w:u w:val="single"/>
              </w:rPr>
              <w:t>Wednesday, September 2</w:t>
            </w:r>
          </w:p>
        </w:tc>
        <w:tc>
          <w:tcPr>
            <w:tcW w:w="4773" w:type="dxa"/>
            <w:hideMark/>
          </w:tcPr>
          <w:p w14:paraId="09925D0E" w14:textId="77777777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08A585" w14:textId="77777777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614" w:rsidRPr="00F87614" w14:paraId="4B19D663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0365A5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1:30–1:45 PM</w:t>
            </w:r>
          </w:p>
        </w:tc>
        <w:tc>
          <w:tcPr>
            <w:tcW w:w="4773" w:type="dxa"/>
            <w:hideMark/>
          </w:tcPr>
          <w:p w14:paraId="5A5F629A" w14:textId="43113B3E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Welcome &amp; Opening Remarks</w:t>
            </w:r>
          </w:p>
        </w:tc>
        <w:tc>
          <w:tcPr>
            <w:tcW w:w="0" w:type="auto"/>
            <w:hideMark/>
          </w:tcPr>
          <w:p w14:paraId="18568ADC" w14:textId="77777777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—</w:t>
            </w:r>
          </w:p>
        </w:tc>
      </w:tr>
      <w:tr w:rsidR="00F87614" w:rsidRPr="00F87614" w14:paraId="5D2DFD40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28435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1:45–3:45 PM</w:t>
            </w:r>
          </w:p>
        </w:tc>
        <w:tc>
          <w:tcPr>
            <w:tcW w:w="4773" w:type="dxa"/>
            <w:hideMark/>
          </w:tcPr>
          <w:p w14:paraId="47D6C2D7" w14:textId="2E6AAB4E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Case Law Update </w:t>
            </w:r>
          </w:p>
        </w:tc>
        <w:tc>
          <w:tcPr>
            <w:tcW w:w="0" w:type="auto"/>
            <w:hideMark/>
          </w:tcPr>
          <w:p w14:paraId="14FD86ED" w14:textId="77777777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—</w:t>
            </w:r>
          </w:p>
        </w:tc>
      </w:tr>
      <w:tr w:rsidR="00F87614" w:rsidRPr="00F87614" w14:paraId="1C94B951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96135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2:00–3:30 PM</w:t>
            </w:r>
          </w:p>
        </w:tc>
        <w:tc>
          <w:tcPr>
            <w:tcW w:w="4773" w:type="dxa"/>
            <w:hideMark/>
          </w:tcPr>
          <w:p w14:paraId="27F309BE" w14:textId="77777777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31C98F8C" w14:textId="105E8719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NDE</w:t>
            </w: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proofErr w:type="spellEnd"/>
          </w:p>
        </w:tc>
      </w:tr>
      <w:tr w:rsidR="00F87614" w:rsidRPr="00F87614" w14:paraId="7162D5FC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960888" w14:textId="77777777" w:rsidR="00F87614" w:rsidRPr="009821EC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21E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3:30–4:00 PM</w:t>
            </w:r>
          </w:p>
        </w:tc>
        <w:tc>
          <w:tcPr>
            <w:tcW w:w="4773" w:type="dxa"/>
            <w:hideMark/>
          </w:tcPr>
          <w:p w14:paraId="66D21468" w14:textId="4C853FD0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0" w:type="auto"/>
            <w:hideMark/>
          </w:tcPr>
          <w:p w14:paraId="2465D32B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</w:tr>
      <w:tr w:rsidR="00F87614" w:rsidRPr="00F87614" w14:paraId="6A2A500B" w14:textId="77777777" w:rsidTr="009821E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FADF7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4:00–5:00 PM</w:t>
            </w:r>
          </w:p>
        </w:tc>
        <w:tc>
          <w:tcPr>
            <w:tcW w:w="4773" w:type="dxa"/>
            <w:hideMark/>
          </w:tcPr>
          <w:p w14:paraId="6ED1C3E7" w14:textId="522C476D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Cannabis Impairment for Prosecutors </w:t>
            </w:r>
          </w:p>
        </w:tc>
        <w:tc>
          <w:tcPr>
            <w:tcW w:w="0" w:type="auto"/>
            <w:hideMark/>
          </w:tcPr>
          <w:p w14:paraId="005579B2" w14:textId="42D60350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Criminal History Reporting</w:t>
            </w:r>
          </w:p>
        </w:tc>
      </w:tr>
      <w:tr w:rsidR="00F87614" w:rsidRPr="00F87614" w14:paraId="5499FA4B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05C66F" w14:textId="77777777" w:rsidR="00F87614" w:rsidRPr="00F87614" w:rsidRDefault="00F87614" w:rsidP="00F876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73" w:type="dxa"/>
          </w:tcPr>
          <w:p w14:paraId="769A3B41" w14:textId="77777777" w:rsidR="00F87614" w:rsidRPr="00F87614" w:rsidRDefault="00F87614" w:rsidP="00F8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5E02FE4" w14:textId="77777777" w:rsidR="00F87614" w:rsidRPr="00F87614" w:rsidRDefault="00F87614" w:rsidP="00F8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614" w:rsidRPr="00F87614" w14:paraId="5DBE62E0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4DA08B" w14:textId="77777777" w:rsidR="00F87614" w:rsidRPr="00774BDA" w:rsidRDefault="00F87614" w:rsidP="00F87614">
            <w:pPr>
              <w:spacing w:after="160" w:line="278" w:lineRule="auto"/>
              <w:rPr>
                <w:rFonts w:ascii="Arial" w:hAnsi="Arial" w:cs="Arial"/>
                <w:u w:val="single"/>
              </w:rPr>
            </w:pPr>
            <w:r w:rsidRPr="00774BDA">
              <w:rPr>
                <w:rFonts w:ascii="Arial" w:hAnsi="Arial" w:cs="Arial"/>
                <w:u w:val="single"/>
              </w:rPr>
              <w:t>Thursday, September 3</w:t>
            </w:r>
          </w:p>
        </w:tc>
        <w:tc>
          <w:tcPr>
            <w:tcW w:w="4773" w:type="dxa"/>
            <w:hideMark/>
          </w:tcPr>
          <w:p w14:paraId="6114E7F5" w14:textId="77777777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139EC2" w14:textId="77777777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614" w:rsidRPr="00F87614" w14:paraId="7F53C61D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40284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8:30–10:00 AM</w:t>
            </w:r>
          </w:p>
        </w:tc>
        <w:tc>
          <w:tcPr>
            <w:tcW w:w="4773" w:type="dxa"/>
            <w:hideMark/>
          </w:tcPr>
          <w:p w14:paraId="2541654F" w14:textId="35ED6796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Visual Trial Skills: A Primer </w:t>
            </w:r>
          </w:p>
        </w:tc>
        <w:tc>
          <w:tcPr>
            <w:tcW w:w="0" w:type="auto"/>
            <w:hideMark/>
          </w:tcPr>
          <w:p w14:paraId="58D85C24" w14:textId="77777777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—</w:t>
            </w:r>
          </w:p>
        </w:tc>
      </w:tr>
      <w:tr w:rsidR="00F87614" w:rsidRPr="00F87614" w14:paraId="6C9F3263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E43C19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9:00–10:00 AM</w:t>
            </w:r>
          </w:p>
        </w:tc>
        <w:tc>
          <w:tcPr>
            <w:tcW w:w="4773" w:type="dxa"/>
            <w:hideMark/>
          </w:tcPr>
          <w:p w14:paraId="0DE264C6" w14:textId="77777777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4140C3AA" w14:textId="2857C5BC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Preparing for HB495 in Karpel</w:t>
            </w:r>
          </w:p>
        </w:tc>
      </w:tr>
      <w:tr w:rsidR="00F87614" w:rsidRPr="00F87614" w14:paraId="5DEDF6C3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CF3CE" w14:textId="77777777" w:rsidR="00F87614" w:rsidRPr="009821EC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21E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10:00–10:30 AM</w:t>
            </w:r>
          </w:p>
        </w:tc>
        <w:tc>
          <w:tcPr>
            <w:tcW w:w="4773" w:type="dxa"/>
            <w:hideMark/>
          </w:tcPr>
          <w:p w14:paraId="3301F8C8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0" w:type="auto"/>
            <w:hideMark/>
          </w:tcPr>
          <w:p w14:paraId="6DB1ED6A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</w:tr>
      <w:tr w:rsidR="00F87614" w:rsidRPr="00F87614" w14:paraId="3F79D222" w14:textId="77777777" w:rsidTr="009821EC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208F67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10:30 AM–12:00 PM</w:t>
            </w:r>
          </w:p>
        </w:tc>
        <w:tc>
          <w:tcPr>
            <w:tcW w:w="4773" w:type="dxa"/>
            <w:hideMark/>
          </w:tcPr>
          <w:p w14:paraId="352A1FDC" w14:textId="683D12C0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Preserving Convictions: A Review of PCR Motions </w:t>
            </w:r>
          </w:p>
        </w:tc>
        <w:tc>
          <w:tcPr>
            <w:tcW w:w="0" w:type="auto"/>
            <w:hideMark/>
          </w:tcPr>
          <w:p w14:paraId="2C1512AA" w14:textId="77777777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Preparing for HB495 in Karpel (cont.)</w:t>
            </w:r>
          </w:p>
        </w:tc>
      </w:tr>
      <w:tr w:rsidR="00F87614" w:rsidRPr="00F87614" w14:paraId="587A2160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A89AB6" w14:textId="1E3DD922" w:rsidR="00F87614" w:rsidRPr="00774BDA" w:rsidRDefault="00774BDA" w:rsidP="00F87614">
            <w:pPr>
              <w:rPr>
                <w:rFonts w:ascii="Arial" w:hAnsi="Arial" w:cs="Arial"/>
                <w:b w:val="0"/>
                <w:bCs w:val="0"/>
              </w:rPr>
            </w:pPr>
            <w:r w:rsidRPr="00774BDA">
              <w:rPr>
                <w:rFonts w:ascii="Arial" w:hAnsi="Arial" w:cs="Arial"/>
                <w:b w:val="0"/>
                <w:bCs w:val="0"/>
              </w:rPr>
              <w:t>12:00 – 1:30</w:t>
            </w:r>
          </w:p>
        </w:tc>
        <w:tc>
          <w:tcPr>
            <w:tcW w:w="4773" w:type="dxa"/>
          </w:tcPr>
          <w:p w14:paraId="41441CF9" w14:textId="346951B1" w:rsidR="00F87614" w:rsidRPr="00774BDA" w:rsidRDefault="00774BDA" w:rsidP="00774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74BDA">
              <w:rPr>
                <w:rFonts w:ascii="Arial" w:hAnsi="Arial" w:cs="Arial"/>
                <w:b/>
                <w:bCs/>
              </w:rPr>
              <w:t xml:space="preserve">President’s Awards Luncheon and Banquet </w:t>
            </w:r>
            <w:r w:rsidR="00EA5249">
              <w:rPr>
                <w:rFonts w:ascii="Arial" w:hAnsi="Arial" w:cs="Arial"/>
                <w:b/>
                <w:bCs/>
              </w:rPr>
              <w:t>(Windgate Hall)</w:t>
            </w:r>
          </w:p>
        </w:tc>
        <w:tc>
          <w:tcPr>
            <w:tcW w:w="0" w:type="auto"/>
          </w:tcPr>
          <w:p w14:paraId="6D184E20" w14:textId="77777777" w:rsidR="00F87614" w:rsidRPr="00F87614" w:rsidRDefault="00F87614" w:rsidP="0077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4BDA" w:rsidRPr="00F87614" w14:paraId="39DF151A" w14:textId="77777777" w:rsidTr="009821E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994833" w14:textId="77777777" w:rsidR="00774BDA" w:rsidRDefault="00774BDA" w:rsidP="00F876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73" w:type="dxa"/>
          </w:tcPr>
          <w:p w14:paraId="3473894C" w14:textId="77777777" w:rsidR="00774BDA" w:rsidRDefault="00774BDA" w:rsidP="00774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F66E800" w14:textId="77777777" w:rsidR="00774BDA" w:rsidRPr="00F87614" w:rsidRDefault="00774BDA" w:rsidP="00F8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614" w:rsidRPr="00F87614" w14:paraId="5C7A1026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73972" w14:textId="77777777" w:rsidR="00774BDA" w:rsidRDefault="00F87614" w:rsidP="00774BDA">
            <w:pPr>
              <w:spacing w:line="278" w:lineRule="auto"/>
              <w:rPr>
                <w:rFonts w:ascii="Arial" w:hAnsi="Arial" w:cs="Arial"/>
                <w:b w:val="0"/>
                <w:bCs w:val="0"/>
                <w:caps w:val="0"/>
                <w:u w:val="single"/>
              </w:rPr>
            </w:pPr>
            <w:r w:rsidRPr="00774BDA">
              <w:rPr>
                <w:rFonts w:ascii="Arial" w:hAnsi="Arial" w:cs="Arial"/>
                <w:u w:val="single"/>
              </w:rPr>
              <w:t xml:space="preserve">Friday, </w:t>
            </w:r>
          </w:p>
          <w:p w14:paraId="3F7F3C0B" w14:textId="19848C4E" w:rsidR="00F87614" w:rsidRPr="00774BDA" w:rsidRDefault="00F87614" w:rsidP="00774BDA">
            <w:pPr>
              <w:spacing w:line="278" w:lineRule="auto"/>
              <w:rPr>
                <w:rFonts w:ascii="Arial" w:hAnsi="Arial" w:cs="Arial"/>
                <w:u w:val="single"/>
              </w:rPr>
            </w:pPr>
            <w:r w:rsidRPr="00774BDA">
              <w:rPr>
                <w:rFonts w:ascii="Arial" w:hAnsi="Arial" w:cs="Arial"/>
                <w:u w:val="single"/>
              </w:rPr>
              <w:t>September 4</w:t>
            </w:r>
          </w:p>
        </w:tc>
        <w:tc>
          <w:tcPr>
            <w:tcW w:w="4773" w:type="dxa"/>
            <w:hideMark/>
          </w:tcPr>
          <w:p w14:paraId="0F2F35BC" w14:textId="77777777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2D2891" w14:textId="77777777" w:rsidR="00F87614" w:rsidRPr="00F87614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614" w:rsidRPr="00F87614" w14:paraId="2E53E295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A7AF7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8:30–9:30 AM</w:t>
            </w:r>
          </w:p>
        </w:tc>
        <w:tc>
          <w:tcPr>
            <w:tcW w:w="4773" w:type="dxa"/>
            <w:hideMark/>
          </w:tcPr>
          <w:p w14:paraId="5FDC248E" w14:textId="00FDEE14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Trauma-Informed Prosecution: Prosecuting Cases with a Purpose</w:t>
            </w:r>
          </w:p>
        </w:tc>
        <w:tc>
          <w:tcPr>
            <w:tcW w:w="0" w:type="auto"/>
            <w:hideMark/>
          </w:tcPr>
          <w:p w14:paraId="1B7338B9" w14:textId="1A9961D8" w:rsidR="00F87614" w:rsidRPr="00F87614" w:rsidRDefault="00EA5249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TBD</w:t>
            </w:r>
          </w:p>
        </w:tc>
      </w:tr>
      <w:tr w:rsidR="00F87614" w:rsidRPr="00F87614" w14:paraId="50E9F6CC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82BA5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9:30–10:00 AM</w:t>
            </w:r>
          </w:p>
        </w:tc>
        <w:tc>
          <w:tcPr>
            <w:tcW w:w="4773" w:type="dxa"/>
            <w:hideMark/>
          </w:tcPr>
          <w:p w14:paraId="171F37A7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0" w:type="auto"/>
            <w:hideMark/>
          </w:tcPr>
          <w:p w14:paraId="23A6CBED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</w:tr>
      <w:tr w:rsidR="00F87614" w:rsidRPr="00F87614" w14:paraId="494E47D1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DD6B0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10:00–11:00 AM</w:t>
            </w:r>
          </w:p>
        </w:tc>
        <w:tc>
          <w:tcPr>
            <w:tcW w:w="4773" w:type="dxa"/>
            <w:hideMark/>
          </w:tcPr>
          <w:p w14:paraId="3A11EAF7" w14:textId="150C0C9C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Sunshine Law 101</w:t>
            </w:r>
          </w:p>
        </w:tc>
        <w:tc>
          <w:tcPr>
            <w:tcW w:w="0" w:type="auto"/>
            <w:hideMark/>
          </w:tcPr>
          <w:p w14:paraId="5C6FD514" w14:textId="19A6C9A9" w:rsidR="00F87614" w:rsidRPr="00F87614" w:rsidRDefault="00EA5249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Join Main Session</w:t>
            </w:r>
            <w:r w:rsidR="00F87614" w:rsidRPr="00F87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7614" w:rsidRPr="00F87614" w14:paraId="086C9045" w14:textId="77777777" w:rsidTr="0098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5F7D0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11:00–11:15 AM</w:t>
            </w:r>
          </w:p>
        </w:tc>
        <w:tc>
          <w:tcPr>
            <w:tcW w:w="4773" w:type="dxa"/>
            <w:hideMark/>
          </w:tcPr>
          <w:p w14:paraId="5AA0CD10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  <w:tc>
          <w:tcPr>
            <w:tcW w:w="0" w:type="auto"/>
            <w:hideMark/>
          </w:tcPr>
          <w:p w14:paraId="65E7CB3B" w14:textId="77777777" w:rsidR="00F87614" w:rsidRPr="00774BDA" w:rsidRDefault="00F87614" w:rsidP="00F876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74BDA">
              <w:rPr>
                <w:rFonts w:ascii="Arial" w:hAnsi="Arial" w:cs="Arial"/>
                <w:i/>
                <w:iCs/>
                <w:sz w:val="20"/>
                <w:szCs w:val="20"/>
              </w:rPr>
              <w:t>Break</w:t>
            </w:r>
          </w:p>
        </w:tc>
      </w:tr>
      <w:tr w:rsidR="00F87614" w:rsidRPr="00F87614" w14:paraId="6C0F5C68" w14:textId="77777777" w:rsidTr="0098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767E1" w14:textId="77777777" w:rsidR="00F87614" w:rsidRPr="00F87614" w:rsidRDefault="00F87614" w:rsidP="00F87614">
            <w:pPr>
              <w:spacing w:after="160" w:line="278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6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11:15 AM–12:15 PM</w:t>
            </w:r>
          </w:p>
        </w:tc>
        <w:tc>
          <w:tcPr>
            <w:tcW w:w="4773" w:type="dxa"/>
            <w:hideMark/>
          </w:tcPr>
          <w:p w14:paraId="13890127" w14:textId="6FD36CC9" w:rsidR="00F87614" w:rsidRPr="00F87614" w:rsidRDefault="00F87614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>Neurodi</w:t>
            </w:r>
            <w:r w:rsidRPr="00F87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versity in the Legal Profession </w:t>
            </w:r>
          </w:p>
        </w:tc>
        <w:tc>
          <w:tcPr>
            <w:tcW w:w="0" w:type="auto"/>
            <w:hideMark/>
          </w:tcPr>
          <w:p w14:paraId="09FDE38D" w14:textId="39F57628" w:rsidR="00F87614" w:rsidRPr="00F87614" w:rsidRDefault="00EA5249" w:rsidP="00F876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Join Main Session</w:t>
            </w:r>
          </w:p>
        </w:tc>
      </w:tr>
    </w:tbl>
    <w:p w14:paraId="155AAB4B" w14:textId="77777777" w:rsidR="008D5535" w:rsidRPr="00F87614" w:rsidRDefault="008D5535">
      <w:pPr>
        <w:rPr>
          <w:rFonts w:ascii="Arial" w:hAnsi="Arial" w:cs="Arial"/>
          <w:sz w:val="18"/>
          <w:szCs w:val="18"/>
        </w:rPr>
      </w:pPr>
    </w:p>
    <w:sectPr w:rsidR="008D5535" w:rsidRPr="00F87614" w:rsidSect="00F876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14"/>
    <w:rsid w:val="00185001"/>
    <w:rsid w:val="0048491E"/>
    <w:rsid w:val="00774BDA"/>
    <w:rsid w:val="008D5535"/>
    <w:rsid w:val="009821EC"/>
    <w:rsid w:val="00B66F97"/>
    <w:rsid w:val="00EA5249"/>
    <w:rsid w:val="00EE0F8F"/>
    <w:rsid w:val="00F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E273"/>
  <w15:chartTrackingRefBased/>
  <w15:docId w15:val="{1D32596F-11F5-4683-93F1-1B3B340F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614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F876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Stephanie Watson</cp:lastModifiedBy>
  <cp:revision>3</cp:revision>
  <cp:lastPrinted>2026-07-01T20:44:00Z</cp:lastPrinted>
  <dcterms:created xsi:type="dcterms:W3CDTF">2026-07-01T20:20:00Z</dcterms:created>
  <dcterms:modified xsi:type="dcterms:W3CDTF">2026-07-01T21:28:00Z</dcterms:modified>
</cp:coreProperties>
</file>