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6F10" w14:textId="17E72979" w:rsidR="00D03948" w:rsidRPr="009562AC" w:rsidRDefault="00216F75" w:rsidP="00AF6CDF">
      <w:pPr>
        <w:jc w:val="center"/>
        <w:rPr>
          <w:b/>
          <w:bCs/>
          <w:color w:val="2F5496" w:themeColor="accent1" w:themeShade="BF"/>
          <w:sz w:val="52"/>
          <w:szCs w:val="52"/>
        </w:rPr>
      </w:pPr>
      <w:r w:rsidRPr="009562AC">
        <w:rPr>
          <w:b/>
          <w:bCs/>
          <w:color w:val="2F5496" w:themeColor="accent1" w:themeShade="BF"/>
          <w:sz w:val="52"/>
          <w:szCs w:val="52"/>
          <w:u w:val="single"/>
        </w:rPr>
        <w:t xml:space="preserve">      </w:t>
      </w:r>
      <w:r w:rsidR="000047FF" w:rsidRPr="009562AC">
        <w:rPr>
          <w:b/>
          <w:bCs/>
          <w:color w:val="2F5496" w:themeColor="accent1" w:themeShade="BF"/>
          <w:sz w:val="52"/>
          <w:szCs w:val="52"/>
          <w:u w:val="single"/>
        </w:rPr>
        <w:t>Attention 8</w:t>
      </w:r>
      <w:r w:rsidR="000047FF" w:rsidRPr="009562AC">
        <w:rPr>
          <w:b/>
          <w:bCs/>
          <w:color w:val="2F5496" w:themeColor="accent1" w:themeShade="BF"/>
          <w:sz w:val="52"/>
          <w:szCs w:val="52"/>
          <w:u w:val="single"/>
          <w:vertAlign w:val="superscript"/>
        </w:rPr>
        <w:t>th</w:t>
      </w:r>
      <w:r w:rsidR="000047FF" w:rsidRPr="009562AC">
        <w:rPr>
          <w:b/>
          <w:bCs/>
          <w:color w:val="2F5496" w:themeColor="accent1" w:themeShade="BF"/>
          <w:sz w:val="52"/>
          <w:szCs w:val="52"/>
          <w:u w:val="single"/>
        </w:rPr>
        <w:t xml:space="preserve"> Grade Families:</w:t>
      </w:r>
      <w:r w:rsidRPr="009562AC">
        <w:rPr>
          <w:b/>
          <w:bCs/>
          <w:color w:val="2F5496" w:themeColor="accent1" w:themeShade="BF"/>
          <w:sz w:val="52"/>
          <w:szCs w:val="52"/>
          <w:u w:val="single"/>
        </w:rPr>
        <w:t xml:space="preserve"> </w:t>
      </w:r>
      <w:r w:rsidRPr="009562AC">
        <w:rPr>
          <w:b/>
          <w:bCs/>
          <w:color w:val="2F5496" w:themeColor="accent1" w:themeShade="BF"/>
          <w:sz w:val="52"/>
          <w:szCs w:val="52"/>
        </w:rPr>
        <w:t xml:space="preserve">  </w:t>
      </w:r>
    </w:p>
    <w:p w14:paraId="4F3F1230" w14:textId="1A2EBC89" w:rsidR="000047FF" w:rsidRPr="009562AC" w:rsidRDefault="000047FF" w:rsidP="00B01845">
      <w:pPr>
        <w:jc w:val="center"/>
        <w:rPr>
          <w:b/>
          <w:bCs/>
          <w:color w:val="2F5496" w:themeColor="accent1" w:themeShade="BF"/>
          <w:sz w:val="32"/>
          <w:szCs w:val="32"/>
        </w:rPr>
      </w:pPr>
      <w:r w:rsidRPr="009562AC">
        <w:rPr>
          <w:b/>
          <w:bCs/>
          <w:color w:val="2F5496" w:themeColor="accent1" w:themeShade="BF"/>
          <w:sz w:val="32"/>
          <w:szCs w:val="32"/>
        </w:rPr>
        <w:t xml:space="preserve">It’s time to begin thinking about high school and the awesome opportunities that are available for </w:t>
      </w:r>
      <w:r w:rsidR="00AF6CDF" w:rsidRPr="009562AC">
        <w:rPr>
          <w:b/>
          <w:bCs/>
          <w:color w:val="2F5496" w:themeColor="accent1" w:themeShade="BF"/>
          <w:sz w:val="32"/>
          <w:szCs w:val="32"/>
        </w:rPr>
        <w:t xml:space="preserve">high school </w:t>
      </w:r>
      <w:r w:rsidRPr="009562AC">
        <w:rPr>
          <w:b/>
          <w:bCs/>
          <w:color w:val="2F5496" w:themeColor="accent1" w:themeShade="BF"/>
          <w:sz w:val="32"/>
          <w:szCs w:val="32"/>
        </w:rPr>
        <w:t>students in SJCSD</w:t>
      </w:r>
    </w:p>
    <w:p w14:paraId="1925A774" w14:textId="77777777" w:rsidR="00AF6CDF" w:rsidRPr="009562AC" w:rsidRDefault="00AF6CDF">
      <w:pPr>
        <w:rPr>
          <w:color w:val="2F5496" w:themeColor="accent1" w:themeShade="BF"/>
        </w:rPr>
      </w:pPr>
    </w:p>
    <w:p w14:paraId="53082AFA" w14:textId="51C82361" w:rsidR="000047FF" w:rsidRPr="009562AC" w:rsidRDefault="000047FF" w:rsidP="00AF6CDF">
      <w:pPr>
        <w:jc w:val="center"/>
        <w:rPr>
          <w:b/>
          <w:bCs/>
          <w:color w:val="2F5496" w:themeColor="accent1" w:themeShade="BF"/>
          <w:sz w:val="28"/>
          <w:szCs w:val="28"/>
        </w:rPr>
      </w:pPr>
      <w:r w:rsidRPr="009562AC">
        <w:rPr>
          <w:b/>
          <w:bCs/>
          <w:color w:val="2F5496" w:themeColor="accent1" w:themeShade="BF"/>
          <w:sz w:val="28"/>
          <w:szCs w:val="28"/>
        </w:rPr>
        <w:t>If you and your student are interested in learning more about Career Academies and Programs of Choice, please visit this information packed web sit</w:t>
      </w:r>
      <w:r w:rsidR="00AF6CDF" w:rsidRPr="009562AC">
        <w:rPr>
          <w:b/>
          <w:bCs/>
          <w:color w:val="2F5496" w:themeColor="accent1" w:themeShade="BF"/>
          <w:sz w:val="28"/>
          <w:szCs w:val="28"/>
        </w:rPr>
        <w:t>e</w:t>
      </w:r>
      <w:r w:rsidR="00D34514" w:rsidRPr="009562AC">
        <w:rPr>
          <w:b/>
          <w:bCs/>
          <w:color w:val="2F5496" w:themeColor="accent1" w:themeShade="BF"/>
          <w:sz w:val="28"/>
          <w:szCs w:val="28"/>
        </w:rPr>
        <w:t>:</w:t>
      </w:r>
    </w:p>
    <w:p w14:paraId="25B2C17A" w14:textId="3A9AA652" w:rsidR="00AF6CDF" w:rsidRPr="009562AC" w:rsidRDefault="00AF6CDF" w:rsidP="00AF6CDF">
      <w:pPr>
        <w:jc w:val="center"/>
        <w:rPr>
          <w:b/>
          <w:bCs/>
          <w:color w:val="2F5496" w:themeColor="accent1" w:themeShade="BF"/>
          <w:sz w:val="36"/>
          <w:szCs w:val="36"/>
        </w:rPr>
      </w:pPr>
      <w:r w:rsidRPr="009562AC">
        <w:rPr>
          <w:b/>
          <w:bCs/>
          <w:color w:val="2F5496" w:themeColor="accent1" w:themeShade="BF"/>
          <w:sz w:val="36"/>
          <w:szCs w:val="36"/>
        </w:rPr>
        <w:t>https://cte.stjohns.k12.fl.us</w:t>
      </w:r>
    </w:p>
    <w:p w14:paraId="22C0536B" w14:textId="7DEE2BCC" w:rsidR="000047FF" w:rsidRPr="009562AC" w:rsidRDefault="000A5978" w:rsidP="00AF6CDF">
      <w:pPr>
        <w:jc w:val="center"/>
        <w:rPr>
          <w:b/>
          <w:bCs/>
          <w:color w:val="2F5496" w:themeColor="accent1" w:themeShade="BF"/>
          <w:sz w:val="32"/>
          <w:szCs w:val="32"/>
          <w:u w:val="single"/>
        </w:rPr>
      </w:pPr>
      <w:r w:rsidRPr="009562AC">
        <w:rPr>
          <w:b/>
          <w:bCs/>
          <w:color w:val="2F5496" w:themeColor="accent1" w:themeShade="BF"/>
          <w:sz w:val="32"/>
          <w:szCs w:val="32"/>
          <w:u w:val="single"/>
        </w:rPr>
        <w:t>Here are s</w:t>
      </w:r>
      <w:r w:rsidR="000047FF" w:rsidRPr="009562AC">
        <w:rPr>
          <w:b/>
          <w:bCs/>
          <w:color w:val="2F5496" w:themeColor="accent1" w:themeShade="BF"/>
          <w:sz w:val="32"/>
          <w:szCs w:val="32"/>
          <w:u w:val="single"/>
        </w:rPr>
        <w:t xml:space="preserve">ome important upcoming dates </w:t>
      </w:r>
      <w:r w:rsidR="00D34514" w:rsidRPr="009562AC">
        <w:rPr>
          <w:b/>
          <w:bCs/>
          <w:color w:val="2F5496" w:themeColor="accent1" w:themeShade="BF"/>
          <w:sz w:val="32"/>
          <w:szCs w:val="32"/>
          <w:u w:val="single"/>
        </w:rPr>
        <w:t>for PBMS 8</w:t>
      </w:r>
      <w:r w:rsidR="00D34514" w:rsidRPr="009562AC">
        <w:rPr>
          <w:b/>
          <w:bCs/>
          <w:color w:val="2F5496" w:themeColor="accent1" w:themeShade="BF"/>
          <w:sz w:val="32"/>
          <w:szCs w:val="32"/>
          <w:u w:val="single"/>
          <w:vertAlign w:val="superscript"/>
        </w:rPr>
        <w:t>th</w:t>
      </w:r>
      <w:r w:rsidR="00D34514" w:rsidRPr="009562AC">
        <w:rPr>
          <w:b/>
          <w:bCs/>
          <w:color w:val="2F5496" w:themeColor="accent1" w:themeShade="BF"/>
          <w:sz w:val="32"/>
          <w:szCs w:val="32"/>
          <w:u w:val="single"/>
        </w:rPr>
        <w:t xml:space="preserve"> Graders r</w:t>
      </w:r>
      <w:r w:rsidR="000047FF" w:rsidRPr="009562AC">
        <w:rPr>
          <w:b/>
          <w:bCs/>
          <w:color w:val="2F5496" w:themeColor="accent1" w:themeShade="BF"/>
          <w:sz w:val="32"/>
          <w:szCs w:val="32"/>
          <w:u w:val="single"/>
        </w:rPr>
        <w:t>egarding Academies and Programs of Choice:</w:t>
      </w:r>
    </w:p>
    <w:p w14:paraId="356D61F2" w14:textId="3083E56D" w:rsidR="000047FF" w:rsidRPr="009562AC" w:rsidRDefault="000047FF" w:rsidP="00D34514">
      <w:pPr>
        <w:pStyle w:val="ListParagraph"/>
        <w:numPr>
          <w:ilvl w:val="0"/>
          <w:numId w:val="1"/>
        </w:numPr>
        <w:rPr>
          <w:color w:val="2F5496" w:themeColor="accent1" w:themeShade="BF"/>
          <w:sz w:val="28"/>
          <w:szCs w:val="28"/>
        </w:rPr>
      </w:pPr>
      <w:r w:rsidRPr="009562AC">
        <w:rPr>
          <w:color w:val="2F5496" w:themeColor="accent1" w:themeShade="BF"/>
          <w:sz w:val="28"/>
          <w:szCs w:val="28"/>
        </w:rPr>
        <w:t xml:space="preserve">The </w:t>
      </w:r>
      <w:r w:rsidRPr="009562AC">
        <w:rPr>
          <w:b/>
          <w:bCs/>
          <w:color w:val="2F5496" w:themeColor="accent1" w:themeShade="BF"/>
          <w:sz w:val="28"/>
          <w:szCs w:val="28"/>
        </w:rPr>
        <w:t>application window</w:t>
      </w:r>
      <w:r w:rsidRPr="009562AC">
        <w:rPr>
          <w:color w:val="2F5496" w:themeColor="accent1" w:themeShade="BF"/>
          <w:sz w:val="28"/>
          <w:szCs w:val="28"/>
        </w:rPr>
        <w:t xml:space="preserve"> begins on </w:t>
      </w:r>
      <w:r w:rsidRPr="009562AC">
        <w:rPr>
          <w:b/>
          <w:bCs/>
          <w:color w:val="2F5496" w:themeColor="accent1" w:themeShade="BF"/>
          <w:sz w:val="28"/>
          <w:szCs w:val="28"/>
        </w:rPr>
        <w:t>January 8</w:t>
      </w:r>
      <w:r w:rsidRPr="009562AC">
        <w:rPr>
          <w:b/>
          <w:bCs/>
          <w:color w:val="2F5496" w:themeColor="accent1" w:themeShade="BF"/>
          <w:sz w:val="28"/>
          <w:szCs w:val="28"/>
          <w:vertAlign w:val="superscript"/>
        </w:rPr>
        <w:t>th</w:t>
      </w:r>
      <w:r w:rsidRPr="009562AC">
        <w:rPr>
          <w:b/>
          <w:bCs/>
          <w:color w:val="2F5496" w:themeColor="accent1" w:themeShade="BF"/>
          <w:sz w:val="28"/>
          <w:szCs w:val="28"/>
        </w:rPr>
        <w:t xml:space="preserve"> and ends on February 5</w:t>
      </w:r>
      <w:r w:rsidRPr="009562AC">
        <w:rPr>
          <w:b/>
          <w:bCs/>
          <w:color w:val="2F5496" w:themeColor="accent1" w:themeShade="BF"/>
          <w:sz w:val="28"/>
          <w:szCs w:val="28"/>
          <w:vertAlign w:val="superscript"/>
        </w:rPr>
        <w:t>th</w:t>
      </w:r>
      <w:r w:rsidRPr="009562AC">
        <w:rPr>
          <w:color w:val="2F5496" w:themeColor="accent1" w:themeShade="BF"/>
          <w:sz w:val="28"/>
          <w:szCs w:val="28"/>
        </w:rPr>
        <w:t xml:space="preserve">.  </w:t>
      </w:r>
      <w:r w:rsidR="00326672" w:rsidRPr="009562AC">
        <w:rPr>
          <w:color w:val="2F5496" w:themeColor="accent1" w:themeShade="BF"/>
          <w:sz w:val="28"/>
          <w:szCs w:val="28"/>
        </w:rPr>
        <w:t xml:space="preserve">Students may apply to </w:t>
      </w:r>
      <w:r w:rsidR="00FC775E" w:rsidRPr="009562AC">
        <w:rPr>
          <w:color w:val="2F5496" w:themeColor="accent1" w:themeShade="BF"/>
          <w:sz w:val="28"/>
          <w:szCs w:val="28"/>
        </w:rPr>
        <w:t xml:space="preserve">up to three programs.  </w:t>
      </w:r>
      <w:r w:rsidR="00E30D84" w:rsidRPr="009562AC">
        <w:rPr>
          <w:color w:val="2F5496" w:themeColor="accent1" w:themeShade="BF"/>
          <w:sz w:val="28"/>
          <w:szCs w:val="28"/>
        </w:rPr>
        <w:t xml:space="preserve">Application is done through the student’s HAC account.  </w:t>
      </w:r>
      <w:r w:rsidRPr="009562AC">
        <w:rPr>
          <w:color w:val="2F5496" w:themeColor="accent1" w:themeShade="BF"/>
          <w:sz w:val="28"/>
          <w:szCs w:val="28"/>
        </w:rPr>
        <w:t>Students are selected randomly through a lottery system</w:t>
      </w:r>
      <w:r w:rsidR="00D34514" w:rsidRPr="009562AC">
        <w:rPr>
          <w:color w:val="2F5496" w:themeColor="accent1" w:themeShade="BF"/>
          <w:sz w:val="28"/>
          <w:szCs w:val="28"/>
        </w:rPr>
        <w:t xml:space="preserve">.  For selection purposes </w:t>
      </w:r>
      <w:r w:rsidRPr="009562AC">
        <w:rPr>
          <w:color w:val="2F5496" w:themeColor="accent1" w:themeShade="BF"/>
          <w:sz w:val="28"/>
          <w:szCs w:val="28"/>
        </w:rPr>
        <w:t xml:space="preserve">it does not matter when a student applies </w:t>
      </w:r>
      <w:r w:rsidR="00E646AB">
        <w:rPr>
          <w:color w:val="2F5496" w:themeColor="accent1" w:themeShade="BF"/>
          <w:sz w:val="28"/>
          <w:szCs w:val="28"/>
        </w:rPr>
        <w:t>within</w:t>
      </w:r>
      <w:r w:rsidRPr="009562AC">
        <w:rPr>
          <w:color w:val="2F5496" w:themeColor="accent1" w:themeShade="BF"/>
          <w:sz w:val="28"/>
          <w:szCs w:val="28"/>
        </w:rPr>
        <w:t xml:space="preserve"> that application window.  Academic standing is not considered for application to Career Academies.  Academic standing is considered for application to the IB and AICE programs.</w:t>
      </w:r>
    </w:p>
    <w:p w14:paraId="72469303" w14:textId="77A84082" w:rsidR="000047FF" w:rsidRPr="009562AC" w:rsidRDefault="000047FF" w:rsidP="00D34514">
      <w:pPr>
        <w:pStyle w:val="ListParagraph"/>
        <w:numPr>
          <w:ilvl w:val="0"/>
          <w:numId w:val="1"/>
        </w:numPr>
        <w:rPr>
          <w:color w:val="2F5496" w:themeColor="accent1" w:themeShade="BF"/>
          <w:sz w:val="28"/>
          <w:szCs w:val="28"/>
        </w:rPr>
      </w:pPr>
      <w:r w:rsidRPr="009562AC">
        <w:rPr>
          <w:color w:val="2F5496" w:themeColor="accent1" w:themeShade="BF"/>
          <w:sz w:val="28"/>
          <w:szCs w:val="28"/>
        </w:rPr>
        <w:t xml:space="preserve">On </w:t>
      </w:r>
      <w:r w:rsidRPr="009562AC">
        <w:rPr>
          <w:b/>
          <w:bCs/>
          <w:color w:val="2F5496" w:themeColor="accent1" w:themeShade="BF"/>
          <w:sz w:val="28"/>
          <w:szCs w:val="28"/>
        </w:rPr>
        <w:t>January 12</w:t>
      </w:r>
      <w:r w:rsidRPr="009562AC">
        <w:rPr>
          <w:b/>
          <w:bCs/>
          <w:color w:val="2F5496" w:themeColor="accent1" w:themeShade="BF"/>
          <w:sz w:val="28"/>
          <w:szCs w:val="28"/>
          <w:vertAlign w:val="superscript"/>
        </w:rPr>
        <w:t>th</w:t>
      </w:r>
      <w:r w:rsidRPr="009562AC">
        <w:rPr>
          <w:color w:val="2F5496" w:themeColor="accent1" w:themeShade="BF"/>
          <w:sz w:val="28"/>
          <w:szCs w:val="28"/>
        </w:rPr>
        <w:t xml:space="preserve"> there will be a </w:t>
      </w:r>
      <w:r w:rsidRPr="009562AC">
        <w:rPr>
          <w:b/>
          <w:bCs/>
          <w:color w:val="2F5496" w:themeColor="accent1" w:themeShade="BF"/>
          <w:sz w:val="28"/>
          <w:szCs w:val="28"/>
        </w:rPr>
        <w:t xml:space="preserve">virtual </w:t>
      </w:r>
      <w:r w:rsidR="00D34514" w:rsidRPr="009562AC">
        <w:rPr>
          <w:b/>
          <w:bCs/>
          <w:color w:val="2F5496" w:themeColor="accent1" w:themeShade="BF"/>
          <w:sz w:val="28"/>
          <w:szCs w:val="28"/>
        </w:rPr>
        <w:t>High School Showcase</w:t>
      </w:r>
      <w:r w:rsidRPr="009562AC">
        <w:rPr>
          <w:color w:val="2F5496" w:themeColor="accent1" w:themeShade="BF"/>
          <w:sz w:val="28"/>
          <w:szCs w:val="28"/>
        </w:rPr>
        <w:t xml:space="preserve"> given by the St Johns County CTE that will showcase all of the various Career Academies and Programs of Choice throughout all of the SJCSD high schools.  More information on this will be provided by the CTE Department soon.</w:t>
      </w:r>
    </w:p>
    <w:p w14:paraId="5A7E4DA2" w14:textId="1E653F13" w:rsidR="000047FF" w:rsidRPr="009562AC" w:rsidRDefault="000047FF" w:rsidP="00D34514">
      <w:pPr>
        <w:pStyle w:val="ListParagraph"/>
        <w:numPr>
          <w:ilvl w:val="0"/>
          <w:numId w:val="1"/>
        </w:numPr>
        <w:rPr>
          <w:color w:val="2F5496" w:themeColor="accent1" w:themeShade="BF"/>
          <w:sz w:val="28"/>
          <w:szCs w:val="28"/>
        </w:rPr>
      </w:pPr>
      <w:r w:rsidRPr="009562AC">
        <w:rPr>
          <w:color w:val="2F5496" w:themeColor="accent1" w:themeShade="BF"/>
          <w:sz w:val="28"/>
          <w:szCs w:val="28"/>
        </w:rPr>
        <w:t xml:space="preserve">On </w:t>
      </w:r>
      <w:r w:rsidRPr="009562AC">
        <w:rPr>
          <w:b/>
          <w:bCs/>
          <w:color w:val="2F5496" w:themeColor="accent1" w:themeShade="BF"/>
          <w:sz w:val="28"/>
          <w:szCs w:val="28"/>
        </w:rPr>
        <w:t>January 5</w:t>
      </w:r>
      <w:r w:rsidRPr="009562AC">
        <w:rPr>
          <w:b/>
          <w:bCs/>
          <w:color w:val="2F5496" w:themeColor="accent1" w:themeShade="BF"/>
          <w:sz w:val="28"/>
          <w:szCs w:val="28"/>
          <w:vertAlign w:val="superscript"/>
        </w:rPr>
        <w:t>th</w:t>
      </w:r>
      <w:r w:rsidRPr="009562AC">
        <w:rPr>
          <w:color w:val="2F5496" w:themeColor="accent1" w:themeShade="BF"/>
          <w:sz w:val="28"/>
          <w:szCs w:val="28"/>
        </w:rPr>
        <w:t>, PBMS 8</w:t>
      </w:r>
      <w:r w:rsidRPr="009562AC">
        <w:rPr>
          <w:color w:val="2F5496" w:themeColor="accent1" w:themeShade="BF"/>
          <w:sz w:val="28"/>
          <w:szCs w:val="28"/>
          <w:vertAlign w:val="superscript"/>
        </w:rPr>
        <w:t>th</w:t>
      </w:r>
      <w:r w:rsidRPr="009562AC">
        <w:rPr>
          <w:color w:val="2F5496" w:themeColor="accent1" w:themeShade="BF"/>
          <w:sz w:val="28"/>
          <w:szCs w:val="28"/>
        </w:rPr>
        <w:t xml:space="preserve"> graders will be receiving </w:t>
      </w:r>
      <w:r w:rsidR="00D34514" w:rsidRPr="009562AC">
        <w:rPr>
          <w:color w:val="2F5496" w:themeColor="accent1" w:themeShade="BF"/>
          <w:sz w:val="28"/>
          <w:szCs w:val="28"/>
        </w:rPr>
        <w:t>information</w:t>
      </w:r>
      <w:r w:rsidRPr="009562AC">
        <w:rPr>
          <w:color w:val="2F5496" w:themeColor="accent1" w:themeShade="BF"/>
          <w:sz w:val="28"/>
          <w:szCs w:val="28"/>
        </w:rPr>
        <w:t xml:space="preserve"> in school by NHS representatives regarding the Academy opportunities at NHS.</w:t>
      </w:r>
    </w:p>
    <w:p w14:paraId="279223C7" w14:textId="4CC2413A" w:rsidR="000047FF" w:rsidRPr="009562AC" w:rsidRDefault="000047FF" w:rsidP="00D34514">
      <w:pPr>
        <w:pStyle w:val="ListParagraph"/>
        <w:numPr>
          <w:ilvl w:val="0"/>
          <w:numId w:val="1"/>
        </w:numPr>
        <w:rPr>
          <w:color w:val="2F5496" w:themeColor="accent1" w:themeShade="BF"/>
          <w:sz w:val="28"/>
          <w:szCs w:val="28"/>
        </w:rPr>
      </w:pPr>
      <w:r w:rsidRPr="009562AC">
        <w:rPr>
          <w:color w:val="2F5496" w:themeColor="accent1" w:themeShade="BF"/>
          <w:sz w:val="28"/>
          <w:szCs w:val="28"/>
        </w:rPr>
        <w:t xml:space="preserve">On </w:t>
      </w:r>
      <w:r w:rsidRPr="009562AC">
        <w:rPr>
          <w:b/>
          <w:bCs/>
          <w:color w:val="2F5496" w:themeColor="accent1" w:themeShade="BF"/>
          <w:sz w:val="28"/>
          <w:szCs w:val="28"/>
        </w:rPr>
        <w:t>January 8</w:t>
      </w:r>
      <w:r w:rsidRPr="009562AC">
        <w:rPr>
          <w:b/>
          <w:bCs/>
          <w:color w:val="2F5496" w:themeColor="accent1" w:themeShade="BF"/>
          <w:sz w:val="28"/>
          <w:szCs w:val="28"/>
          <w:vertAlign w:val="superscript"/>
        </w:rPr>
        <w:t>th</w:t>
      </w:r>
      <w:r w:rsidRPr="009562AC">
        <w:rPr>
          <w:color w:val="2F5496" w:themeColor="accent1" w:themeShade="BF"/>
          <w:sz w:val="28"/>
          <w:szCs w:val="28"/>
        </w:rPr>
        <w:t>, PBMS 8</w:t>
      </w:r>
      <w:r w:rsidRPr="009562AC">
        <w:rPr>
          <w:color w:val="2F5496" w:themeColor="accent1" w:themeShade="BF"/>
          <w:sz w:val="28"/>
          <w:szCs w:val="28"/>
          <w:vertAlign w:val="superscript"/>
        </w:rPr>
        <w:t>th</w:t>
      </w:r>
      <w:r w:rsidRPr="009562AC">
        <w:rPr>
          <w:color w:val="2F5496" w:themeColor="accent1" w:themeShade="BF"/>
          <w:sz w:val="28"/>
          <w:szCs w:val="28"/>
        </w:rPr>
        <w:t xml:space="preserve"> graders will </w:t>
      </w:r>
      <w:r w:rsidR="000A5978" w:rsidRPr="009562AC">
        <w:rPr>
          <w:color w:val="2F5496" w:themeColor="accent1" w:themeShade="BF"/>
          <w:sz w:val="28"/>
          <w:szCs w:val="28"/>
        </w:rPr>
        <w:t>have the opportunity to speak with NHS, HHH, and SJTHS representatives during their lunch period so that they can ask any questions they may have regarding the opportunities at those high schools.</w:t>
      </w:r>
    </w:p>
    <w:p w14:paraId="534D2570" w14:textId="53A865EA" w:rsidR="000A5978" w:rsidRPr="009562AC" w:rsidRDefault="000A5978" w:rsidP="00D34514">
      <w:pPr>
        <w:jc w:val="center"/>
        <w:rPr>
          <w:b/>
          <w:bCs/>
          <w:color w:val="2F5496" w:themeColor="accent1" w:themeShade="BF"/>
          <w:sz w:val="28"/>
          <w:szCs w:val="28"/>
        </w:rPr>
      </w:pPr>
      <w:r w:rsidRPr="009562AC">
        <w:rPr>
          <w:b/>
          <w:bCs/>
          <w:color w:val="2F5496" w:themeColor="accent1" w:themeShade="BF"/>
          <w:sz w:val="28"/>
          <w:szCs w:val="28"/>
        </w:rPr>
        <w:t xml:space="preserve">For </w:t>
      </w:r>
      <w:r w:rsidR="00AF6CDF" w:rsidRPr="009562AC">
        <w:rPr>
          <w:b/>
          <w:bCs/>
          <w:color w:val="2F5496" w:themeColor="accent1" w:themeShade="BF"/>
          <w:sz w:val="28"/>
          <w:szCs w:val="28"/>
        </w:rPr>
        <w:t xml:space="preserve">specific </w:t>
      </w:r>
      <w:r w:rsidRPr="009562AC">
        <w:rPr>
          <w:b/>
          <w:bCs/>
          <w:color w:val="2F5496" w:themeColor="accent1" w:themeShade="BF"/>
          <w:sz w:val="28"/>
          <w:szCs w:val="28"/>
        </w:rPr>
        <w:t>questions about specific Academies you may reach out to th</w:t>
      </w:r>
      <w:r w:rsidR="00AF6CDF" w:rsidRPr="009562AC">
        <w:rPr>
          <w:b/>
          <w:bCs/>
          <w:color w:val="2F5496" w:themeColor="accent1" w:themeShade="BF"/>
          <w:sz w:val="28"/>
          <w:szCs w:val="28"/>
        </w:rPr>
        <w:t xml:space="preserve">e respective </w:t>
      </w:r>
      <w:r w:rsidRPr="009562AC">
        <w:rPr>
          <w:b/>
          <w:bCs/>
          <w:color w:val="2F5496" w:themeColor="accent1" w:themeShade="BF"/>
          <w:sz w:val="28"/>
          <w:szCs w:val="28"/>
        </w:rPr>
        <w:t>school</w:t>
      </w:r>
      <w:r w:rsidR="00AF6CDF" w:rsidRPr="009562AC">
        <w:rPr>
          <w:b/>
          <w:bCs/>
          <w:color w:val="2F5496" w:themeColor="accent1" w:themeShade="BF"/>
          <w:sz w:val="28"/>
          <w:szCs w:val="28"/>
        </w:rPr>
        <w:t xml:space="preserve"> or</w:t>
      </w:r>
      <w:r w:rsidRPr="009562AC">
        <w:rPr>
          <w:b/>
          <w:bCs/>
          <w:color w:val="2F5496" w:themeColor="accent1" w:themeShade="BF"/>
          <w:sz w:val="28"/>
          <w:szCs w:val="28"/>
        </w:rPr>
        <w:t xml:space="preserve"> the CTE Department</w:t>
      </w:r>
      <w:r w:rsidR="00AF6CDF" w:rsidRPr="009562AC">
        <w:rPr>
          <w:b/>
          <w:bCs/>
          <w:color w:val="2F5496" w:themeColor="accent1" w:themeShade="BF"/>
          <w:sz w:val="28"/>
          <w:szCs w:val="28"/>
        </w:rPr>
        <w:t xml:space="preserve"> at 547-7500.</w:t>
      </w:r>
    </w:p>
    <w:p w14:paraId="62CB32FC" w14:textId="4952E1B7" w:rsidR="00AF6CDF" w:rsidRPr="009562AC" w:rsidRDefault="00AF6CDF" w:rsidP="00D34514">
      <w:pPr>
        <w:jc w:val="center"/>
        <w:rPr>
          <w:b/>
          <w:bCs/>
          <w:color w:val="2F5496" w:themeColor="accent1" w:themeShade="BF"/>
          <w:sz w:val="28"/>
          <w:szCs w:val="28"/>
        </w:rPr>
      </w:pPr>
      <w:r w:rsidRPr="009562AC">
        <w:rPr>
          <w:b/>
          <w:bCs/>
          <w:color w:val="2F5496" w:themeColor="accent1" w:themeShade="BF"/>
          <w:sz w:val="28"/>
          <w:szCs w:val="28"/>
        </w:rPr>
        <w:t>You are welcome to reach out to Mr. Seifert, the 8</w:t>
      </w:r>
      <w:r w:rsidRPr="009562AC">
        <w:rPr>
          <w:b/>
          <w:bCs/>
          <w:color w:val="2F5496" w:themeColor="accent1" w:themeShade="BF"/>
          <w:sz w:val="28"/>
          <w:szCs w:val="28"/>
          <w:vertAlign w:val="superscript"/>
        </w:rPr>
        <w:t>th</w:t>
      </w:r>
      <w:r w:rsidRPr="009562AC">
        <w:rPr>
          <w:b/>
          <w:bCs/>
          <w:color w:val="2F5496" w:themeColor="accent1" w:themeShade="BF"/>
          <w:sz w:val="28"/>
          <w:szCs w:val="28"/>
        </w:rPr>
        <w:t xml:space="preserve"> grade guidance counselor at PBMS, with any questions 547-8769</w:t>
      </w:r>
    </w:p>
    <w:sectPr w:rsidR="00AF6CDF" w:rsidRPr="009562AC" w:rsidSect="00746E8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27F1"/>
    <w:multiLevelType w:val="hybridMultilevel"/>
    <w:tmpl w:val="2A90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FF"/>
    <w:rsid w:val="000047FF"/>
    <w:rsid w:val="000A5978"/>
    <w:rsid w:val="00173A16"/>
    <w:rsid w:val="00186F39"/>
    <w:rsid w:val="00216F75"/>
    <w:rsid w:val="00232C4B"/>
    <w:rsid w:val="00326672"/>
    <w:rsid w:val="00525BBD"/>
    <w:rsid w:val="00733D28"/>
    <w:rsid w:val="00746E8E"/>
    <w:rsid w:val="009562AC"/>
    <w:rsid w:val="00AF6CDF"/>
    <w:rsid w:val="00B01845"/>
    <w:rsid w:val="00BA4D69"/>
    <w:rsid w:val="00C1749E"/>
    <w:rsid w:val="00D03948"/>
    <w:rsid w:val="00D34514"/>
    <w:rsid w:val="00E30D84"/>
    <w:rsid w:val="00E646AB"/>
    <w:rsid w:val="00FC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3767"/>
  <w15:chartTrackingRefBased/>
  <w15:docId w15:val="{578C0D63-AC33-46BC-BE8B-6FEAFCE1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7FF"/>
    <w:rPr>
      <w:color w:val="0000FF"/>
      <w:u w:val="single"/>
    </w:rPr>
  </w:style>
  <w:style w:type="paragraph" w:styleId="ListParagraph">
    <w:name w:val="List Paragraph"/>
    <w:basedOn w:val="Normal"/>
    <w:uiPriority w:val="34"/>
    <w:qFormat/>
    <w:rsid w:val="00D34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Seifert</dc:creator>
  <cp:keywords/>
  <dc:description/>
  <cp:lastModifiedBy>Richard Seifert</cp:lastModifiedBy>
  <cp:revision>16</cp:revision>
  <cp:lastPrinted>2020-12-09T15:29:00Z</cp:lastPrinted>
  <dcterms:created xsi:type="dcterms:W3CDTF">2020-12-09T14:30:00Z</dcterms:created>
  <dcterms:modified xsi:type="dcterms:W3CDTF">2020-12-09T15:31:00Z</dcterms:modified>
</cp:coreProperties>
</file>