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87" w:rsidRDefault="001B74A4">
      <w:r>
        <w:t>Newsletter Article – “Health”</w:t>
      </w:r>
    </w:p>
    <w:p w:rsidR="00761926" w:rsidRDefault="00761926" w:rsidP="00761926">
      <w:pPr>
        <w:rPr>
          <w:sz w:val="24"/>
          <w:szCs w:val="24"/>
        </w:rPr>
      </w:pPr>
      <w:r>
        <w:tab/>
      </w:r>
      <w:r w:rsidRPr="00D36AD8">
        <w:rPr>
          <w:sz w:val="24"/>
          <w:szCs w:val="24"/>
        </w:rPr>
        <w:t>Hello fellow PTA team members</w:t>
      </w:r>
      <w:r>
        <w:rPr>
          <w:sz w:val="24"/>
          <w:szCs w:val="24"/>
        </w:rPr>
        <w:t xml:space="preserve">.  My goal is to </w:t>
      </w:r>
      <w:r w:rsidRPr="00D36AD8">
        <w:rPr>
          <w:sz w:val="24"/>
          <w:szCs w:val="24"/>
        </w:rPr>
        <w:t>share information to, and provide support for our Councils and Units</w:t>
      </w:r>
      <w:r>
        <w:rPr>
          <w:sz w:val="24"/>
          <w:szCs w:val="24"/>
        </w:rPr>
        <w:t>,</w:t>
      </w:r>
      <w:r w:rsidRPr="00D36AD8">
        <w:rPr>
          <w:sz w:val="24"/>
          <w:szCs w:val="24"/>
        </w:rPr>
        <w:t xml:space="preserve"> regarding improving the health of all children and their families in San Diego and Imperial Counties.</w:t>
      </w:r>
      <w:r>
        <w:rPr>
          <w:sz w:val="24"/>
          <w:szCs w:val="24"/>
        </w:rPr>
        <w:t xml:space="preserve">  </w:t>
      </w:r>
      <w:r w:rsidRPr="00D36AD8">
        <w:rPr>
          <w:sz w:val="24"/>
          <w:szCs w:val="24"/>
        </w:rPr>
        <w:t>If you</w:t>
      </w:r>
      <w:r>
        <w:rPr>
          <w:sz w:val="24"/>
          <w:szCs w:val="24"/>
        </w:rPr>
        <w:t>,</w:t>
      </w:r>
      <w:r w:rsidRPr="00D36AD8">
        <w:rPr>
          <w:sz w:val="24"/>
          <w:szCs w:val="24"/>
        </w:rPr>
        <w:t xml:space="preserve"> </w:t>
      </w:r>
      <w:r>
        <w:rPr>
          <w:sz w:val="24"/>
          <w:szCs w:val="24"/>
        </w:rPr>
        <w:t>or anyone you know, is</w:t>
      </w:r>
      <w:r w:rsidRPr="00D36AD8">
        <w:rPr>
          <w:sz w:val="24"/>
          <w:szCs w:val="24"/>
        </w:rPr>
        <w:t xml:space="preserve"> interested in joining the Health Committee, please email me</w:t>
      </w:r>
      <w:r>
        <w:rPr>
          <w:sz w:val="24"/>
          <w:szCs w:val="24"/>
        </w:rPr>
        <w:t xml:space="preserve"> (health@ninthdistrictPTA.org)</w:t>
      </w:r>
      <w:r w:rsidRPr="00D36AD8">
        <w:rPr>
          <w:sz w:val="24"/>
          <w:szCs w:val="24"/>
        </w:rPr>
        <w:t>, to let us know.</w:t>
      </w:r>
      <w:r>
        <w:rPr>
          <w:sz w:val="24"/>
          <w:szCs w:val="24"/>
        </w:rPr>
        <w:t xml:space="preserve"> </w:t>
      </w:r>
    </w:p>
    <w:p w:rsidR="00761926" w:rsidRDefault="00761926" w:rsidP="00761926">
      <w:pPr>
        <w:rPr>
          <w:sz w:val="24"/>
          <w:szCs w:val="24"/>
        </w:rPr>
      </w:pPr>
      <w:r>
        <w:rPr>
          <w:sz w:val="24"/>
          <w:szCs w:val="24"/>
        </w:rPr>
        <w:t>Obtaining and maintaining a healthy lifestyle is a foundation of academic success of our children.  To promote optimal health and keep immune systems strong during these times: The American Academy of Sleep Medicine recommends that children 3-5 years old should sleep 10-13 hours (including naps); 6-13 year olds should sleep 9-11 hours and 13-18 year olds should sleep 8-10 hours per night. A multivitamin and mineral food supplement, plus Vitamin C, D and Zinc can also boost our children’s immunity. Did you know that 70% of the immune system is located in the gut? Probiotics can help support digestive health and the body’s immunity. In addition, please remind our children to drink plenty of water each day!</w:t>
      </w:r>
    </w:p>
    <w:p w:rsidR="00761926" w:rsidRDefault="00761926" w:rsidP="00761926">
      <w:pPr>
        <w:rPr>
          <w:sz w:val="24"/>
          <w:szCs w:val="24"/>
        </w:rPr>
      </w:pPr>
      <w:r>
        <w:rPr>
          <w:sz w:val="24"/>
          <w:szCs w:val="24"/>
        </w:rPr>
        <w:t xml:space="preserve">You can help to support healthy lifestyles by creating healthy activities on our school campuses.  </w:t>
      </w:r>
    </w:p>
    <w:p w:rsidR="00761926" w:rsidRDefault="00761926" w:rsidP="00761926">
      <w:pPr>
        <w:rPr>
          <w:sz w:val="24"/>
          <w:szCs w:val="24"/>
        </w:rPr>
      </w:pPr>
      <w:r>
        <w:rPr>
          <w:sz w:val="24"/>
          <w:szCs w:val="24"/>
        </w:rPr>
        <w:t xml:space="preserve">Some ideas are to: </w:t>
      </w:r>
    </w:p>
    <w:p w:rsidR="00761926" w:rsidRPr="00C15111" w:rsidRDefault="00761926" w:rsidP="00761926">
      <w:pPr>
        <w:pStyle w:val="ListParagraph"/>
        <w:numPr>
          <w:ilvl w:val="0"/>
          <w:numId w:val="1"/>
        </w:numPr>
        <w:rPr>
          <w:sz w:val="24"/>
          <w:szCs w:val="24"/>
        </w:rPr>
      </w:pPr>
      <w:r w:rsidRPr="00C15111">
        <w:rPr>
          <w:sz w:val="24"/>
          <w:szCs w:val="24"/>
        </w:rPr>
        <w:t xml:space="preserve">Schedule a free Health Assembly  </w:t>
      </w:r>
      <w:hyperlink r:id="rId5" w:history="1">
        <w:r w:rsidRPr="00C15111">
          <w:rPr>
            <w:rStyle w:val="Hyperlink"/>
            <w:sz w:val="24"/>
            <w:szCs w:val="24"/>
          </w:rPr>
          <w:t>https://etsoutherncalifornia.kaiserpermanente.org/</w:t>
        </w:r>
      </w:hyperlink>
    </w:p>
    <w:p w:rsidR="00761926" w:rsidRDefault="00761926" w:rsidP="00761926">
      <w:pPr>
        <w:pStyle w:val="ListParagraph"/>
        <w:numPr>
          <w:ilvl w:val="0"/>
          <w:numId w:val="1"/>
        </w:numPr>
        <w:rPr>
          <w:sz w:val="24"/>
          <w:szCs w:val="24"/>
        </w:rPr>
      </w:pPr>
      <w:r w:rsidRPr="00C15111">
        <w:rPr>
          <w:sz w:val="24"/>
          <w:szCs w:val="24"/>
        </w:rPr>
        <w:t xml:space="preserve">Schedule a school health-related field trip </w:t>
      </w:r>
      <w:hyperlink r:id="rId6" w:history="1">
        <w:r w:rsidRPr="00C15111">
          <w:rPr>
            <w:rStyle w:val="Hyperlink"/>
            <w:sz w:val="24"/>
            <w:szCs w:val="24"/>
          </w:rPr>
          <w:t>https://www.wildwillowfarm.org/</w:t>
        </w:r>
      </w:hyperlink>
    </w:p>
    <w:p w:rsidR="00761926" w:rsidRDefault="00761926" w:rsidP="00761926">
      <w:pPr>
        <w:pStyle w:val="ListParagraph"/>
        <w:numPr>
          <w:ilvl w:val="0"/>
          <w:numId w:val="1"/>
        </w:numPr>
        <w:rPr>
          <w:sz w:val="24"/>
          <w:szCs w:val="24"/>
        </w:rPr>
      </w:pPr>
      <w:r>
        <w:rPr>
          <w:sz w:val="24"/>
          <w:szCs w:val="24"/>
        </w:rPr>
        <w:t xml:space="preserve">Promote walking to school </w:t>
      </w:r>
      <w:hyperlink r:id="rId7" w:history="1">
        <w:r w:rsidRPr="002B5F0C">
          <w:rPr>
            <w:rStyle w:val="Hyperlink"/>
            <w:sz w:val="24"/>
            <w:szCs w:val="24"/>
          </w:rPr>
          <w:t>https://www.transportation.gov/mission/health/Safe-Routes-to-School-Programs</w:t>
        </w:r>
      </w:hyperlink>
    </w:p>
    <w:p w:rsidR="00761926" w:rsidRDefault="00761926" w:rsidP="00761926">
      <w:pPr>
        <w:pStyle w:val="ListParagraph"/>
        <w:numPr>
          <w:ilvl w:val="0"/>
          <w:numId w:val="1"/>
        </w:numPr>
        <w:rPr>
          <w:sz w:val="24"/>
          <w:szCs w:val="24"/>
        </w:rPr>
      </w:pPr>
      <w:r>
        <w:rPr>
          <w:sz w:val="24"/>
          <w:szCs w:val="24"/>
        </w:rPr>
        <w:t xml:space="preserve">Research healthy fundraising opportunities: </w:t>
      </w:r>
      <w:hyperlink r:id="rId8" w:history="1">
        <w:r w:rsidRPr="002B5F0C">
          <w:rPr>
            <w:rStyle w:val="Hyperlink"/>
            <w:sz w:val="24"/>
            <w:szCs w:val="24"/>
          </w:rPr>
          <w:t>https://www.fns.usda.gov/tn/best-practices-healthy-school-fundraisers</w:t>
        </w:r>
      </w:hyperlink>
      <w:r>
        <w:rPr>
          <w:sz w:val="24"/>
          <w:szCs w:val="24"/>
        </w:rPr>
        <w:t xml:space="preserve">; </w:t>
      </w:r>
      <w:hyperlink r:id="rId9" w:history="1">
        <w:r w:rsidRPr="002B5F0C">
          <w:rPr>
            <w:rStyle w:val="Hyperlink"/>
            <w:sz w:val="24"/>
            <w:szCs w:val="24"/>
          </w:rPr>
          <w:t>https://www.fundraising.com/blog/post/Healthy-school-fundraising</w:t>
        </w:r>
      </w:hyperlink>
    </w:p>
    <w:p w:rsidR="00761926" w:rsidRPr="00761926" w:rsidRDefault="00761926" w:rsidP="00761926">
      <w:pPr>
        <w:pStyle w:val="ListParagraph"/>
        <w:numPr>
          <w:ilvl w:val="0"/>
          <w:numId w:val="1"/>
        </w:numPr>
        <w:rPr>
          <w:sz w:val="24"/>
          <w:szCs w:val="24"/>
        </w:rPr>
      </w:pPr>
      <w:r w:rsidRPr="00ED09FD">
        <w:rPr>
          <w:sz w:val="24"/>
          <w:szCs w:val="24"/>
        </w:rPr>
        <w:t xml:space="preserve">Create a healthy dinner recipe or healthy snack recipe contest </w:t>
      </w:r>
    </w:p>
    <w:p w:rsidR="00761926" w:rsidRPr="00761926" w:rsidRDefault="00761926" w:rsidP="00761926">
      <w:pPr>
        <w:rPr>
          <w:sz w:val="24"/>
          <w:szCs w:val="24"/>
        </w:rPr>
      </w:pPr>
      <w:r>
        <w:rPr>
          <w:sz w:val="24"/>
          <w:szCs w:val="24"/>
        </w:rPr>
        <w:t>*</w:t>
      </w:r>
      <w:r w:rsidRPr="00761926">
        <w:rPr>
          <w:sz w:val="24"/>
          <w:szCs w:val="24"/>
        </w:rPr>
        <w:t>Here’</w:t>
      </w:r>
      <w:r w:rsidRPr="00761926">
        <w:rPr>
          <w:sz w:val="24"/>
          <w:szCs w:val="24"/>
        </w:rPr>
        <w:t>s a very</w:t>
      </w:r>
      <w:r w:rsidRPr="00761926">
        <w:rPr>
          <w:sz w:val="24"/>
          <w:szCs w:val="24"/>
        </w:rPr>
        <w:t xml:space="preserve"> </w:t>
      </w:r>
      <w:r w:rsidRPr="00761926">
        <w:rPr>
          <w:sz w:val="24"/>
          <w:szCs w:val="24"/>
        </w:rPr>
        <w:t>helpful link</w:t>
      </w:r>
      <w:r w:rsidRPr="00761926">
        <w:rPr>
          <w:sz w:val="24"/>
          <w:szCs w:val="24"/>
        </w:rPr>
        <w:t>:</w:t>
      </w:r>
      <w:r w:rsidRPr="00761926">
        <w:rPr>
          <w:sz w:val="24"/>
          <w:szCs w:val="24"/>
        </w:rPr>
        <w:t xml:space="preserve">  </w:t>
      </w:r>
      <w:hyperlink r:id="rId10" w:history="1">
        <w:r w:rsidRPr="00761926">
          <w:rPr>
            <w:rStyle w:val="Hyperlink"/>
            <w:sz w:val="24"/>
            <w:szCs w:val="24"/>
          </w:rPr>
          <w:t>https://capta.org/focus-areas/health-safety/</w:t>
        </w:r>
      </w:hyperlink>
    </w:p>
    <w:p w:rsidR="00761926" w:rsidRPr="00937C93" w:rsidRDefault="00761926" w:rsidP="00761926">
      <w:pPr>
        <w:spacing w:before="100" w:beforeAutospacing="1" w:after="120" w:line="390" w:lineRule="atLeast"/>
        <w:rPr>
          <w:rStyle w:val="Strong"/>
          <w:rFonts w:cstheme="minorHAnsi"/>
          <w:b w:val="0"/>
          <w:bCs w:val="0"/>
          <w:color w:val="231F20"/>
          <w:sz w:val="24"/>
          <w:szCs w:val="24"/>
        </w:rPr>
      </w:pPr>
      <w:r>
        <w:rPr>
          <w:rStyle w:val="Strong"/>
          <w:rFonts w:cstheme="minorHAnsi"/>
          <w:color w:val="231F20"/>
          <w:sz w:val="24"/>
          <w:szCs w:val="24"/>
        </w:rPr>
        <w:t>August Health Awareness Themes:</w:t>
      </w:r>
    </w:p>
    <w:p w:rsidR="00761926" w:rsidRPr="00ED09FD" w:rsidRDefault="00761926" w:rsidP="00761926">
      <w:pPr>
        <w:numPr>
          <w:ilvl w:val="0"/>
          <w:numId w:val="8"/>
        </w:numPr>
        <w:spacing w:before="100" w:beforeAutospacing="1" w:after="120" w:line="390" w:lineRule="atLeast"/>
        <w:rPr>
          <w:rFonts w:cstheme="minorHAnsi"/>
          <w:color w:val="231F20"/>
          <w:sz w:val="24"/>
          <w:szCs w:val="24"/>
        </w:rPr>
      </w:pPr>
      <w:r w:rsidRPr="00ED09FD">
        <w:rPr>
          <w:rStyle w:val="Strong"/>
          <w:rFonts w:cstheme="minorHAnsi"/>
          <w:color w:val="231F20"/>
          <w:sz w:val="24"/>
          <w:szCs w:val="24"/>
        </w:rPr>
        <w:t>Children’s Eye Health and Safety Month</w:t>
      </w:r>
      <w:r w:rsidRPr="00ED09FD">
        <w:rPr>
          <w:rFonts w:cstheme="minorHAnsi"/>
          <w:color w:val="231F20"/>
          <w:sz w:val="24"/>
          <w:szCs w:val="24"/>
        </w:rPr>
        <w:t> with the </w:t>
      </w:r>
      <w:hyperlink r:id="rId11" w:tgtFrame="_blank" w:history="1">
        <w:r w:rsidRPr="00ED09FD">
          <w:rPr>
            <w:rStyle w:val="Hyperlink"/>
            <w:rFonts w:cstheme="minorHAnsi"/>
            <w:color w:val="01ADB9"/>
            <w:sz w:val="24"/>
            <w:szCs w:val="24"/>
          </w:rPr>
          <w:t>National Eye Institute</w:t>
        </w:r>
      </w:hyperlink>
    </w:p>
    <w:p w:rsidR="00761926" w:rsidRPr="00ED09FD" w:rsidRDefault="00761926" w:rsidP="00761926">
      <w:pPr>
        <w:numPr>
          <w:ilvl w:val="0"/>
          <w:numId w:val="8"/>
        </w:numPr>
        <w:spacing w:before="100" w:beforeAutospacing="1" w:after="120" w:line="390" w:lineRule="atLeast"/>
        <w:rPr>
          <w:rFonts w:cstheme="minorHAnsi"/>
          <w:color w:val="231F20"/>
          <w:sz w:val="24"/>
          <w:szCs w:val="24"/>
        </w:rPr>
      </w:pPr>
      <w:r w:rsidRPr="00ED09FD">
        <w:rPr>
          <w:rStyle w:val="Strong"/>
          <w:rFonts w:cstheme="minorHAnsi"/>
          <w:color w:val="231F20"/>
          <w:sz w:val="24"/>
          <w:szCs w:val="24"/>
        </w:rPr>
        <w:t>National Immunization Awareness Month</w:t>
      </w:r>
      <w:r w:rsidRPr="00ED09FD">
        <w:rPr>
          <w:rFonts w:cstheme="minorHAnsi"/>
          <w:color w:val="231F20"/>
          <w:sz w:val="24"/>
          <w:szCs w:val="24"/>
        </w:rPr>
        <w:t> with the </w:t>
      </w:r>
      <w:proofErr w:type="spellStart"/>
      <w:r w:rsidRPr="00ED09FD">
        <w:rPr>
          <w:rFonts w:cstheme="minorHAnsi"/>
          <w:color w:val="231F20"/>
          <w:sz w:val="24"/>
          <w:szCs w:val="24"/>
        </w:rPr>
        <w:fldChar w:fldCharType="begin"/>
      </w:r>
      <w:r w:rsidRPr="00ED09FD">
        <w:rPr>
          <w:rFonts w:cstheme="minorHAnsi"/>
          <w:color w:val="231F20"/>
          <w:sz w:val="24"/>
          <w:szCs w:val="24"/>
        </w:rPr>
        <w:instrText xml:space="preserve"> HYPERLINK "https://www.cdc.gov/vaccines/events/niam/index.html" \t "_blank" </w:instrText>
      </w:r>
      <w:r w:rsidRPr="00ED09FD">
        <w:rPr>
          <w:rFonts w:cstheme="minorHAnsi"/>
          <w:color w:val="231F20"/>
          <w:sz w:val="24"/>
          <w:szCs w:val="24"/>
        </w:rPr>
        <w:fldChar w:fldCharType="separate"/>
      </w:r>
      <w:r w:rsidRPr="00ED09FD">
        <w:rPr>
          <w:rStyle w:val="Hyperlink"/>
          <w:rFonts w:cstheme="minorHAnsi"/>
          <w:color w:val="01ADB9"/>
          <w:sz w:val="24"/>
          <w:szCs w:val="24"/>
        </w:rPr>
        <w:t>CDC</w:t>
      </w:r>
      <w:r w:rsidRPr="00ED09FD">
        <w:rPr>
          <w:rStyle w:val="sro"/>
          <w:rFonts w:cstheme="minorHAnsi"/>
          <w:color w:val="01ADB9"/>
          <w:sz w:val="24"/>
          <w:szCs w:val="24"/>
        </w:rPr>
        <w:t>Trusted</w:t>
      </w:r>
      <w:proofErr w:type="spellEnd"/>
      <w:r w:rsidRPr="00ED09FD">
        <w:rPr>
          <w:rStyle w:val="sro"/>
          <w:rFonts w:cstheme="minorHAnsi"/>
          <w:color w:val="01ADB9"/>
          <w:sz w:val="24"/>
          <w:szCs w:val="24"/>
        </w:rPr>
        <w:t xml:space="preserve"> Source</w:t>
      </w:r>
      <w:r w:rsidRPr="00ED09FD">
        <w:rPr>
          <w:rFonts w:cstheme="minorHAnsi"/>
          <w:color w:val="231F20"/>
          <w:sz w:val="24"/>
          <w:szCs w:val="24"/>
        </w:rPr>
        <w:fldChar w:fldCharType="end"/>
      </w:r>
    </w:p>
    <w:p w:rsidR="00761926" w:rsidRPr="00ED09FD" w:rsidRDefault="00761926" w:rsidP="00761926">
      <w:pPr>
        <w:numPr>
          <w:ilvl w:val="0"/>
          <w:numId w:val="8"/>
        </w:numPr>
        <w:spacing w:before="100" w:beforeAutospacing="1" w:after="120" w:line="390" w:lineRule="atLeast"/>
        <w:rPr>
          <w:rFonts w:cstheme="minorHAnsi"/>
          <w:color w:val="231F20"/>
          <w:sz w:val="24"/>
          <w:szCs w:val="24"/>
        </w:rPr>
      </w:pPr>
      <w:hyperlink r:id="rId12" w:history="1">
        <w:r w:rsidRPr="00ED09FD">
          <w:rPr>
            <w:rStyle w:val="Hyperlink"/>
            <w:rFonts w:cstheme="minorHAnsi"/>
            <w:b/>
            <w:bCs/>
            <w:color w:val="01ADB9"/>
            <w:sz w:val="24"/>
            <w:szCs w:val="24"/>
          </w:rPr>
          <w:t>Psoriasis</w:t>
        </w:r>
      </w:hyperlink>
      <w:r w:rsidRPr="00ED09FD">
        <w:rPr>
          <w:rStyle w:val="Strong"/>
          <w:rFonts w:cstheme="minorHAnsi"/>
          <w:color w:val="231F20"/>
          <w:sz w:val="24"/>
          <w:szCs w:val="24"/>
        </w:rPr>
        <w:t> Action Month</w:t>
      </w:r>
      <w:r w:rsidRPr="00ED09FD">
        <w:rPr>
          <w:rFonts w:cstheme="minorHAnsi"/>
          <w:color w:val="231F20"/>
          <w:sz w:val="24"/>
          <w:szCs w:val="24"/>
        </w:rPr>
        <w:t> with the </w:t>
      </w:r>
      <w:hyperlink r:id="rId13" w:tgtFrame="_blank" w:history="1">
        <w:r w:rsidRPr="00ED09FD">
          <w:rPr>
            <w:rStyle w:val="Hyperlink"/>
            <w:rFonts w:cstheme="minorHAnsi"/>
            <w:color w:val="01ADB9"/>
            <w:sz w:val="24"/>
            <w:szCs w:val="24"/>
          </w:rPr>
          <w:t>National Psoriasis Foundation</w:t>
        </w:r>
      </w:hyperlink>
    </w:p>
    <w:p w:rsidR="00761926" w:rsidRPr="00ED09FD" w:rsidRDefault="00761926" w:rsidP="00761926">
      <w:pPr>
        <w:numPr>
          <w:ilvl w:val="0"/>
          <w:numId w:val="8"/>
        </w:numPr>
        <w:spacing w:before="100" w:beforeAutospacing="1" w:after="120" w:line="390" w:lineRule="atLeast"/>
        <w:rPr>
          <w:rFonts w:cstheme="minorHAnsi"/>
          <w:color w:val="231F20"/>
          <w:sz w:val="24"/>
          <w:szCs w:val="24"/>
        </w:rPr>
      </w:pPr>
      <w:r w:rsidRPr="00ED09FD">
        <w:rPr>
          <w:rStyle w:val="Strong"/>
          <w:rFonts w:cstheme="minorHAnsi"/>
          <w:color w:val="231F20"/>
          <w:sz w:val="24"/>
          <w:szCs w:val="24"/>
        </w:rPr>
        <w:t>Summer Sun Safety Month</w:t>
      </w:r>
      <w:r w:rsidRPr="00ED09FD">
        <w:rPr>
          <w:rFonts w:cstheme="minorHAnsi"/>
          <w:color w:val="231F20"/>
          <w:sz w:val="24"/>
          <w:szCs w:val="24"/>
        </w:rPr>
        <w:t> with the </w:t>
      </w:r>
      <w:hyperlink r:id="rId14" w:tgtFrame="_blank" w:history="1">
        <w:r w:rsidRPr="00ED09FD">
          <w:rPr>
            <w:rStyle w:val="Hyperlink"/>
            <w:rFonts w:cstheme="minorHAnsi"/>
            <w:color w:val="01ADB9"/>
            <w:sz w:val="24"/>
            <w:szCs w:val="24"/>
          </w:rPr>
          <w:t>American Cancer Society</w:t>
        </w:r>
      </w:hyperlink>
    </w:p>
    <w:p w:rsidR="00761926" w:rsidRPr="00937C93" w:rsidRDefault="00761926" w:rsidP="00761926">
      <w:pPr>
        <w:spacing w:before="100" w:beforeAutospacing="1" w:after="120" w:line="390" w:lineRule="atLeast"/>
        <w:rPr>
          <w:rStyle w:val="Strong"/>
          <w:rFonts w:cstheme="minorHAnsi"/>
          <w:b w:val="0"/>
          <w:bCs w:val="0"/>
          <w:color w:val="231F20"/>
          <w:sz w:val="24"/>
          <w:szCs w:val="24"/>
        </w:rPr>
      </w:pPr>
      <w:r>
        <w:rPr>
          <w:rStyle w:val="Strong"/>
          <w:rFonts w:cstheme="minorHAnsi"/>
          <w:color w:val="231F20"/>
          <w:sz w:val="24"/>
          <w:szCs w:val="24"/>
        </w:rPr>
        <w:t>September</w:t>
      </w:r>
      <w:r w:rsidRPr="00937C93">
        <w:rPr>
          <w:rStyle w:val="Strong"/>
          <w:rFonts w:cstheme="minorHAnsi"/>
          <w:color w:val="231F20"/>
          <w:sz w:val="24"/>
          <w:szCs w:val="24"/>
        </w:rPr>
        <w:t xml:space="preserve"> Health Awareness Themes:</w:t>
      </w:r>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hyperlink r:id="rId15" w:history="1">
        <w:r w:rsidRPr="003416E8">
          <w:rPr>
            <w:rStyle w:val="Hyperlink"/>
            <w:rFonts w:cstheme="minorHAnsi"/>
            <w:b/>
            <w:bCs/>
            <w:color w:val="01ADB9"/>
            <w:sz w:val="24"/>
            <w:szCs w:val="24"/>
          </w:rPr>
          <w:t>Blood Cancer</w:t>
        </w:r>
      </w:hyperlink>
      <w:r w:rsidRPr="003416E8">
        <w:rPr>
          <w:rStyle w:val="Strong"/>
          <w:rFonts w:cstheme="minorHAnsi"/>
          <w:color w:val="231F20"/>
          <w:sz w:val="24"/>
          <w:szCs w:val="24"/>
        </w:rPr>
        <w:t> Awareness Month</w:t>
      </w:r>
      <w:r w:rsidRPr="003416E8">
        <w:rPr>
          <w:rFonts w:cstheme="minorHAnsi"/>
          <w:color w:val="231F20"/>
          <w:sz w:val="24"/>
          <w:szCs w:val="24"/>
        </w:rPr>
        <w:t> with </w:t>
      </w:r>
      <w:hyperlink r:id="rId16" w:tgtFrame="_blank" w:history="1">
        <w:r w:rsidRPr="003416E8">
          <w:rPr>
            <w:rStyle w:val="Hyperlink"/>
            <w:rFonts w:cstheme="minorHAnsi"/>
            <w:color w:val="01ADB9"/>
            <w:sz w:val="24"/>
            <w:szCs w:val="24"/>
          </w:rPr>
          <w:t>multiple organizations</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lastRenderedPageBreak/>
        <w:t>Childhood Cancer Awareness Month</w:t>
      </w:r>
      <w:r w:rsidRPr="003416E8">
        <w:rPr>
          <w:rFonts w:cstheme="minorHAnsi"/>
          <w:color w:val="231F20"/>
          <w:sz w:val="24"/>
          <w:szCs w:val="24"/>
        </w:rPr>
        <w:t> with the </w:t>
      </w:r>
      <w:hyperlink r:id="rId17" w:tgtFrame="_blank" w:history="1">
        <w:r w:rsidRPr="003416E8">
          <w:rPr>
            <w:rStyle w:val="Hyperlink"/>
            <w:rFonts w:cstheme="minorHAnsi"/>
            <w:color w:val="01ADB9"/>
            <w:sz w:val="24"/>
            <w:szCs w:val="24"/>
          </w:rPr>
          <w:t>American Childhood Cancer Organization</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Childhood Obesity Awareness Month</w:t>
      </w:r>
      <w:r w:rsidRPr="003416E8">
        <w:rPr>
          <w:rFonts w:cstheme="minorHAnsi"/>
          <w:color w:val="231F20"/>
          <w:sz w:val="24"/>
          <w:szCs w:val="24"/>
        </w:rPr>
        <w:t> with the </w:t>
      </w:r>
      <w:hyperlink r:id="rId18" w:tgtFrame="_blank" w:history="1">
        <w:r w:rsidRPr="003416E8">
          <w:rPr>
            <w:rStyle w:val="Hyperlink"/>
            <w:rFonts w:cstheme="minorHAnsi"/>
            <w:color w:val="01ADB9"/>
            <w:sz w:val="24"/>
            <w:szCs w:val="24"/>
          </w:rPr>
          <w:t>American College of Sports Medicine</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Cholesterol Education Month</w:t>
      </w:r>
      <w:r w:rsidRPr="003416E8">
        <w:rPr>
          <w:rFonts w:cstheme="minorHAnsi"/>
          <w:color w:val="231F20"/>
          <w:sz w:val="24"/>
          <w:szCs w:val="24"/>
        </w:rPr>
        <w:t> with the </w:t>
      </w:r>
      <w:proofErr w:type="spellStart"/>
      <w:r w:rsidRPr="003416E8">
        <w:rPr>
          <w:rFonts w:cstheme="minorHAnsi"/>
          <w:color w:val="231F20"/>
          <w:sz w:val="24"/>
          <w:szCs w:val="24"/>
        </w:rPr>
        <w:fldChar w:fldCharType="begin"/>
      </w:r>
      <w:r w:rsidRPr="003416E8">
        <w:rPr>
          <w:rFonts w:cstheme="minorHAnsi"/>
          <w:color w:val="231F20"/>
          <w:sz w:val="24"/>
          <w:szCs w:val="24"/>
        </w:rPr>
        <w:instrText xml:space="preserve"> HYPERLINK "https://www.cdc.gov/cholesterol/cholesterol_education_month.htm" \t "_blank" </w:instrText>
      </w:r>
      <w:r w:rsidRPr="003416E8">
        <w:rPr>
          <w:rFonts w:cstheme="minorHAnsi"/>
          <w:color w:val="231F20"/>
          <w:sz w:val="24"/>
          <w:szCs w:val="24"/>
        </w:rPr>
        <w:fldChar w:fldCharType="separate"/>
      </w:r>
      <w:r w:rsidRPr="003416E8">
        <w:rPr>
          <w:rStyle w:val="Hyperlink"/>
          <w:rFonts w:cstheme="minorHAnsi"/>
          <w:color w:val="01ADB9"/>
          <w:sz w:val="24"/>
          <w:szCs w:val="24"/>
        </w:rPr>
        <w:t>CDC</w:t>
      </w:r>
      <w:r w:rsidRPr="003416E8">
        <w:rPr>
          <w:rStyle w:val="sro"/>
          <w:rFonts w:cstheme="minorHAnsi"/>
          <w:color w:val="01ADB9"/>
          <w:sz w:val="24"/>
          <w:szCs w:val="24"/>
        </w:rPr>
        <w:t>Trusted</w:t>
      </w:r>
      <w:proofErr w:type="spellEnd"/>
      <w:r w:rsidRPr="003416E8">
        <w:rPr>
          <w:rStyle w:val="sro"/>
          <w:rFonts w:cstheme="minorHAnsi"/>
          <w:color w:val="01ADB9"/>
          <w:sz w:val="24"/>
          <w:szCs w:val="24"/>
        </w:rPr>
        <w:t xml:space="preserve"> Source</w:t>
      </w:r>
      <w:r w:rsidRPr="003416E8">
        <w:rPr>
          <w:rFonts w:cstheme="minorHAnsi"/>
          <w:color w:val="231F20"/>
          <w:sz w:val="24"/>
          <w:szCs w:val="24"/>
        </w:rPr>
        <w:fldChar w:fldCharType="end"/>
      </w:r>
      <w:r w:rsidRPr="003416E8">
        <w:rPr>
          <w:rFonts w:cstheme="minorHAnsi"/>
          <w:color w:val="231F20"/>
          <w:sz w:val="24"/>
          <w:szCs w:val="24"/>
        </w:rPr>
        <w:t> and </w:t>
      </w:r>
      <w:hyperlink r:id="rId19" w:tgtFrame="_blank" w:history="1">
        <w:r w:rsidRPr="003416E8">
          <w:rPr>
            <w:rStyle w:val="Hyperlink"/>
            <w:rFonts w:cstheme="minorHAnsi"/>
            <w:color w:val="01ADB9"/>
            <w:sz w:val="24"/>
            <w:szCs w:val="24"/>
          </w:rPr>
          <w:t>American College of Cardiology</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Food Safety Education Month</w:t>
      </w:r>
      <w:r w:rsidRPr="003416E8">
        <w:rPr>
          <w:rFonts w:cstheme="minorHAnsi"/>
          <w:color w:val="231F20"/>
          <w:sz w:val="24"/>
          <w:szCs w:val="24"/>
        </w:rPr>
        <w:t> with the </w:t>
      </w:r>
      <w:proofErr w:type="spellStart"/>
      <w:r w:rsidRPr="003416E8">
        <w:rPr>
          <w:rFonts w:cstheme="minorHAnsi"/>
          <w:color w:val="231F20"/>
          <w:sz w:val="24"/>
          <w:szCs w:val="24"/>
        </w:rPr>
        <w:fldChar w:fldCharType="begin"/>
      </w:r>
      <w:r w:rsidRPr="003416E8">
        <w:rPr>
          <w:rFonts w:cstheme="minorHAnsi"/>
          <w:color w:val="231F20"/>
          <w:sz w:val="24"/>
          <w:szCs w:val="24"/>
        </w:rPr>
        <w:instrText xml:space="preserve"> HYPERLINK "https://www.cdc.gov/foodsafety/education-month.html" \t "_blank" </w:instrText>
      </w:r>
      <w:r w:rsidRPr="003416E8">
        <w:rPr>
          <w:rFonts w:cstheme="minorHAnsi"/>
          <w:color w:val="231F20"/>
          <w:sz w:val="24"/>
          <w:szCs w:val="24"/>
        </w:rPr>
        <w:fldChar w:fldCharType="separate"/>
      </w:r>
      <w:r w:rsidRPr="003416E8">
        <w:rPr>
          <w:rStyle w:val="Hyperlink"/>
          <w:rFonts w:cstheme="minorHAnsi"/>
          <w:color w:val="01ADB9"/>
          <w:sz w:val="24"/>
          <w:szCs w:val="24"/>
        </w:rPr>
        <w:t>CDC</w:t>
      </w:r>
      <w:r w:rsidRPr="003416E8">
        <w:rPr>
          <w:rStyle w:val="sro"/>
          <w:rFonts w:cstheme="minorHAnsi"/>
          <w:color w:val="01ADB9"/>
          <w:sz w:val="24"/>
          <w:szCs w:val="24"/>
        </w:rPr>
        <w:t>Trusted</w:t>
      </w:r>
      <w:proofErr w:type="spellEnd"/>
      <w:r w:rsidRPr="003416E8">
        <w:rPr>
          <w:rStyle w:val="sro"/>
          <w:rFonts w:cstheme="minorHAnsi"/>
          <w:color w:val="01ADB9"/>
          <w:sz w:val="24"/>
          <w:szCs w:val="24"/>
        </w:rPr>
        <w:t xml:space="preserve"> Source</w:t>
      </w:r>
      <w:r w:rsidRPr="003416E8">
        <w:rPr>
          <w:rFonts w:cstheme="minorHAnsi"/>
          <w:color w:val="231F20"/>
          <w:sz w:val="24"/>
          <w:szCs w:val="24"/>
        </w:rPr>
        <w:fldChar w:fldCharType="end"/>
      </w:r>
      <w:r w:rsidRPr="003416E8">
        <w:rPr>
          <w:rFonts w:cstheme="minorHAnsi"/>
          <w:color w:val="231F20"/>
          <w:sz w:val="24"/>
          <w:szCs w:val="24"/>
        </w:rPr>
        <w:t> and </w:t>
      </w:r>
      <w:hyperlink r:id="rId20" w:tgtFrame="_blank" w:history="1">
        <w:r w:rsidRPr="003416E8">
          <w:rPr>
            <w:rStyle w:val="Hyperlink"/>
            <w:rFonts w:cstheme="minorHAnsi"/>
            <w:color w:val="01ADB9"/>
            <w:sz w:val="24"/>
            <w:szCs w:val="24"/>
          </w:rPr>
          <w:t>U.S. Department of Agriculture</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Recovery Month</w:t>
      </w:r>
      <w:r w:rsidRPr="003416E8">
        <w:rPr>
          <w:rFonts w:cstheme="minorHAnsi"/>
          <w:color w:val="231F20"/>
          <w:sz w:val="24"/>
          <w:szCs w:val="24"/>
        </w:rPr>
        <w:t> with the </w:t>
      </w:r>
      <w:hyperlink r:id="rId21" w:tgtFrame="_blank" w:history="1">
        <w:r w:rsidRPr="003416E8">
          <w:rPr>
            <w:rStyle w:val="Hyperlink"/>
            <w:rFonts w:cstheme="minorHAnsi"/>
            <w:color w:val="01ADB9"/>
            <w:sz w:val="24"/>
            <w:szCs w:val="24"/>
          </w:rPr>
          <w:t>Substance Abuse and Mental Health Services Administration (SAMHSA)</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Sickle Cell Month</w:t>
      </w:r>
      <w:r w:rsidRPr="003416E8">
        <w:rPr>
          <w:rFonts w:cstheme="minorHAnsi"/>
          <w:color w:val="231F20"/>
          <w:sz w:val="24"/>
          <w:szCs w:val="24"/>
        </w:rPr>
        <w:t> with the </w:t>
      </w:r>
      <w:hyperlink r:id="rId22" w:tgtFrame="_blank" w:history="1">
        <w:r w:rsidRPr="003416E8">
          <w:rPr>
            <w:rStyle w:val="Hyperlink"/>
            <w:rFonts w:cstheme="minorHAnsi"/>
            <w:color w:val="01ADB9"/>
            <w:sz w:val="24"/>
            <w:szCs w:val="24"/>
          </w:rPr>
          <w:t>Sickle Cell Disease Association of America</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Pain Awareness Month</w:t>
      </w:r>
      <w:r w:rsidRPr="003416E8">
        <w:rPr>
          <w:rFonts w:cstheme="minorHAnsi"/>
          <w:color w:val="231F20"/>
          <w:sz w:val="24"/>
          <w:szCs w:val="24"/>
        </w:rPr>
        <w:t> with the </w:t>
      </w:r>
      <w:hyperlink r:id="rId23" w:tgtFrame="_blank" w:history="1">
        <w:r w:rsidRPr="003416E8">
          <w:rPr>
            <w:rStyle w:val="Hyperlink"/>
            <w:rFonts w:cstheme="minorHAnsi"/>
            <w:color w:val="01ADB9"/>
            <w:sz w:val="24"/>
            <w:szCs w:val="24"/>
          </w:rPr>
          <w:t>American Chronic Pain Association</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hyperlink r:id="rId24" w:history="1">
        <w:r w:rsidRPr="003416E8">
          <w:rPr>
            <w:rStyle w:val="Hyperlink"/>
            <w:rFonts w:cstheme="minorHAnsi"/>
            <w:b/>
            <w:bCs/>
            <w:color w:val="01ADB9"/>
            <w:sz w:val="24"/>
            <w:szCs w:val="24"/>
          </w:rPr>
          <w:t>Sepsis</w:t>
        </w:r>
      </w:hyperlink>
      <w:r w:rsidRPr="003416E8">
        <w:rPr>
          <w:rStyle w:val="Strong"/>
          <w:rFonts w:cstheme="minorHAnsi"/>
          <w:color w:val="231F20"/>
          <w:sz w:val="24"/>
          <w:szCs w:val="24"/>
        </w:rPr>
        <w:t> Awareness Month</w:t>
      </w:r>
      <w:r w:rsidRPr="003416E8">
        <w:rPr>
          <w:rFonts w:cstheme="minorHAnsi"/>
          <w:color w:val="231F20"/>
          <w:sz w:val="24"/>
          <w:szCs w:val="24"/>
        </w:rPr>
        <w:t> with the </w:t>
      </w:r>
      <w:hyperlink r:id="rId25" w:tgtFrame="_blank" w:history="1">
        <w:r w:rsidRPr="003416E8">
          <w:rPr>
            <w:rStyle w:val="Hyperlink"/>
            <w:rFonts w:cstheme="minorHAnsi"/>
            <w:color w:val="01ADB9"/>
            <w:sz w:val="24"/>
            <w:szCs w:val="24"/>
          </w:rPr>
          <w:t>Sepsis Alliance</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Sports Eye Safety Month</w:t>
      </w:r>
      <w:r w:rsidRPr="003416E8">
        <w:rPr>
          <w:rFonts w:cstheme="minorHAnsi"/>
          <w:color w:val="231F20"/>
          <w:sz w:val="24"/>
          <w:szCs w:val="24"/>
        </w:rPr>
        <w:t> with </w:t>
      </w:r>
      <w:hyperlink r:id="rId26" w:tgtFrame="_blank" w:history="1">
        <w:r w:rsidRPr="003416E8">
          <w:rPr>
            <w:rStyle w:val="Hyperlink"/>
            <w:rFonts w:cstheme="minorHAnsi"/>
            <w:color w:val="01ADB9"/>
            <w:sz w:val="24"/>
            <w:szCs w:val="24"/>
          </w:rPr>
          <w:t>multiple organizations</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Suicide Prevention Week</w:t>
      </w:r>
      <w:r w:rsidRPr="003416E8">
        <w:rPr>
          <w:rFonts w:cstheme="minorHAnsi"/>
          <w:color w:val="231F20"/>
          <w:sz w:val="24"/>
          <w:szCs w:val="24"/>
        </w:rPr>
        <w:t> (Sept. 5–11) with the </w:t>
      </w:r>
      <w:hyperlink r:id="rId27" w:tgtFrame="_blank" w:history="1">
        <w:r w:rsidRPr="003416E8">
          <w:rPr>
            <w:rStyle w:val="Hyperlink"/>
            <w:rFonts w:cstheme="minorHAnsi"/>
            <w:color w:val="01ADB9"/>
            <w:sz w:val="24"/>
            <w:szCs w:val="24"/>
          </w:rPr>
          <w:t>American Foundation for Suicide Prevention</w:t>
        </w:r>
      </w:hyperlink>
      <w:r w:rsidRPr="003416E8">
        <w:rPr>
          <w:rFonts w:cstheme="minorHAnsi"/>
          <w:color w:val="231F20"/>
          <w:sz w:val="24"/>
          <w:szCs w:val="24"/>
        </w:rPr>
        <w:t> and other organizations</w:t>
      </w:r>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World Suicide Prevention Day</w:t>
      </w:r>
      <w:r w:rsidRPr="003416E8">
        <w:rPr>
          <w:rFonts w:cstheme="minorHAnsi"/>
          <w:color w:val="231F20"/>
          <w:sz w:val="24"/>
          <w:szCs w:val="24"/>
        </w:rPr>
        <w:t> (Sept. 10) with the </w:t>
      </w:r>
      <w:hyperlink r:id="rId28" w:tgtFrame="_blank" w:history="1">
        <w:r w:rsidRPr="003416E8">
          <w:rPr>
            <w:rStyle w:val="Hyperlink"/>
            <w:rFonts w:cstheme="minorHAnsi"/>
            <w:color w:val="01ADB9"/>
            <w:sz w:val="24"/>
            <w:szCs w:val="24"/>
          </w:rPr>
          <w:t>International Association for Suicide Prevention</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World Sepsis Day</w:t>
      </w:r>
      <w:r w:rsidRPr="003416E8">
        <w:rPr>
          <w:rFonts w:cstheme="minorHAnsi"/>
          <w:color w:val="231F20"/>
          <w:sz w:val="24"/>
          <w:szCs w:val="24"/>
        </w:rPr>
        <w:t> (Sept. 13) with </w:t>
      </w:r>
      <w:hyperlink r:id="rId29" w:tgtFrame="_blank" w:history="1">
        <w:r w:rsidRPr="003416E8">
          <w:rPr>
            <w:rStyle w:val="Hyperlink"/>
            <w:rFonts w:cstheme="minorHAnsi"/>
            <w:color w:val="01ADB9"/>
            <w:sz w:val="24"/>
            <w:szCs w:val="24"/>
          </w:rPr>
          <w:t>multiple organizations</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School Backpack Awareness Day</w:t>
      </w:r>
      <w:r w:rsidRPr="003416E8">
        <w:rPr>
          <w:rFonts w:cstheme="minorHAnsi"/>
          <w:color w:val="231F20"/>
          <w:sz w:val="24"/>
          <w:szCs w:val="24"/>
        </w:rPr>
        <w:t> (Sept. 15) with the </w:t>
      </w:r>
      <w:hyperlink r:id="rId30" w:tgtFrame="_blank" w:history="1">
        <w:r w:rsidRPr="003416E8">
          <w:rPr>
            <w:rStyle w:val="Hyperlink"/>
            <w:rFonts w:cstheme="minorHAnsi"/>
            <w:color w:val="01ADB9"/>
            <w:sz w:val="24"/>
            <w:szCs w:val="24"/>
          </w:rPr>
          <w:t>American Occupational Therapy Association</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w:t>
      </w:r>
      <w:hyperlink r:id="rId31" w:history="1">
        <w:r w:rsidRPr="003416E8">
          <w:rPr>
            <w:rStyle w:val="Hyperlink"/>
            <w:rFonts w:cstheme="minorHAnsi"/>
            <w:b/>
            <w:bCs/>
            <w:color w:val="01ADB9"/>
            <w:sz w:val="24"/>
            <w:szCs w:val="24"/>
          </w:rPr>
          <w:t>HIV/AIDS</w:t>
        </w:r>
      </w:hyperlink>
      <w:r w:rsidRPr="003416E8">
        <w:rPr>
          <w:rStyle w:val="Strong"/>
          <w:rFonts w:cstheme="minorHAnsi"/>
          <w:color w:val="231F20"/>
          <w:sz w:val="24"/>
          <w:szCs w:val="24"/>
        </w:rPr>
        <w:t> and Aging Awareness Day</w:t>
      </w:r>
      <w:r w:rsidRPr="003416E8">
        <w:rPr>
          <w:rFonts w:cstheme="minorHAnsi"/>
          <w:color w:val="231F20"/>
          <w:sz w:val="24"/>
          <w:szCs w:val="24"/>
        </w:rPr>
        <w:t> (Sept. 18) with </w:t>
      </w:r>
      <w:hyperlink r:id="rId32" w:tgtFrame="_blank" w:history="1">
        <w:r w:rsidRPr="003416E8">
          <w:rPr>
            <w:rStyle w:val="Hyperlink"/>
            <w:rFonts w:cstheme="minorHAnsi"/>
            <w:color w:val="01ADB9"/>
            <w:sz w:val="24"/>
            <w:szCs w:val="24"/>
          </w:rPr>
          <w:t>The AIDS Institute</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National Women’s Health and Fitness Day</w:t>
      </w:r>
      <w:r w:rsidRPr="003416E8">
        <w:rPr>
          <w:rFonts w:cstheme="minorHAnsi"/>
          <w:color w:val="231F20"/>
          <w:sz w:val="24"/>
          <w:szCs w:val="24"/>
        </w:rPr>
        <w:t> (Sept. 29) with the </w:t>
      </w:r>
      <w:hyperlink r:id="rId33" w:tgtFrame="_blank" w:history="1">
        <w:r w:rsidRPr="003416E8">
          <w:rPr>
            <w:rStyle w:val="Hyperlink"/>
            <w:rFonts w:cstheme="minorHAnsi"/>
            <w:color w:val="01ADB9"/>
            <w:sz w:val="24"/>
            <w:szCs w:val="24"/>
          </w:rPr>
          <w:t>WIC Works Resource System</w:t>
        </w:r>
      </w:hyperlink>
    </w:p>
    <w:p w:rsidR="00761926" w:rsidRPr="003416E8" w:rsidRDefault="00761926" w:rsidP="00761926">
      <w:pPr>
        <w:numPr>
          <w:ilvl w:val="0"/>
          <w:numId w:val="9"/>
        </w:numPr>
        <w:spacing w:before="100" w:beforeAutospacing="1" w:after="120" w:line="390" w:lineRule="atLeast"/>
        <w:rPr>
          <w:rFonts w:cstheme="minorHAnsi"/>
          <w:color w:val="231F20"/>
          <w:sz w:val="24"/>
          <w:szCs w:val="24"/>
        </w:rPr>
      </w:pPr>
      <w:r w:rsidRPr="003416E8">
        <w:rPr>
          <w:rStyle w:val="Strong"/>
          <w:rFonts w:cstheme="minorHAnsi"/>
          <w:color w:val="231F20"/>
          <w:sz w:val="24"/>
          <w:szCs w:val="24"/>
        </w:rPr>
        <w:t>World Heart Day</w:t>
      </w:r>
      <w:r w:rsidRPr="003416E8">
        <w:rPr>
          <w:rFonts w:cstheme="minorHAnsi"/>
          <w:color w:val="231F20"/>
          <w:sz w:val="24"/>
          <w:szCs w:val="24"/>
        </w:rPr>
        <w:t> (Sept. 29) with the </w:t>
      </w:r>
      <w:hyperlink r:id="rId34" w:tgtFrame="_blank" w:history="1">
        <w:r w:rsidRPr="003416E8">
          <w:rPr>
            <w:rStyle w:val="Hyperlink"/>
            <w:rFonts w:cstheme="minorHAnsi"/>
            <w:color w:val="01ADB9"/>
            <w:sz w:val="24"/>
            <w:szCs w:val="24"/>
          </w:rPr>
          <w:t>World Heart Federation</w:t>
        </w:r>
      </w:hyperlink>
    </w:p>
    <w:p w:rsidR="00761926" w:rsidRDefault="00761926" w:rsidP="00761926">
      <w:pPr>
        <w:rPr>
          <w:sz w:val="24"/>
          <w:szCs w:val="24"/>
        </w:rPr>
      </w:pPr>
    </w:p>
    <w:p w:rsidR="001B74A4" w:rsidRDefault="00761926" w:rsidP="00761926">
      <w:pPr>
        <w:pStyle w:val="ListParagraph"/>
        <w:numPr>
          <w:ilvl w:val="0"/>
          <w:numId w:val="10"/>
        </w:numPr>
      </w:pPr>
      <w:r>
        <w:t>Diana Godfrey, Vice President – Director of Health</w:t>
      </w:r>
      <w:bookmarkStart w:id="0" w:name="_GoBack"/>
      <w:bookmarkEnd w:id="0"/>
    </w:p>
    <w:p w:rsidR="00FC7E87" w:rsidRPr="00C15111" w:rsidRDefault="00FC7E87" w:rsidP="00FC7E87">
      <w:pPr>
        <w:pStyle w:val="ListParagraph"/>
        <w:rPr>
          <w:sz w:val="24"/>
          <w:szCs w:val="24"/>
        </w:rPr>
      </w:pPr>
    </w:p>
    <w:sectPr w:rsidR="00FC7E87" w:rsidRPr="00C15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A08"/>
    <w:multiLevelType w:val="hybridMultilevel"/>
    <w:tmpl w:val="D85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7260"/>
    <w:multiLevelType w:val="multilevel"/>
    <w:tmpl w:val="5C72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F3027"/>
    <w:multiLevelType w:val="multilevel"/>
    <w:tmpl w:val="274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22AE"/>
    <w:multiLevelType w:val="hybridMultilevel"/>
    <w:tmpl w:val="FBB0187A"/>
    <w:lvl w:ilvl="0" w:tplc="C8C84C98">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C57"/>
    <w:multiLevelType w:val="multilevel"/>
    <w:tmpl w:val="065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35B4A"/>
    <w:multiLevelType w:val="multilevel"/>
    <w:tmpl w:val="C65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2E45"/>
    <w:multiLevelType w:val="multilevel"/>
    <w:tmpl w:val="B022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75446"/>
    <w:multiLevelType w:val="multilevel"/>
    <w:tmpl w:val="7104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20BD0"/>
    <w:multiLevelType w:val="multilevel"/>
    <w:tmpl w:val="9C3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738"/>
    <w:multiLevelType w:val="multilevel"/>
    <w:tmpl w:val="3A2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7"/>
  </w:num>
  <w:num w:numId="5">
    <w:abstractNumId w:val="5"/>
  </w:num>
  <w:num w:numId="6">
    <w:abstractNumId w:val="4"/>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A4"/>
    <w:rsid w:val="001B74A4"/>
    <w:rsid w:val="006875E2"/>
    <w:rsid w:val="00761926"/>
    <w:rsid w:val="007D66CD"/>
    <w:rsid w:val="00A01580"/>
    <w:rsid w:val="00A357AD"/>
    <w:rsid w:val="00BD3787"/>
    <w:rsid w:val="00F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EDA49-EEB9-4348-A95C-0DEDF163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7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A4"/>
    <w:rPr>
      <w:color w:val="0563C1" w:themeColor="hyperlink"/>
      <w:u w:val="single"/>
    </w:rPr>
  </w:style>
  <w:style w:type="paragraph" w:styleId="ListParagraph">
    <w:name w:val="List Paragraph"/>
    <w:basedOn w:val="Normal"/>
    <w:uiPriority w:val="34"/>
    <w:qFormat/>
    <w:rsid w:val="00A01580"/>
    <w:pPr>
      <w:ind w:left="720"/>
      <w:contextualSpacing/>
    </w:pPr>
  </w:style>
  <w:style w:type="character" w:customStyle="1" w:styleId="Heading2Char">
    <w:name w:val="Heading 2 Char"/>
    <w:basedOn w:val="DefaultParagraphFont"/>
    <w:link w:val="Heading2"/>
    <w:uiPriority w:val="9"/>
    <w:rsid w:val="00FC7E87"/>
    <w:rPr>
      <w:rFonts w:ascii="Times New Roman" w:eastAsia="Times New Roman" w:hAnsi="Times New Roman" w:cs="Times New Roman"/>
      <w:b/>
      <w:bCs/>
      <w:sz w:val="36"/>
      <w:szCs w:val="36"/>
    </w:rPr>
  </w:style>
  <w:style w:type="character" w:styleId="Strong">
    <w:name w:val="Strong"/>
    <w:basedOn w:val="DefaultParagraphFont"/>
    <w:uiPriority w:val="22"/>
    <w:qFormat/>
    <w:rsid w:val="00FC7E87"/>
    <w:rPr>
      <w:b/>
      <w:bCs/>
    </w:rPr>
  </w:style>
  <w:style w:type="character" w:customStyle="1" w:styleId="sro">
    <w:name w:val="sro"/>
    <w:basedOn w:val="DefaultParagraphFont"/>
    <w:rsid w:val="00FC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2899">
      <w:bodyDiv w:val="1"/>
      <w:marLeft w:val="0"/>
      <w:marRight w:val="0"/>
      <w:marTop w:val="0"/>
      <w:marBottom w:val="0"/>
      <w:divBdr>
        <w:top w:val="none" w:sz="0" w:space="0" w:color="auto"/>
        <w:left w:val="none" w:sz="0" w:space="0" w:color="auto"/>
        <w:bottom w:val="none" w:sz="0" w:space="0" w:color="auto"/>
        <w:right w:val="none" w:sz="0" w:space="0" w:color="auto"/>
      </w:divBdr>
      <w:divsChild>
        <w:div w:id="317222749">
          <w:marLeft w:val="0"/>
          <w:marRight w:val="0"/>
          <w:marTop w:val="0"/>
          <w:marBottom w:val="0"/>
          <w:divBdr>
            <w:top w:val="none" w:sz="0" w:space="0" w:color="auto"/>
            <w:left w:val="none" w:sz="0" w:space="0" w:color="auto"/>
            <w:bottom w:val="none" w:sz="0" w:space="0" w:color="auto"/>
            <w:right w:val="none" w:sz="0" w:space="0" w:color="auto"/>
          </w:divBdr>
        </w:div>
      </w:divsChild>
    </w:div>
    <w:div w:id="641236112">
      <w:bodyDiv w:val="1"/>
      <w:marLeft w:val="0"/>
      <w:marRight w:val="0"/>
      <w:marTop w:val="0"/>
      <w:marBottom w:val="0"/>
      <w:divBdr>
        <w:top w:val="none" w:sz="0" w:space="0" w:color="auto"/>
        <w:left w:val="none" w:sz="0" w:space="0" w:color="auto"/>
        <w:bottom w:val="none" w:sz="0" w:space="0" w:color="auto"/>
        <w:right w:val="none" w:sz="0" w:space="0" w:color="auto"/>
      </w:divBdr>
    </w:div>
    <w:div w:id="704718452">
      <w:bodyDiv w:val="1"/>
      <w:marLeft w:val="0"/>
      <w:marRight w:val="0"/>
      <w:marTop w:val="0"/>
      <w:marBottom w:val="0"/>
      <w:divBdr>
        <w:top w:val="none" w:sz="0" w:space="0" w:color="auto"/>
        <w:left w:val="none" w:sz="0" w:space="0" w:color="auto"/>
        <w:bottom w:val="none" w:sz="0" w:space="0" w:color="auto"/>
        <w:right w:val="none" w:sz="0" w:space="0" w:color="auto"/>
      </w:divBdr>
      <w:divsChild>
        <w:div w:id="670721432">
          <w:marLeft w:val="0"/>
          <w:marRight w:val="0"/>
          <w:marTop w:val="0"/>
          <w:marBottom w:val="0"/>
          <w:divBdr>
            <w:top w:val="none" w:sz="0" w:space="0" w:color="auto"/>
            <w:left w:val="none" w:sz="0" w:space="0" w:color="auto"/>
            <w:bottom w:val="none" w:sz="0" w:space="0" w:color="auto"/>
            <w:right w:val="none" w:sz="0" w:space="0" w:color="auto"/>
          </w:divBdr>
        </w:div>
      </w:divsChild>
    </w:div>
    <w:div w:id="743837876">
      <w:bodyDiv w:val="1"/>
      <w:marLeft w:val="0"/>
      <w:marRight w:val="0"/>
      <w:marTop w:val="0"/>
      <w:marBottom w:val="0"/>
      <w:divBdr>
        <w:top w:val="none" w:sz="0" w:space="0" w:color="auto"/>
        <w:left w:val="none" w:sz="0" w:space="0" w:color="auto"/>
        <w:bottom w:val="none" w:sz="0" w:space="0" w:color="auto"/>
        <w:right w:val="none" w:sz="0" w:space="0" w:color="auto"/>
      </w:divBdr>
    </w:div>
    <w:div w:id="747267958">
      <w:bodyDiv w:val="1"/>
      <w:marLeft w:val="0"/>
      <w:marRight w:val="0"/>
      <w:marTop w:val="0"/>
      <w:marBottom w:val="0"/>
      <w:divBdr>
        <w:top w:val="none" w:sz="0" w:space="0" w:color="auto"/>
        <w:left w:val="none" w:sz="0" w:space="0" w:color="auto"/>
        <w:bottom w:val="none" w:sz="0" w:space="0" w:color="auto"/>
        <w:right w:val="none" w:sz="0" w:space="0" w:color="auto"/>
      </w:divBdr>
    </w:div>
    <w:div w:id="11835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tn/best-practices-healthy-school-fundraisers" TargetMode="External"/><Relationship Id="rId13" Type="http://schemas.openxmlformats.org/officeDocument/2006/relationships/hyperlink" Target="https://www.psoriasis.org/" TargetMode="External"/><Relationship Id="rId18" Type="http://schemas.openxmlformats.org/officeDocument/2006/relationships/hyperlink" Target="https://www.acsm.org/" TargetMode="External"/><Relationship Id="rId26" Type="http://schemas.openxmlformats.org/officeDocument/2006/relationships/hyperlink" Target="https://preventblindness.org/sports-eye-safety/" TargetMode="External"/><Relationship Id="rId3" Type="http://schemas.openxmlformats.org/officeDocument/2006/relationships/settings" Target="settings.xml"/><Relationship Id="rId21" Type="http://schemas.openxmlformats.org/officeDocument/2006/relationships/hyperlink" Target="https://www.samhsa.gov/" TargetMode="External"/><Relationship Id="rId34" Type="http://schemas.openxmlformats.org/officeDocument/2006/relationships/hyperlink" Target="https://www.world-heart-federation.org/world-heart-day/" TargetMode="External"/><Relationship Id="rId7" Type="http://schemas.openxmlformats.org/officeDocument/2006/relationships/hyperlink" Target="https://www.transportation.gov/mission/health/Safe-Routes-to-School-Programs" TargetMode="External"/><Relationship Id="rId12" Type="http://schemas.openxmlformats.org/officeDocument/2006/relationships/hyperlink" Target="https://www.healthline.com/health/psoriasis" TargetMode="External"/><Relationship Id="rId17" Type="http://schemas.openxmlformats.org/officeDocument/2006/relationships/hyperlink" Target="https://www.acco.org/childhood-cancer-awareness-month/" TargetMode="External"/><Relationship Id="rId25" Type="http://schemas.openxmlformats.org/officeDocument/2006/relationships/hyperlink" Target="https://www.sepsis.org/get-involved/sepsis-awareness-month/" TargetMode="External"/><Relationship Id="rId33" Type="http://schemas.openxmlformats.org/officeDocument/2006/relationships/hyperlink" Target="https://wicworks.fns.usda.gov/resources/2020-national-womens-health-and-fitness-day" TargetMode="External"/><Relationship Id="rId2" Type="http://schemas.openxmlformats.org/officeDocument/2006/relationships/styles" Target="styles.xml"/><Relationship Id="rId16" Type="http://schemas.openxmlformats.org/officeDocument/2006/relationships/hyperlink" Target="https://www.nfcr.org/blog/september-blood-cancer-awareness/" TargetMode="External"/><Relationship Id="rId20" Type="http://schemas.openxmlformats.org/officeDocument/2006/relationships/hyperlink" Target="https://wicworks.fns.usda.gov/resources/2020-national-food-safety-education-month" TargetMode="External"/><Relationship Id="rId29" Type="http://schemas.openxmlformats.org/officeDocument/2006/relationships/hyperlink" Target="https://www.worldsepsisday.org/wsd2020" TargetMode="External"/><Relationship Id="rId1" Type="http://schemas.openxmlformats.org/officeDocument/2006/relationships/numbering" Target="numbering.xml"/><Relationship Id="rId6" Type="http://schemas.openxmlformats.org/officeDocument/2006/relationships/hyperlink" Target="https://www.wildwillowfarm.org/" TargetMode="External"/><Relationship Id="rId11" Type="http://schemas.openxmlformats.org/officeDocument/2006/relationships/hyperlink" Target="https://www.nei.nih.gov/learn-about-eye-health/nei-for-kids" TargetMode="External"/><Relationship Id="rId24" Type="http://schemas.openxmlformats.org/officeDocument/2006/relationships/hyperlink" Target="https://www.healthline.com/health/sepsis" TargetMode="External"/><Relationship Id="rId32" Type="http://schemas.openxmlformats.org/officeDocument/2006/relationships/hyperlink" Target="https://www.nhaad.org/" TargetMode="External"/><Relationship Id="rId5" Type="http://schemas.openxmlformats.org/officeDocument/2006/relationships/hyperlink" Target="https://etsoutherncalifornia.kaiserpermanente.org/" TargetMode="External"/><Relationship Id="rId15" Type="http://schemas.openxmlformats.org/officeDocument/2006/relationships/hyperlink" Target="https://www.healthline.com/health/leukemia" TargetMode="External"/><Relationship Id="rId23" Type="http://schemas.openxmlformats.org/officeDocument/2006/relationships/hyperlink" Target="https://www.theacpa.org/pain-awareness/september-is-pain-awareness-month/" TargetMode="External"/><Relationship Id="rId28" Type="http://schemas.openxmlformats.org/officeDocument/2006/relationships/hyperlink" Target="https://www.iasp.info/wspd2020/" TargetMode="External"/><Relationship Id="rId36" Type="http://schemas.openxmlformats.org/officeDocument/2006/relationships/theme" Target="theme/theme1.xml"/><Relationship Id="rId10" Type="http://schemas.openxmlformats.org/officeDocument/2006/relationships/hyperlink" Target="https://capta.org/focus-areas/health-safety/" TargetMode="External"/><Relationship Id="rId19" Type="http://schemas.openxmlformats.org/officeDocument/2006/relationships/hyperlink" Target="http://www.acc.org/" TargetMode="External"/><Relationship Id="rId31" Type="http://schemas.openxmlformats.org/officeDocument/2006/relationships/hyperlink" Target="https://www.healthline.com/health/hiv-aids" TargetMode="External"/><Relationship Id="rId4" Type="http://schemas.openxmlformats.org/officeDocument/2006/relationships/webSettings" Target="webSettings.xml"/><Relationship Id="rId9" Type="http://schemas.openxmlformats.org/officeDocument/2006/relationships/hyperlink" Target="https://www.fundraising.com/blog/post/Healthy-school-fundraising" TargetMode="External"/><Relationship Id="rId14" Type="http://schemas.openxmlformats.org/officeDocument/2006/relationships/hyperlink" Target="https://www.cancer.org/healthy/be-safe-in-sun.html" TargetMode="External"/><Relationship Id="rId22" Type="http://schemas.openxmlformats.org/officeDocument/2006/relationships/hyperlink" Target="https://www.sicklecelldisease.org/get-involved/events/national-sickle-cell-awareness-month/" TargetMode="External"/><Relationship Id="rId27" Type="http://schemas.openxmlformats.org/officeDocument/2006/relationships/hyperlink" Target="https://afsp.org/keepgoing" TargetMode="External"/><Relationship Id="rId30" Type="http://schemas.openxmlformats.org/officeDocument/2006/relationships/hyperlink" Target="https://www.aota.org/Conference-Events/Backpack-Safety-Awareness-Day.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Godfrey</dc:creator>
  <cp:keywords/>
  <dc:description/>
  <cp:lastModifiedBy>Diana Godfrey</cp:lastModifiedBy>
  <cp:revision>3</cp:revision>
  <dcterms:created xsi:type="dcterms:W3CDTF">2021-08-11T02:15:00Z</dcterms:created>
  <dcterms:modified xsi:type="dcterms:W3CDTF">2021-08-13T04:48:00Z</dcterms:modified>
</cp:coreProperties>
</file>