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E509" w14:textId="699954D3" w:rsidR="007A5316" w:rsidRPr="0048230B" w:rsidRDefault="007A5316" w:rsidP="00206D17">
      <w:pPr>
        <w:spacing w:after="0" w:line="240" w:lineRule="auto"/>
        <w:rPr>
          <w:rFonts w:ascii="Arial" w:hAnsi="Arial" w:cs="Arial"/>
          <w:sz w:val="24"/>
          <w:szCs w:val="24"/>
        </w:rPr>
      </w:pPr>
      <w:r>
        <w:rPr>
          <w:rFonts w:ascii="Arial" w:hAnsi="Arial"/>
          <w:b/>
          <w:sz w:val="24"/>
        </w:rPr>
        <w:t>Objet :</w:t>
      </w:r>
      <w:r>
        <w:rPr>
          <w:rFonts w:ascii="Arial" w:hAnsi="Arial"/>
          <w:sz w:val="24"/>
        </w:rPr>
        <w:t xml:space="preserve"> Appu</w:t>
      </w:r>
      <w:r w:rsidR="001F31C2">
        <w:rPr>
          <w:rFonts w:ascii="Arial" w:hAnsi="Arial"/>
          <w:sz w:val="24"/>
        </w:rPr>
        <w:t>i au</w:t>
      </w:r>
      <w:r>
        <w:rPr>
          <w:rFonts w:ascii="Arial" w:hAnsi="Arial"/>
          <w:sz w:val="24"/>
        </w:rPr>
        <w:t xml:space="preserve"> projet de loi C-329 - Loi concernant l’élaboration d’un cadre national sur le trouble déficitaire de l’attention avec hyperactivité</w:t>
      </w:r>
    </w:p>
    <w:p w14:paraId="350737FA" w14:textId="4A841044" w:rsidR="007A5316" w:rsidRDefault="007A5316" w:rsidP="00206D17">
      <w:pPr>
        <w:spacing w:after="0" w:line="240" w:lineRule="auto"/>
        <w:rPr>
          <w:rFonts w:ascii="Arial" w:hAnsi="Arial" w:cs="Arial"/>
          <w:sz w:val="24"/>
          <w:szCs w:val="24"/>
        </w:rPr>
      </w:pPr>
    </w:p>
    <w:p w14:paraId="4770E721" w14:textId="46C1BAD1" w:rsidR="00206D17" w:rsidRDefault="00206D17" w:rsidP="00206D17">
      <w:pPr>
        <w:spacing w:after="0" w:line="240" w:lineRule="auto"/>
        <w:rPr>
          <w:rFonts w:ascii="Arial" w:hAnsi="Arial" w:cs="Arial"/>
          <w:b/>
          <w:bCs/>
          <w:sz w:val="24"/>
          <w:szCs w:val="24"/>
          <w:u w:val="single"/>
        </w:rPr>
      </w:pPr>
      <w:r>
        <w:rPr>
          <w:rFonts w:ascii="Arial" w:hAnsi="Arial"/>
          <w:b/>
          <w:sz w:val="24"/>
          <w:u w:val="single"/>
        </w:rPr>
        <w:t>Modèle de courriel</w:t>
      </w:r>
    </w:p>
    <w:p w14:paraId="7451D8F6" w14:textId="77777777" w:rsidR="00206D17" w:rsidRDefault="00206D17" w:rsidP="00206D17">
      <w:pPr>
        <w:spacing w:after="0" w:line="240" w:lineRule="auto"/>
        <w:rPr>
          <w:rFonts w:ascii="Arial" w:hAnsi="Arial" w:cs="Arial"/>
          <w:b/>
          <w:bCs/>
          <w:sz w:val="24"/>
          <w:szCs w:val="24"/>
          <w:u w:val="single"/>
        </w:rPr>
      </w:pPr>
    </w:p>
    <w:p w14:paraId="1BB45E33" w14:textId="77777777" w:rsidR="00787EDA" w:rsidRPr="0048230B" w:rsidRDefault="00787EDA" w:rsidP="00206D17">
      <w:pPr>
        <w:spacing w:after="0" w:line="240" w:lineRule="auto"/>
        <w:rPr>
          <w:rFonts w:ascii="Arial" w:hAnsi="Arial" w:cs="Arial"/>
          <w:sz w:val="24"/>
          <w:szCs w:val="24"/>
        </w:rPr>
      </w:pPr>
      <w:r>
        <w:rPr>
          <w:rFonts w:ascii="Arial" w:hAnsi="Arial"/>
          <w:sz w:val="24"/>
        </w:rPr>
        <w:t xml:space="preserve">Date </w:t>
      </w:r>
    </w:p>
    <w:p w14:paraId="718E91B5" w14:textId="4E15D315" w:rsidR="00787EDA" w:rsidRPr="0048230B" w:rsidRDefault="00787EDA" w:rsidP="00206D17">
      <w:pPr>
        <w:spacing w:after="0" w:line="240" w:lineRule="auto"/>
        <w:rPr>
          <w:rFonts w:ascii="Arial" w:hAnsi="Arial" w:cs="Arial"/>
          <w:sz w:val="24"/>
          <w:szCs w:val="24"/>
        </w:rPr>
      </w:pPr>
      <w:r>
        <w:rPr>
          <w:rFonts w:ascii="Arial" w:hAnsi="Arial"/>
          <w:sz w:val="24"/>
        </w:rPr>
        <w:t>Nom du député fédéral</w:t>
      </w:r>
    </w:p>
    <w:p w14:paraId="0578BC07" w14:textId="467F933C" w:rsidR="00787EDA" w:rsidRPr="0048230B" w:rsidRDefault="00787EDA" w:rsidP="00206D17">
      <w:pPr>
        <w:spacing w:after="0" w:line="240" w:lineRule="auto"/>
        <w:rPr>
          <w:rFonts w:ascii="Arial" w:hAnsi="Arial" w:cs="Arial"/>
          <w:sz w:val="24"/>
          <w:szCs w:val="24"/>
        </w:rPr>
      </w:pPr>
      <w:r>
        <w:rPr>
          <w:rFonts w:ascii="Arial" w:hAnsi="Arial"/>
          <w:sz w:val="24"/>
        </w:rPr>
        <w:t xml:space="preserve">Circonscription, Province </w:t>
      </w:r>
    </w:p>
    <w:p w14:paraId="03D201FB" w14:textId="77777777" w:rsidR="00787EDA" w:rsidRPr="0048230B" w:rsidRDefault="00787EDA" w:rsidP="00206D17">
      <w:pPr>
        <w:spacing w:after="0" w:line="240" w:lineRule="auto"/>
        <w:rPr>
          <w:rFonts w:ascii="Arial" w:hAnsi="Arial" w:cs="Arial"/>
          <w:sz w:val="24"/>
          <w:szCs w:val="24"/>
        </w:rPr>
      </w:pPr>
    </w:p>
    <w:p w14:paraId="63DC0170" w14:textId="60BE8D1E" w:rsidR="007A5316" w:rsidRDefault="00787EDA" w:rsidP="00206D17">
      <w:pPr>
        <w:spacing w:after="0" w:line="240" w:lineRule="auto"/>
        <w:rPr>
          <w:rFonts w:ascii="Arial" w:hAnsi="Arial" w:cs="Arial"/>
          <w:sz w:val="24"/>
          <w:szCs w:val="24"/>
        </w:rPr>
      </w:pPr>
      <w:r>
        <w:rPr>
          <w:rFonts w:ascii="Arial" w:hAnsi="Arial"/>
          <w:sz w:val="24"/>
        </w:rPr>
        <w:t>Cher [insérer le nom du député]         Chère [insérer le nom de la députée)</w:t>
      </w:r>
    </w:p>
    <w:p w14:paraId="66CAD687" w14:textId="77777777" w:rsidR="00206D17" w:rsidRPr="0048230B" w:rsidRDefault="00206D17" w:rsidP="00206D17">
      <w:pPr>
        <w:spacing w:after="0" w:line="240" w:lineRule="auto"/>
        <w:rPr>
          <w:rFonts w:ascii="Arial" w:hAnsi="Arial" w:cs="Arial"/>
          <w:sz w:val="24"/>
          <w:szCs w:val="24"/>
        </w:rPr>
      </w:pPr>
    </w:p>
    <w:p w14:paraId="2BA95696" w14:textId="07C4C306" w:rsidR="00787EDA" w:rsidRPr="0048230B" w:rsidRDefault="00787EDA" w:rsidP="00206D17">
      <w:pPr>
        <w:spacing w:after="0" w:line="240" w:lineRule="auto"/>
        <w:rPr>
          <w:rFonts w:ascii="Arial" w:hAnsi="Arial" w:cs="Arial"/>
          <w:sz w:val="24"/>
          <w:szCs w:val="24"/>
        </w:rPr>
      </w:pPr>
      <w:r>
        <w:rPr>
          <w:rFonts w:ascii="Arial" w:hAnsi="Arial"/>
          <w:b/>
          <w:bCs/>
          <w:sz w:val="24"/>
        </w:rPr>
        <w:t>Objet :</w:t>
      </w:r>
      <w:r>
        <w:rPr>
          <w:rFonts w:ascii="Arial" w:hAnsi="Arial"/>
          <w:sz w:val="24"/>
        </w:rPr>
        <w:t xml:space="preserve"> Projet de loi </w:t>
      </w:r>
      <w:r w:rsidR="001F31C2">
        <w:rPr>
          <w:rFonts w:ascii="Arial" w:hAnsi="Arial"/>
          <w:sz w:val="24"/>
        </w:rPr>
        <w:t xml:space="preserve">C-329 </w:t>
      </w:r>
      <w:r>
        <w:rPr>
          <w:rFonts w:ascii="Arial" w:hAnsi="Arial"/>
          <w:sz w:val="24"/>
        </w:rPr>
        <w:t>émanant d’un député - Loi concernant l’élaboration d’un cadre national sur le trouble déficitaire de l’attention avec hyperactivité</w:t>
      </w:r>
    </w:p>
    <w:p w14:paraId="1951CD3D" w14:textId="0E94DE6D" w:rsidR="0048230B" w:rsidRDefault="0048230B" w:rsidP="00206D17">
      <w:pPr>
        <w:spacing w:after="0" w:line="240" w:lineRule="auto"/>
        <w:rPr>
          <w:rFonts w:ascii="Arial" w:hAnsi="Arial" w:cs="Arial"/>
          <w:sz w:val="24"/>
          <w:szCs w:val="24"/>
        </w:rPr>
      </w:pPr>
    </w:p>
    <w:p w14:paraId="13ED5B1A" w14:textId="047CB2EE" w:rsidR="00CC225E" w:rsidRDefault="002600B5" w:rsidP="00CC225E">
      <w:pPr>
        <w:spacing w:after="0" w:line="240" w:lineRule="auto"/>
        <w:rPr>
          <w:rFonts w:ascii="Arial" w:hAnsi="Arial" w:cs="Arial"/>
          <w:sz w:val="24"/>
          <w:szCs w:val="24"/>
        </w:rPr>
      </w:pPr>
      <w:r>
        <w:rPr>
          <w:rFonts w:ascii="Arial" w:hAnsi="Arial"/>
          <w:sz w:val="24"/>
        </w:rPr>
        <w:t xml:space="preserve">Le trouble déficitaire de l’attention avec ou sans hyperactivité (TDAH) est l’un des plus fréquents troubles de santé mentale, affectant environ 1,8 million de Canadiens. </w:t>
      </w:r>
      <w:r w:rsidR="001F31C2">
        <w:rPr>
          <w:rFonts w:ascii="Arial" w:hAnsi="Arial"/>
          <w:sz w:val="24"/>
        </w:rPr>
        <w:t>S</w:t>
      </w:r>
      <w:r w:rsidR="001F31C2">
        <w:rPr>
          <w:rFonts w:ascii="Arial" w:hAnsi="Arial"/>
          <w:sz w:val="24"/>
        </w:rPr>
        <w:t>’il persiste à l’âge adulte</w:t>
      </w:r>
      <w:r w:rsidR="001F31C2">
        <w:rPr>
          <w:rFonts w:ascii="Arial" w:hAnsi="Arial"/>
          <w:sz w:val="24"/>
        </w:rPr>
        <w:t>, l</w:t>
      </w:r>
      <w:r>
        <w:rPr>
          <w:rFonts w:ascii="Arial" w:hAnsi="Arial"/>
          <w:sz w:val="24"/>
        </w:rPr>
        <w:t xml:space="preserve">e TDAH peut réduire l’espérance de vie de 13 ans en moyenne. Cela est supérieur </w:t>
      </w:r>
      <w:r w:rsidR="001F31C2">
        <w:rPr>
          <w:rFonts w:ascii="Arial" w:hAnsi="Arial"/>
          <w:sz w:val="24"/>
        </w:rPr>
        <w:t>à la somme des</w:t>
      </w:r>
      <w:r>
        <w:rPr>
          <w:rFonts w:ascii="Arial" w:hAnsi="Arial"/>
          <w:sz w:val="24"/>
        </w:rPr>
        <w:t xml:space="preserve"> quatre plus importants problèmes de santé préoccupant la société</w:t>
      </w:r>
      <w:r w:rsidR="001F31C2">
        <w:rPr>
          <w:rFonts w:ascii="Arial" w:hAnsi="Arial"/>
          <w:sz w:val="24"/>
        </w:rPr>
        <w:t xml:space="preserve"> </w:t>
      </w:r>
      <w:r>
        <w:rPr>
          <w:rFonts w:ascii="Arial" w:hAnsi="Arial"/>
          <w:sz w:val="24"/>
        </w:rPr>
        <w:t xml:space="preserve">: l’obésité, l’abus d’alcool, le tabagisme et les coronaropathies. Le TDAH contribue considérablement aux échecs scolaires et professionnels, </w:t>
      </w:r>
      <w:r w:rsidR="001F31C2">
        <w:rPr>
          <w:rFonts w:ascii="Arial" w:hAnsi="Arial"/>
          <w:sz w:val="24"/>
        </w:rPr>
        <w:t>en plus de</w:t>
      </w:r>
      <w:r>
        <w:rPr>
          <w:rFonts w:ascii="Arial" w:hAnsi="Arial"/>
          <w:sz w:val="24"/>
        </w:rPr>
        <w:t xml:space="preserve"> représente</w:t>
      </w:r>
      <w:r w:rsidR="001F31C2">
        <w:rPr>
          <w:rFonts w:ascii="Arial" w:hAnsi="Arial"/>
          <w:sz w:val="24"/>
        </w:rPr>
        <w:t>r</w:t>
      </w:r>
      <w:r>
        <w:rPr>
          <w:rFonts w:ascii="Arial" w:hAnsi="Arial"/>
          <w:sz w:val="24"/>
        </w:rPr>
        <w:t xml:space="preserve"> une cause sous-jacente de 50 % des troubles d’abus de substance au Canada.</w:t>
      </w:r>
    </w:p>
    <w:p w14:paraId="30F63082" w14:textId="77777777" w:rsidR="00CC225E" w:rsidRDefault="00CC225E" w:rsidP="00CC225E">
      <w:pPr>
        <w:spacing w:after="0" w:line="240" w:lineRule="auto"/>
        <w:rPr>
          <w:rFonts w:ascii="Arial" w:hAnsi="Arial" w:cs="Arial"/>
          <w:sz w:val="24"/>
          <w:szCs w:val="24"/>
        </w:rPr>
      </w:pPr>
    </w:p>
    <w:p w14:paraId="69230195" w14:textId="239E710A" w:rsidR="00CC225E" w:rsidRDefault="00206D17" w:rsidP="00CC225E">
      <w:pPr>
        <w:spacing w:after="0" w:line="240" w:lineRule="auto"/>
        <w:rPr>
          <w:rFonts w:ascii="Arial" w:eastAsia="Times New Roman" w:hAnsi="Arial" w:cs="Arial"/>
          <w:color w:val="222222"/>
          <w:kern w:val="0"/>
          <w:sz w:val="24"/>
          <w:szCs w:val="24"/>
          <w14:ligatures w14:val="none"/>
        </w:rPr>
      </w:pPr>
      <w:r>
        <w:rPr>
          <w:rFonts w:ascii="Arial" w:hAnsi="Arial"/>
          <w:sz w:val="24"/>
        </w:rPr>
        <w:t xml:space="preserve">En tant que résident de votre circonscription et (insérer le nom de votre profession) traitant des patients atteints du TDAH, je vous écris pour vous demander d’appuyer le projet de loi </w:t>
      </w:r>
      <w:r w:rsidR="001F31C2">
        <w:rPr>
          <w:rFonts w:ascii="Arial" w:hAnsi="Arial"/>
          <w:sz w:val="24"/>
        </w:rPr>
        <w:t xml:space="preserve">C-329 </w:t>
      </w:r>
      <w:r>
        <w:rPr>
          <w:rFonts w:ascii="Arial" w:hAnsi="Arial"/>
          <w:sz w:val="24"/>
        </w:rPr>
        <w:t xml:space="preserve">émanant d’un député : </w:t>
      </w:r>
      <w:r>
        <w:rPr>
          <w:rFonts w:ascii="Arial" w:hAnsi="Arial"/>
          <w:i/>
          <w:iCs/>
          <w:sz w:val="24"/>
        </w:rPr>
        <w:t>Loi concernant l’élaboration d’un cadre national sur le trouble déficitaire de l’attention avec hyperactivité</w:t>
      </w:r>
      <w:r>
        <w:rPr>
          <w:rFonts w:ascii="Arial" w:hAnsi="Arial"/>
          <w:sz w:val="24"/>
        </w:rPr>
        <w:t>, déposé par Heather McPherson, députée d’Edmonton Strathcona en Alberta.</w:t>
      </w:r>
    </w:p>
    <w:p w14:paraId="1EC2AAC6" w14:textId="2D1E2D9F" w:rsidR="00CC225E" w:rsidRDefault="00CC225E" w:rsidP="00CC225E">
      <w:pPr>
        <w:spacing w:after="0" w:line="240" w:lineRule="auto"/>
        <w:rPr>
          <w:rFonts w:ascii="Arial" w:eastAsia="Times New Roman" w:hAnsi="Arial" w:cs="Arial"/>
          <w:color w:val="222222"/>
          <w:kern w:val="0"/>
          <w:sz w:val="24"/>
          <w:szCs w:val="24"/>
          <w:lang w:eastAsia="en-CA"/>
          <w14:ligatures w14:val="none"/>
        </w:rPr>
      </w:pPr>
    </w:p>
    <w:p w14:paraId="0025A5DD" w14:textId="31F06382" w:rsidR="00206D17" w:rsidRDefault="00AE11BD" w:rsidP="00206D17">
      <w:pPr>
        <w:spacing w:after="0" w:line="240" w:lineRule="auto"/>
        <w:rPr>
          <w:rFonts w:ascii="Arial" w:hAnsi="Arial" w:cs="Arial"/>
          <w:sz w:val="24"/>
          <w:szCs w:val="24"/>
        </w:rPr>
      </w:pPr>
      <w:r>
        <w:rPr>
          <w:rFonts w:ascii="Arial" w:hAnsi="Arial"/>
          <w:sz w:val="24"/>
        </w:rPr>
        <w:t>La loi concernant l’élaboration d’un cadre national sur le trouble déficitaire de l’attention avec hyperactivité expose le besoin d’investissement pour des ressources en TDAH, particulièrement pour former les professionnels de la santé, pour des ressources et de l’éducation pour les familles et les individus, de même que pour du soutien aux enseignants.</w:t>
      </w:r>
      <w:r w:rsidR="001F31C2">
        <w:rPr>
          <w:rFonts w:ascii="Arial" w:hAnsi="Arial"/>
          <w:sz w:val="24"/>
        </w:rPr>
        <w:t xml:space="preserve"> </w:t>
      </w:r>
      <w:r>
        <w:rPr>
          <w:rFonts w:ascii="Arial" w:hAnsi="Arial"/>
          <w:sz w:val="24"/>
        </w:rPr>
        <w:t>Cette loi aidera à améliorer la vie des Canadiens vivant avec le TDAH et offrira le soutien nécessaire aux individus et à leurs familles.</w:t>
      </w:r>
    </w:p>
    <w:p w14:paraId="7D1A6CAC" w14:textId="77777777" w:rsidR="00993E0B" w:rsidRPr="00AE11BD" w:rsidRDefault="00993E0B" w:rsidP="00206D17">
      <w:pPr>
        <w:spacing w:after="0" w:line="240" w:lineRule="auto"/>
        <w:rPr>
          <w:rFonts w:ascii="Arial" w:hAnsi="Arial" w:cs="Arial"/>
          <w:sz w:val="24"/>
          <w:szCs w:val="24"/>
        </w:rPr>
      </w:pPr>
    </w:p>
    <w:p w14:paraId="4804293E" w14:textId="77777777" w:rsidR="00206D17" w:rsidRPr="0048230B" w:rsidRDefault="00206D17" w:rsidP="00206D17">
      <w:pPr>
        <w:spacing w:after="0" w:line="240" w:lineRule="auto"/>
        <w:rPr>
          <w:rFonts w:ascii="Arial" w:hAnsi="Arial" w:cs="Arial"/>
          <w:sz w:val="24"/>
          <w:szCs w:val="24"/>
        </w:rPr>
      </w:pPr>
    </w:p>
    <w:p w14:paraId="15AD7F8C" w14:textId="77777777" w:rsidR="0048230B" w:rsidRPr="0048230B" w:rsidRDefault="0048230B" w:rsidP="00206D17">
      <w:pPr>
        <w:spacing w:after="0" w:line="240" w:lineRule="auto"/>
        <w:rPr>
          <w:rFonts w:ascii="Arial" w:hAnsi="Arial" w:cs="Arial"/>
          <w:sz w:val="24"/>
          <w:szCs w:val="24"/>
        </w:rPr>
      </w:pPr>
      <w:r>
        <w:rPr>
          <w:rFonts w:ascii="Arial" w:hAnsi="Arial"/>
          <w:sz w:val="24"/>
        </w:rPr>
        <w:t xml:space="preserve">Merci. </w:t>
      </w:r>
      <w:r>
        <w:rPr>
          <w:rFonts w:ascii="Arial" w:hAnsi="Arial"/>
          <w:sz w:val="24"/>
        </w:rPr>
        <w:br/>
      </w:r>
      <w:r>
        <w:rPr>
          <w:rFonts w:ascii="Arial" w:hAnsi="Arial"/>
          <w:sz w:val="24"/>
        </w:rPr>
        <w:br/>
        <w:t xml:space="preserve">Cordialement, </w:t>
      </w:r>
    </w:p>
    <w:p w14:paraId="69A26299" w14:textId="3C02C9EB" w:rsidR="0048230B" w:rsidRPr="0048230B" w:rsidRDefault="0048230B" w:rsidP="00206D17">
      <w:pPr>
        <w:spacing w:after="0" w:line="240" w:lineRule="auto"/>
        <w:rPr>
          <w:rFonts w:ascii="Arial" w:hAnsi="Arial" w:cs="Arial"/>
          <w:sz w:val="24"/>
          <w:szCs w:val="24"/>
        </w:rPr>
      </w:pPr>
      <w:r>
        <w:rPr>
          <w:rFonts w:ascii="Arial" w:hAnsi="Arial"/>
          <w:sz w:val="24"/>
        </w:rPr>
        <w:br/>
        <w:t>~votre signature~</w:t>
      </w:r>
    </w:p>
    <w:p w14:paraId="7104ACA0" w14:textId="77777777" w:rsidR="00B21CAE" w:rsidRPr="0048230B" w:rsidRDefault="00B21CAE" w:rsidP="00206D17">
      <w:pPr>
        <w:spacing w:after="0" w:line="240" w:lineRule="auto"/>
        <w:rPr>
          <w:rFonts w:ascii="Arial" w:hAnsi="Arial" w:cs="Arial"/>
          <w:sz w:val="24"/>
          <w:szCs w:val="24"/>
        </w:rPr>
      </w:pPr>
    </w:p>
    <w:sectPr w:rsidR="00B21CAE" w:rsidRPr="004823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1646"/>
    <w:multiLevelType w:val="multilevel"/>
    <w:tmpl w:val="4116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79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2D"/>
    <w:rsid w:val="00132C6C"/>
    <w:rsid w:val="001F31C2"/>
    <w:rsid w:val="00206D17"/>
    <w:rsid w:val="002600B5"/>
    <w:rsid w:val="002B19D0"/>
    <w:rsid w:val="003336D7"/>
    <w:rsid w:val="00463150"/>
    <w:rsid w:val="0048230B"/>
    <w:rsid w:val="0055774D"/>
    <w:rsid w:val="007731A7"/>
    <w:rsid w:val="00787EDA"/>
    <w:rsid w:val="007A5316"/>
    <w:rsid w:val="007B7DD5"/>
    <w:rsid w:val="00993E0B"/>
    <w:rsid w:val="009A02D7"/>
    <w:rsid w:val="00A00010"/>
    <w:rsid w:val="00A9112D"/>
    <w:rsid w:val="00AE11BD"/>
    <w:rsid w:val="00B21CAE"/>
    <w:rsid w:val="00C67894"/>
    <w:rsid w:val="00CC225E"/>
    <w:rsid w:val="00CE49C9"/>
    <w:rsid w:val="00FF16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9E73"/>
  <w15:chartTrackingRefBased/>
  <w15:docId w15:val="{4D70DE02-0561-4EDC-8589-CF8EE856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EDA"/>
    <w:rPr>
      <w:color w:val="0563C1" w:themeColor="hyperlink"/>
      <w:u w:val="single"/>
    </w:rPr>
  </w:style>
  <w:style w:type="character" w:styleId="UnresolvedMention">
    <w:name w:val="Unresolved Mention"/>
    <w:basedOn w:val="DefaultParagraphFont"/>
    <w:uiPriority w:val="99"/>
    <w:semiHidden/>
    <w:unhideWhenUsed/>
    <w:rsid w:val="00787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20846">
      <w:bodyDiv w:val="1"/>
      <w:marLeft w:val="0"/>
      <w:marRight w:val="0"/>
      <w:marTop w:val="0"/>
      <w:marBottom w:val="0"/>
      <w:divBdr>
        <w:top w:val="none" w:sz="0" w:space="0" w:color="auto"/>
        <w:left w:val="none" w:sz="0" w:space="0" w:color="auto"/>
        <w:bottom w:val="none" w:sz="0" w:space="0" w:color="auto"/>
        <w:right w:val="none" w:sz="0" w:space="0" w:color="auto"/>
      </w:divBdr>
      <w:divsChild>
        <w:div w:id="1011420381">
          <w:marLeft w:val="0"/>
          <w:marRight w:val="0"/>
          <w:marTop w:val="0"/>
          <w:marBottom w:val="0"/>
          <w:divBdr>
            <w:top w:val="none" w:sz="0" w:space="0" w:color="auto"/>
            <w:left w:val="none" w:sz="0" w:space="0" w:color="auto"/>
            <w:bottom w:val="none" w:sz="0" w:space="0" w:color="auto"/>
            <w:right w:val="none" w:sz="0" w:space="0" w:color="auto"/>
          </w:divBdr>
        </w:div>
        <w:div w:id="147138373">
          <w:marLeft w:val="0"/>
          <w:marRight w:val="0"/>
          <w:marTop w:val="0"/>
          <w:marBottom w:val="0"/>
          <w:divBdr>
            <w:top w:val="none" w:sz="0" w:space="0" w:color="auto"/>
            <w:left w:val="none" w:sz="0" w:space="0" w:color="auto"/>
            <w:bottom w:val="none" w:sz="0" w:space="0" w:color="auto"/>
            <w:right w:val="none" w:sz="0" w:space="0" w:color="auto"/>
          </w:divBdr>
        </w:div>
        <w:div w:id="65629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Dermody</dc:creator>
  <cp:keywords/>
  <dc:description/>
  <cp:lastModifiedBy>France Belanger</cp:lastModifiedBy>
  <cp:revision>9</cp:revision>
  <dcterms:created xsi:type="dcterms:W3CDTF">2023-03-28T17:56:00Z</dcterms:created>
  <dcterms:modified xsi:type="dcterms:W3CDTF">2023-03-30T19:18:00Z</dcterms:modified>
</cp:coreProperties>
</file>