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99BB" w14:textId="50BCAFE9" w:rsidR="006F1E6C" w:rsidRPr="00B70891" w:rsidRDefault="004324B3">
      <w:pPr>
        <w:pBdr>
          <w:top w:val="single" w:sz="39" w:space="4" w:color="33475E"/>
          <w:bottom w:val="single" w:sz="18" w:space="5" w:color="384A57"/>
        </w:pBdr>
        <w:shd w:val="solid" w:color="375266" w:fill="375266"/>
        <w:spacing w:after="447" w:line="259" w:lineRule="exact"/>
        <w:ind w:left="9780" w:right="1134"/>
        <w:jc w:val="right"/>
        <w:textAlignment w:val="baseline"/>
        <w:rPr>
          <w:rFonts w:ascii="Tahoma" w:eastAsia="Tahoma" w:hAnsi="Tahoma"/>
          <w:color w:val="FFFFFF"/>
          <w:spacing w:val="25"/>
          <w:sz w:val="21"/>
        </w:rPr>
      </w:pPr>
      <w:r>
        <w:rPr>
          <w:noProof/>
          <w:lang w:val="es-AR" w:eastAsia="es-AR"/>
        </w:rPr>
        <mc:AlternateContent>
          <mc:Choice Requires="wps">
            <w:drawing>
              <wp:anchor distT="0" distB="0" distL="114300" distR="114300" simplePos="0" relativeHeight="251657216" behindDoc="0" locked="0" layoutInCell="1" allowOverlap="1" wp14:anchorId="698BAD0B" wp14:editId="43214F7C">
                <wp:simplePos x="0" y="0"/>
                <wp:positionH relativeFrom="page">
                  <wp:posOffset>600075</wp:posOffset>
                </wp:positionH>
                <wp:positionV relativeFrom="page">
                  <wp:posOffset>405130</wp:posOffset>
                </wp:positionV>
                <wp:extent cx="564896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62230">
                          <a:solidFill>
                            <a:srgbClr val="3347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7B697"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25pt,31.9pt" to="492.0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" strokecolor="#33475e" strokeweight="4.9pt">
                <w10:wrap anchorx="page" anchory="page"/>
              </v:line>
            </w:pict>
          </mc:Fallback>
        </mc:AlternateContent>
      </w:r>
      <w:r w:rsidR="00A7014F" w:rsidRPr="00B70891">
        <w:rPr>
          <w:rFonts w:ascii="Tahoma" w:eastAsia="Tahoma" w:hAnsi="Tahoma"/>
          <w:color w:val="FFFFFF"/>
          <w:spacing w:val="25"/>
          <w:sz w:val="21"/>
        </w:rPr>
        <w:t>EXHIBI</w:t>
      </w:r>
      <w:r w:rsidR="006E55A2" w:rsidRPr="00B70891">
        <w:rPr>
          <w:rFonts w:ascii="Tahoma" w:eastAsia="Tahoma" w:hAnsi="Tahoma"/>
          <w:color w:val="FFFFFF"/>
          <w:spacing w:val="25"/>
          <w:sz w:val="21"/>
        </w:rPr>
        <w:t>D</w:t>
      </w:r>
      <w:r w:rsidR="00A7014F" w:rsidRPr="00B70891">
        <w:rPr>
          <w:rFonts w:ascii="Tahoma" w:eastAsia="Tahoma" w:hAnsi="Tahoma"/>
          <w:color w:val="FFFFFF"/>
          <w:spacing w:val="25"/>
          <w:sz w:val="21"/>
        </w:rPr>
        <w:t xml:space="preserve">OR FEST </w:t>
      </w:r>
      <w:r w:rsidRPr="00B70891">
        <w:rPr>
          <w:rFonts w:ascii="Tahoma" w:eastAsia="Tahoma" w:hAnsi="Tahoma"/>
          <w:color w:val="FFFFFF"/>
          <w:spacing w:val="25"/>
          <w:sz w:val="21"/>
        </w:rPr>
        <w:t>ARG IN FOCUS</w:t>
      </w:r>
    </w:p>
    <w:p w14:paraId="700061BA" w14:textId="0CF5E6C1" w:rsidR="00B60741" w:rsidRPr="003B1C4D" w:rsidRDefault="003B1C4D" w:rsidP="00B60741">
      <w:pPr>
        <w:spacing w:before="21"/>
        <w:ind w:left="993"/>
        <w:rPr>
          <w:rFonts w:ascii="Tahoma" w:eastAsia="Tahoma" w:hAnsi="Tahoma"/>
          <w:color w:val="161817"/>
          <w:spacing w:val="55"/>
          <w:w w:val="90"/>
          <w:sz w:val="36"/>
          <w:szCs w:val="36"/>
        </w:rPr>
      </w:pPr>
      <w:r w:rsidRPr="003B1C4D">
        <w:rPr>
          <w:rFonts w:ascii="Tahoma" w:eastAsia="Tahoma" w:hAnsi="Tahoma"/>
          <w:color w:val="161817"/>
          <w:spacing w:val="55"/>
          <w:w w:val="90"/>
          <w:sz w:val="36"/>
          <w:szCs w:val="36"/>
        </w:rPr>
        <w:t>CEOs</w:t>
      </w:r>
      <w:r w:rsidR="00421F86">
        <w:rPr>
          <w:rFonts w:ascii="Tahoma" w:eastAsia="Tahoma" w:hAnsi="Tahoma"/>
          <w:color w:val="161817"/>
          <w:spacing w:val="55"/>
          <w:w w:val="90"/>
          <w:sz w:val="36"/>
          <w:szCs w:val="36"/>
        </w:rPr>
        <w:t xml:space="preserve"> FROM VIRGINIA AND ARGENTINA WILL VISIT THE STAND OF THE FESTIVAL ARGENTINO USA AND ARTIST SHOW</w:t>
      </w:r>
      <w:r w:rsidRPr="003B1C4D">
        <w:rPr>
          <w:rFonts w:ascii="Tahoma" w:eastAsia="Tahoma" w:hAnsi="Tahoma"/>
          <w:color w:val="161817"/>
          <w:spacing w:val="55"/>
          <w:w w:val="90"/>
          <w:sz w:val="36"/>
          <w:szCs w:val="36"/>
        </w:rPr>
        <w:t>.</w:t>
      </w:r>
    </w:p>
    <w:p w14:paraId="0DA85FCD" w14:textId="77777777" w:rsidR="006F1E6C" w:rsidRPr="003B1C4D" w:rsidRDefault="006F1E6C">
      <w:pPr>
        <w:spacing w:before="21" w:after="139" w:line="489" w:lineRule="exact"/>
        <w:sectPr w:rsidR="006F1E6C" w:rsidRPr="003B1C4D">
          <w:pgSz w:w="16200" w:h="20265"/>
          <w:pgMar w:top="580" w:right="0" w:bottom="0" w:left="60" w:header="720" w:footer="720" w:gutter="0"/>
          <w:cols w:space="720"/>
        </w:sectPr>
      </w:pPr>
    </w:p>
    <w:p w14:paraId="6A7A21F9" w14:textId="03506BD2" w:rsidR="00F42A8D" w:rsidRDefault="00F42A8D" w:rsidP="00037B8B">
      <w:pPr>
        <w:spacing w:before="120" w:line="276" w:lineRule="auto"/>
        <w:jc w:val="both"/>
        <w:rPr>
          <w:rFonts w:ascii="Tahoma" w:hAnsi="Tahoma" w:cs="Tahoma"/>
          <w:noProof/>
          <w:sz w:val="26"/>
          <w:szCs w:val="26"/>
        </w:rPr>
      </w:pPr>
      <w:r w:rsidRPr="00F42A8D">
        <w:rPr>
          <w:rFonts w:ascii="Tahoma" w:hAnsi="Tahoma" w:cs="Tahoma"/>
          <w:noProof/>
          <w:sz w:val="26"/>
          <w:szCs w:val="26"/>
        </w:rPr>
        <w:t xml:space="preserve">On Friday, June 1st, the CEOs of the Northern Virginia Delegation, </w:t>
      </w:r>
      <w:r w:rsidR="00E35E98">
        <w:rPr>
          <w:rFonts w:ascii="Tahoma" w:hAnsi="Tahoma" w:cs="Tahoma"/>
          <w:noProof/>
          <w:sz w:val="26"/>
          <w:szCs w:val="26"/>
        </w:rPr>
        <w:t xml:space="preserve">Art Galley </w:t>
      </w:r>
      <w:r w:rsidRPr="00F42A8D">
        <w:rPr>
          <w:rFonts w:ascii="Tahoma" w:hAnsi="Tahoma" w:cs="Tahoma"/>
          <w:noProof/>
          <w:sz w:val="26"/>
          <w:szCs w:val="26"/>
        </w:rPr>
        <w:t>Espíritu Parrillero from Argentina,  will visit the Embassy of Argentina as part of a preview visit to the Argentine Asado &amp; Artist Show Festival. Subsequently, on June 1st, the main event will take place at Kenmore School of the Arts. The 37th Argentine Festival will feature performances by international artists and facilitate meetings between Argentine exhibitors and their Latin American and American counterparts, who will participate in both the Argentine stand and the Exhibitor Fest.</w:t>
      </w:r>
    </w:p>
    <w:p w14:paraId="391B8808" w14:textId="7CE77F08" w:rsidR="006E55A2" w:rsidRPr="00321E17" w:rsidRDefault="00321E17" w:rsidP="00037B8B">
      <w:pPr>
        <w:spacing w:before="120" w:line="276" w:lineRule="auto"/>
        <w:jc w:val="both"/>
        <w:rPr>
          <w:rFonts w:ascii="Tahoma" w:eastAsiaTheme="minorHAnsi" w:hAnsi="Tahoma" w:cs="Tahoma"/>
          <w:kern w:val="2"/>
          <w:sz w:val="26"/>
          <w:szCs w:val="26"/>
          <w14:ligatures w14:val="standardContextual"/>
        </w:rPr>
      </w:pPr>
      <w:r w:rsidRPr="00321E17">
        <w:rPr>
          <w:rFonts w:ascii="Tahoma" w:eastAsiaTheme="minorHAnsi" w:hAnsi="Tahoma" w:cs="Tahoma"/>
          <w:kern w:val="2"/>
          <w:sz w:val="26"/>
          <w:szCs w:val="26"/>
          <w14:ligatures w14:val="standardContextual"/>
        </w:rPr>
        <w:t>After two editions, this year the festival returns to its traditional format with notable improvements, attracting an estimated participation of around nine hundred people and over 3</w:t>
      </w:r>
      <w:r w:rsidR="00B70891">
        <w:rPr>
          <w:rFonts w:ascii="Tahoma" w:eastAsiaTheme="minorHAnsi" w:hAnsi="Tahoma" w:cs="Tahoma"/>
          <w:kern w:val="2"/>
          <w:sz w:val="26"/>
          <w:szCs w:val="26"/>
          <w14:ligatures w14:val="standardContextual"/>
        </w:rPr>
        <w:t>7</w:t>
      </w:r>
      <w:r w:rsidRPr="00321E17">
        <w:rPr>
          <w:rFonts w:ascii="Tahoma" w:eastAsiaTheme="minorHAnsi" w:hAnsi="Tahoma" w:cs="Tahoma"/>
          <w:kern w:val="2"/>
          <w:sz w:val="26"/>
          <w:szCs w:val="26"/>
          <w14:ligatures w14:val="standardContextual"/>
        </w:rPr>
        <w:t xml:space="preserve"> exhibitors. Argentine authorities, including the Consul of Washington DC, Minister Juan M. </w:t>
      </w:r>
      <w:proofErr w:type="spellStart"/>
      <w:r w:rsidRPr="00321E17">
        <w:rPr>
          <w:rFonts w:ascii="Tahoma" w:eastAsiaTheme="minorHAnsi" w:hAnsi="Tahoma" w:cs="Tahoma"/>
          <w:kern w:val="2"/>
          <w:sz w:val="26"/>
          <w:szCs w:val="26"/>
          <w14:ligatures w14:val="standardContextual"/>
        </w:rPr>
        <w:t>Cortelletti</w:t>
      </w:r>
      <w:proofErr w:type="spellEnd"/>
      <w:r w:rsidRPr="00321E17">
        <w:rPr>
          <w:rFonts w:ascii="Tahoma" w:eastAsiaTheme="minorHAnsi" w:hAnsi="Tahoma" w:cs="Tahoma"/>
          <w:kern w:val="2"/>
          <w:sz w:val="26"/>
          <w:szCs w:val="26"/>
          <w14:ligatures w14:val="standardContextual"/>
        </w:rPr>
        <w:t xml:space="preserve">, along with officials from Fairfax, Arlington counties, and the District of Columbia, will tour the </w:t>
      </w:r>
      <w:proofErr w:type="gramStart"/>
      <w:r w:rsidRPr="00321E17">
        <w:rPr>
          <w:rFonts w:ascii="Tahoma" w:eastAsiaTheme="minorHAnsi" w:hAnsi="Tahoma" w:cs="Tahoma"/>
          <w:kern w:val="2"/>
          <w:sz w:val="26"/>
          <w:szCs w:val="26"/>
          <w14:ligatures w14:val="standardContextual"/>
        </w:rPr>
        <w:t>Argentine</w:t>
      </w:r>
      <w:r w:rsidR="00E35E98">
        <w:rPr>
          <w:rFonts w:ascii="Tahoma" w:eastAsiaTheme="minorHAnsi" w:hAnsi="Tahoma" w:cs="Tahoma"/>
          <w:kern w:val="2"/>
          <w:sz w:val="26"/>
          <w:szCs w:val="26"/>
          <w14:ligatures w14:val="standardContextual"/>
        </w:rPr>
        <w:t>-Latin</w:t>
      </w:r>
      <w:proofErr w:type="gramEnd"/>
      <w:r w:rsidR="00E35E98">
        <w:rPr>
          <w:rFonts w:ascii="Tahoma" w:eastAsiaTheme="minorHAnsi" w:hAnsi="Tahoma" w:cs="Tahoma"/>
          <w:kern w:val="2"/>
          <w:sz w:val="26"/>
          <w:szCs w:val="26"/>
          <w14:ligatures w14:val="standardContextual"/>
        </w:rPr>
        <w:t xml:space="preserve"> American</w:t>
      </w:r>
      <w:r w:rsidRPr="00321E17">
        <w:rPr>
          <w:rFonts w:ascii="Tahoma" w:eastAsiaTheme="minorHAnsi" w:hAnsi="Tahoma" w:cs="Tahoma"/>
          <w:kern w:val="2"/>
          <w:sz w:val="26"/>
          <w:szCs w:val="26"/>
          <w14:ligatures w14:val="standardContextual"/>
        </w:rPr>
        <w:t xml:space="preserve"> stand, exhibitions, and festival activities.</w:t>
      </w:r>
    </w:p>
    <w:p w14:paraId="4121B8DC" w14:textId="26B57F81" w:rsidR="00CC5A12" w:rsidRPr="00445F7B" w:rsidRDefault="00037B8B" w:rsidP="00CC5A12">
      <w:pPr>
        <w:spacing w:before="120" w:line="276" w:lineRule="auto"/>
        <w:jc w:val="both"/>
        <w:textAlignment w:val="baseline"/>
        <w:rPr>
          <w:rFonts w:ascii="Tahoma" w:eastAsia="Tahoma" w:hAnsi="Tahoma"/>
          <w:sz w:val="26"/>
        </w:rPr>
      </w:pPr>
      <w:r w:rsidRPr="00E904DE">
        <w:rPr>
          <w:rFonts w:ascii="Tahoma" w:hAnsi="Tahoma" w:cs="Tahoma"/>
          <w:noProof/>
          <w:sz w:val="26"/>
          <w:szCs w:val="26"/>
          <w:lang w:val="es-AR" w:eastAsia="es-AR"/>
        </w:rPr>
        <w:drawing>
          <wp:anchor distT="0" distB="0" distL="114300" distR="114300" simplePos="0" relativeHeight="251658240" behindDoc="1" locked="0" layoutInCell="1" allowOverlap="1" wp14:anchorId="6112BA44" wp14:editId="75F5C6E0">
            <wp:simplePos x="0" y="0"/>
            <wp:positionH relativeFrom="margin">
              <wp:align>center</wp:align>
            </wp:positionH>
            <wp:positionV relativeFrom="paragraph">
              <wp:posOffset>1278890</wp:posOffset>
            </wp:positionV>
            <wp:extent cx="6877050" cy="5231765"/>
            <wp:effectExtent l="0" t="0" r="0" b="6985"/>
            <wp:wrapSquare wrapText="bothSides"/>
            <wp:docPr id="772311392"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11392" name="Picture 1" descr="A group of people in a roo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877050" cy="5231765"/>
                    </a:xfrm>
                    <a:prstGeom prst="rect">
                      <a:avLst/>
                    </a:prstGeom>
                  </pic:spPr>
                </pic:pic>
              </a:graphicData>
            </a:graphic>
            <wp14:sizeRelH relativeFrom="page">
              <wp14:pctWidth>0</wp14:pctWidth>
            </wp14:sizeRelH>
            <wp14:sizeRelV relativeFrom="page">
              <wp14:pctHeight>0</wp14:pctHeight>
            </wp14:sizeRelV>
          </wp:anchor>
        </w:drawing>
      </w:r>
      <w:r w:rsidR="00321E17" w:rsidRPr="00321E17">
        <w:rPr>
          <w:rFonts w:ascii="Tahoma" w:hAnsi="Tahoma" w:cs="Tahoma"/>
          <w:noProof/>
          <w:sz w:val="26"/>
          <w:szCs w:val="26"/>
          <w:lang w:eastAsia="es-AR"/>
        </w:rPr>
        <w:t>The Argentine Asado &amp; Artists Show Festival boasts the fair with the widest trajectory in the capital of the USA.</w:t>
      </w:r>
      <w:r w:rsidRPr="00321E17">
        <w:rPr>
          <w:rFonts w:ascii="Tahoma" w:eastAsia="Tahoma" w:hAnsi="Tahoma"/>
          <w:spacing w:val="17"/>
          <w:sz w:val="26"/>
        </w:rPr>
        <w:br w:type="column"/>
      </w:r>
      <w:r w:rsidR="00445F7B" w:rsidRPr="00445F7B">
        <w:rPr>
          <w:rFonts w:ascii="Tahoma" w:eastAsia="Tahoma" w:hAnsi="Tahoma"/>
          <w:spacing w:val="17"/>
          <w:sz w:val="26"/>
        </w:rPr>
        <w:t xml:space="preserve">This important event is primarily aimed at the American community, the Latin American community in the United States, as well as Central and South America. It represents an excellent opportunity to establish contact with the most important counterparts both locally and on the continent. In addition to Argentina, participation from </w:t>
      </w:r>
      <w:r w:rsidR="00E35E98">
        <w:rPr>
          <w:rFonts w:ascii="Tahoma" w:eastAsia="Tahoma" w:hAnsi="Tahoma"/>
          <w:spacing w:val="17"/>
          <w:sz w:val="26"/>
        </w:rPr>
        <w:t xml:space="preserve">organizations </w:t>
      </w:r>
      <w:r w:rsidR="00445F7B" w:rsidRPr="00445F7B">
        <w:rPr>
          <w:rFonts w:ascii="Tahoma" w:eastAsia="Tahoma" w:hAnsi="Tahoma"/>
          <w:spacing w:val="17"/>
          <w:sz w:val="26"/>
        </w:rPr>
        <w:t xml:space="preserve">from Bolivia, Colombia, El Salvador, Peru, the United States, and other countries is expected. Furthermore, the presence of visitors and participants from </w:t>
      </w:r>
      <w:r w:rsidR="00E35E98">
        <w:rPr>
          <w:rFonts w:ascii="Tahoma" w:eastAsia="Tahoma" w:hAnsi="Tahoma"/>
          <w:spacing w:val="17"/>
          <w:sz w:val="26"/>
        </w:rPr>
        <w:t xml:space="preserve">Argentina </w:t>
      </w:r>
      <w:r w:rsidR="00445F7B" w:rsidRPr="00445F7B">
        <w:rPr>
          <w:rFonts w:ascii="Tahoma" w:eastAsia="Tahoma" w:hAnsi="Tahoma"/>
          <w:spacing w:val="17"/>
          <w:sz w:val="26"/>
        </w:rPr>
        <w:t>is anticipated in this edition of the festival.</w:t>
      </w:r>
    </w:p>
    <w:p w14:paraId="39F08683" w14:textId="47DF830B" w:rsidR="00037B8B" w:rsidRPr="006977FB" w:rsidRDefault="006977FB" w:rsidP="00037B8B">
      <w:pPr>
        <w:spacing w:before="120" w:line="427" w:lineRule="exact"/>
        <w:jc w:val="both"/>
        <w:rPr>
          <w:rFonts w:ascii="Tahoma" w:hAnsi="Tahoma" w:cs="Tahoma"/>
          <w:sz w:val="26"/>
          <w:szCs w:val="26"/>
        </w:rPr>
      </w:pPr>
      <w:r w:rsidRPr="006977FB">
        <w:rPr>
          <w:rFonts w:ascii="Tahoma" w:hAnsi="Tahoma" w:cs="Tahoma"/>
          <w:sz w:val="26"/>
          <w:szCs w:val="26"/>
        </w:rPr>
        <w:t xml:space="preserve">Committee of Virginia, Arlington County, </w:t>
      </w:r>
      <w:r w:rsidR="00E35E98">
        <w:rPr>
          <w:rFonts w:ascii="Tahoma" w:hAnsi="Tahoma" w:cs="Tahoma"/>
          <w:sz w:val="26"/>
          <w:szCs w:val="26"/>
        </w:rPr>
        <w:t xml:space="preserve">Visit </w:t>
      </w:r>
      <w:r w:rsidRPr="006977FB">
        <w:rPr>
          <w:rFonts w:ascii="Tahoma" w:hAnsi="Tahoma" w:cs="Tahoma"/>
          <w:sz w:val="26"/>
          <w:szCs w:val="26"/>
        </w:rPr>
        <w:t xml:space="preserve">Fairfax </w:t>
      </w:r>
      <w:r>
        <w:rPr>
          <w:rFonts w:ascii="Tahoma" w:hAnsi="Tahoma" w:cs="Tahoma"/>
          <w:sz w:val="26"/>
          <w:szCs w:val="26"/>
        </w:rPr>
        <w:t>,</w:t>
      </w:r>
      <w:r w:rsidRPr="006977FB">
        <w:rPr>
          <w:rFonts w:ascii="Tahoma" w:hAnsi="Tahoma" w:cs="Tahoma"/>
          <w:sz w:val="26"/>
          <w:szCs w:val="26"/>
        </w:rPr>
        <w:t xml:space="preserve"> </w:t>
      </w:r>
      <w:r>
        <w:rPr>
          <w:rFonts w:ascii="Tahoma" w:hAnsi="Tahoma" w:cs="Tahoma"/>
          <w:sz w:val="26"/>
          <w:szCs w:val="26"/>
        </w:rPr>
        <w:t>Latino Alliance USA</w:t>
      </w:r>
      <w:r w:rsidRPr="006977FB">
        <w:rPr>
          <w:rFonts w:ascii="Tahoma" w:hAnsi="Tahoma" w:cs="Tahoma"/>
          <w:sz w:val="26"/>
          <w:szCs w:val="26"/>
        </w:rPr>
        <w:t>, will showcase 3</w:t>
      </w:r>
      <w:r w:rsidR="00C92DAF">
        <w:rPr>
          <w:rFonts w:ascii="Tahoma" w:hAnsi="Tahoma" w:cs="Tahoma"/>
          <w:sz w:val="26"/>
          <w:szCs w:val="26"/>
        </w:rPr>
        <w:t>7</w:t>
      </w:r>
      <w:r w:rsidRPr="006977FB">
        <w:rPr>
          <w:rFonts w:ascii="Tahoma" w:hAnsi="Tahoma" w:cs="Tahoma"/>
          <w:sz w:val="26"/>
          <w:szCs w:val="26"/>
        </w:rPr>
        <w:t xml:space="preserve"> companies offering a wide variety of products and services. From delicious "</w:t>
      </w:r>
      <w:proofErr w:type="spellStart"/>
      <w:r w:rsidRPr="006977FB">
        <w:rPr>
          <w:rFonts w:ascii="Tahoma" w:hAnsi="Tahoma" w:cs="Tahoma"/>
          <w:sz w:val="26"/>
          <w:szCs w:val="26"/>
        </w:rPr>
        <w:t>choripanes</w:t>
      </w:r>
      <w:proofErr w:type="spellEnd"/>
      <w:r w:rsidRPr="006977FB">
        <w:rPr>
          <w:rFonts w:ascii="Tahoma" w:hAnsi="Tahoma" w:cs="Tahoma"/>
          <w:sz w:val="26"/>
          <w:szCs w:val="26"/>
        </w:rPr>
        <w:t>" to tasty empanadas, tourist guide packages, and a diverse range of artisanal products and services will be available for visitors.</w:t>
      </w:r>
      <w:r w:rsidR="00037B8B" w:rsidRPr="006977FB">
        <w:rPr>
          <w:rFonts w:ascii="Tahoma" w:hAnsi="Tahoma" w:cs="Tahoma"/>
          <w:sz w:val="26"/>
          <w:szCs w:val="26"/>
        </w:rPr>
        <w:t xml:space="preserve"> </w:t>
      </w:r>
    </w:p>
    <w:p w14:paraId="46E16979" w14:textId="7FC81592" w:rsidR="006E55A2" w:rsidRPr="003E2659" w:rsidRDefault="00037B8B" w:rsidP="00037B8B">
      <w:pPr>
        <w:spacing w:before="120" w:line="427" w:lineRule="exact"/>
        <w:jc w:val="right"/>
        <w:rPr>
          <w:rFonts w:ascii="Tahoma" w:eastAsia="Tahoma" w:hAnsi="Tahoma"/>
          <w:sz w:val="26"/>
        </w:rPr>
      </w:pPr>
      <w:r w:rsidRPr="003E2659">
        <w:rPr>
          <w:rFonts w:ascii="Tahoma" w:eastAsia="Tahoma" w:hAnsi="Tahoma"/>
          <w:sz w:val="26"/>
        </w:rPr>
        <w:t>Argentine stand at the Exhibitor Fest &amp; Artist Show.</w:t>
      </w:r>
    </w:p>
    <w:p w14:paraId="7C5C616F" w14:textId="77777777" w:rsidR="006F1E6C" w:rsidRPr="003E2659" w:rsidRDefault="006F1E6C" w:rsidP="00037B8B">
      <w:pPr>
        <w:spacing w:before="120" w:line="427" w:lineRule="exact"/>
        <w:jc w:val="both"/>
      </w:pPr>
    </w:p>
    <w:p w14:paraId="680C0AD1" w14:textId="77777777" w:rsidR="00037B8B" w:rsidRPr="003E2659" w:rsidRDefault="00037B8B" w:rsidP="00037B8B">
      <w:pPr>
        <w:spacing w:before="120" w:line="427" w:lineRule="exact"/>
        <w:jc w:val="both"/>
      </w:pPr>
    </w:p>
    <w:p w14:paraId="3107E43F" w14:textId="77777777" w:rsidR="00037B8B" w:rsidRPr="003E2659" w:rsidRDefault="00037B8B" w:rsidP="00037B8B">
      <w:pPr>
        <w:spacing w:before="120" w:line="427" w:lineRule="exact"/>
        <w:jc w:val="both"/>
        <w:sectPr w:rsidR="00037B8B" w:rsidRPr="003E2659">
          <w:type w:val="continuous"/>
          <w:pgSz w:w="16200" w:h="20265"/>
          <w:pgMar w:top="580" w:right="930" w:bottom="0" w:left="949" w:header="720" w:footer="720" w:gutter="0"/>
          <w:cols w:num="2" w:space="0" w:equalWidth="0">
            <w:col w:w="6862" w:space="597"/>
            <w:col w:w="6862" w:space="0"/>
          </w:cols>
        </w:sectPr>
      </w:pPr>
    </w:p>
    <w:p w14:paraId="12412DEE" w14:textId="725E2EA0" w:rsidR="006F1E6C" w:rsidRDefault="006F1E6C" w:rsidP="000422A8">
      <w:pPr>
        <w:jc w:val="center"/>
        <w:textAlignment w:val="baseline"/>
      </w:pPr>
    </w:p>
    <w:sectPr w:rsidR="006F1E6C">
      <w:type w:val="continuous"/>
      <w:pgSz w:w="16200" w:h="20265"/>
      <w:pgMar w:top="580" w:right="0" w:bottom="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6C"/>
    <w:rsid w:val="00032A79"/>
    <w:rsid w:val="00037B8B"/>
    <w:rsid w:val="000422A8"/>
    <w:rsid w:val="000A7E65"/>
    <w:rsid w:val="00122316"/>
    <w:rsid w:val="001B3E12"/>
    <w:rsid w:val="00321E17"/>
    <w:rsid w:val="00337A53"/>
    <w:rsid w:val="0035333E"/>
    <w:rsid w:val="003B1C4D"/>
    <w:rsid w:val="003E2659"/>
    <w:rsid w:val="00421F86"/>
    <w:rsid w:val="004324B3"/>
    <w:rsid w:val="00445F7B"/>
    <w:rsid w:val="005B2873"/>
    <w:rsid w:val="006977FB"/>
    <w:rsid w:val="006E159E"/>
    <w:rsid w:val="006E55A2"/>
    <w:rsid w:val="006F1E6C"/>
    <w:rsid w:val="007E269E"/>
    <w:rsid w:val="00910E77"/>
    <w:rsid w:val="009236CC"/>
    <w:rsid w:val="00A7014F"/>
    <w:rsid w:val="00B42E8D"/>
    <w:rsid w:val="00B55301"/>
    <w:rsid w:val="00B60741"/>
    <w:rsid w:val="00B70891"/>
    <w:rsid w:val="00C45F34"/>
    <w:rsid w:val="00C92DAF"/>
    <w:rsid w:val="00CC5A12"/>
    <w:rsid w:val="00E35E98"/>
    <w:rsid w:val="00E75365"/>
    <w:rsid w:val="00E904DE"/>
    <w:rsid w:val="00EB4BC3"/>
    <w:rsid w:val="00EE61EA"/>
    <w:rsid w:val="00F42A8D"/>
    <w:rsid w:val="00F7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118B"/>
  <w15:docId w15:val="{5F6B11DF-FDF1-41A2-9AD8-6CDDB099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329</Words>
  <Characters>1877</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daniel manzoni</cp:lastModifiedBy>
  <cp:revision>27</cp:revision>
  <cp:lastPrinted>2022-09-17T21:23:00Z</cp:lastPrinted>
  <dcterms:created xsi:type="dcterms:W3CDTF">2022-09-17T20:50:00Z</dcterms:created>
  <dcterms:modified xsi:type="dcterms:W3CDTF">2024-03-27T12:24:00Z</dcterms:modified>
</cp:coreProperties>
</file>