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69DCA" w14:textId="77777777" w:rsidR="003403D6" w:rsidRPr="000404BC" w:rsidRDefault="003403D6" w:rsidP="003403D6">
      <w:pPr>
        <w:pStyle w:val="NormalWeb"/>
        <w:rPr>
          <w:rFonts w:ascii="Arial" w:hAnsi="Arial" w:cs="Arial"/>
          <w:b/>
          <w:bCs/>
          <w:color w:val="4EA72E" w:themeColor="accent6"/>
          <w:sz w:val="28"/>
          <w:szCs w:val="28"/>
        </w:rPr>
      </w:pPr>
      <w:r w:rsidRPr="000404BC">
        <w:rPr>
          <w:rFonts w:ascii="Arial" w:hAnsi="Arial" w:cs="Arial"/>
          <w:b/>
          <w:bCs/>
          <w:color w:val="4EA72E" w:themeColor="accent6"/>
          <w:sz w:val="28"/>
          <w:szCs w:val="28"/>
        </w:rPr>
        <w:t>References</w:t>
      </w:r>
    </w:p>
    <w:p w14:paraId="67201377" w14:textId="77777777" w:rsidR="003403D6" w:rsidRPr="000404BC" w:rsidRDefault="003403D6" w:rsidP="003403D6">
      <w:pPr>
        <w:pStyle w:val="NormalWeb"/>
        <w:rPr>
          <w:rFonts w:ascii="Arial" w:hAnsi="Arial" w:cs="Arial"/>
        </w:rPr>
      </w:pPr>
      <w:r w:rsidRPr="000404BC">
        <w:rPr>
          <w:rFonts w:ascii="Arial" w:hAnsi="Arial" w:cs="Arial"/>
        </w:rPr>
        <w:t xml:space="preserve">Jeynes, W. H. (2005). Parental involvement and student achievement: A meta-analysis. </w:t>
      </w:r>
      <w:r w:rsidRPr="000404BC">
        <w:rPr>
          <w:rStyle w:val="Emphasis"/>
          <w:rFonts w:ascii="Arial" w:eastAsiaTheme="majorEastAsia" w:hAnsi="Arial" w:cs="Arial"/>
        </w:rPr>
        <w:t>Urban Education, 40</w:t>
      </w:r>
      <w:r w:rsidRPr="000404BC">
        <w:rPr>
          <w:rFonts w:ascii="Arial" w:hAnsi="Arial" w:cs="Arial"/>
        </w:rPr>
        <w:t>(3), 237–269. https://doi.org/10.1177/0042085905274543</w:t>
      </w:r>
    </w:p>
    <w:p w14:paraId="5497A834" w14:textId="77777777" w:rsidR="003403D6" w:rsidRPr="000404BC" w:rsidRDefault="003403D6" w:rsidP="003403D6">
      <w:pPr>
        <w:pStyle w:val="NormalWeb"/>
        <w:rPr>
          <w:rFonts w:ascii="Arial" w:hAnsi="Arial" w:cs="Arial"/>
        </w:rPr>
      </w:pPr>
      <w:r w:rsidRPr="000404BC">
        <w:rPr>
          <w:rFonts w:ascii="Arial" w:hAnsi="Arial" w:cs="Arial"/>
        </w:rPr>
        <w:t xml:space="preserve">Hill, N. E., &amp; Tyson, D. F. (2009). Parental involvement in middle school: A meta-analytic assessment of the strategies that promote achievement. </w:t>
      </w:r>
      <w:r w:rsidRPr="000404BC">
        <w:rPr>
          <w:rStyle w:val="Emphasis"/>
          <w:rFonts w:ascii="Arial" w:eastAsiaTheme="majorEastAsia" w:hAnsi="Arial" w:cs="Arial"/>
        </w:rPr>
        <w:t>Developmental Psychology, 45</w:t>
      </w:r>
      <w:r w:rsidRPr="000404BC">
        <w:rPr>
          <w:rFonts w:ascii="Arial" w:hAnsi="Arial" w:cs="Arial"/>
        </w:rPr>
        <w:t>(3), 740–763. https://doi.org/10.1037/a0015362</w:t>
      </w:r>
    </w:p>
    <w:p w14:paraId="591CA2EA" w14:textId="77777777" w:rsidR="003403D6" w:rsidRPr="000404BC" w:rsidRDefault="003403D6" w:rsidP="003403D6">
      <w:pPr>
        <w:pStyle w:val="NormalWeb"/>
        <w:rPr>
          <w:rFonts w:ascii="Arial" w:hAnsi="Arial" w:cs="Arial"/>
        </w:rPr>
      </w:pPr>
      <w:r w:rsidRPr="000404BC">
        <w:rPr>
          <w:rFonts w:ascii="Arial" w:hAnsi="Arial" w:cs="Arial"/>
        </w:rPr>
        <w:t xml:space="preserve">Topor, D. R., Keane, S. P., Shelton, T. L., &amp; Calkins, S. D. (2010). Parent involvement and student academic performance: A multiple mediational analysis. </w:t>
      </w:r>
      <w:r w:rsidRPr="000404BC">
        <w:rPr>
          <w:rStyle w:val="Emphasis"/>
          <w:rFonts w:ascii="Arial" w:eastAsiaTheme="majorEastAsia" w:hAnsi="Arial" w:cs="Arial"/>
        </w:rPr>
        <w:t>Journal of Prevention &amp; Intervention in the Community, 38</w:t>
      </w:r>
      <w:r w:rsidRPr="000404BC">
        <w:rPr>
          <w:rFonts w:ascii="Arial" w:hAnsi="Arial" w:cs="Arial"/>
        </w:rPr>
        <w:t>(3), 183–197. https://doi.org/10.1080/10852352.2010.486297</w:t>
      </w:r>
    </w:p>
    <w:p w14:paraId="3AA2C48C" w14:textId="77777777" w:rsidR="003403D6" w:rsidRPr="000404BC" w:rsidRDefault="003403D6" w:rsidP="003403D6">
      <w:pPr>
        <w:pStyle w:val="NormalWeb"/>
        <w:rPr>
          <w:rFonts w:ascii="Arial" w:hAnsi="Arial" w:cs="Arial"/>
        </w:rPr>
      </w:pPr>
      <w:r w:rsidRPr="000404BC">
        <w:rPr>
          <w:rFonts w:ascii="Arial" w:hAnsi="Arial" w:cs="Arial"/>
        </w:rPr>
        <w:t xml:space="preserve">Sheridan, S. M., Smith, T. E., Kim, E. M., Park, S., &amp; Beretvas, S. N. (2019). A meta-analysis of family–school interventions and children’s social-emotional functioning: Moderators and components of efficacy. </w:t>
      </w:r>
      <w:r w:rsidRPr="000404BC">
        <w:rPr>
          <w:rStyle w:val="Emphasis"/>
          <w:rFonts w:ascii="Arial" w:eastAsiaTheme="majorEastAsia" w:hAnsi="Arial" w:cs="Arial"/>
        </w:rPr>
        <w:t>Review of Educational Research, 89</w:t>
      </w:r>
      <w:r w:rsidRPr="000404BC">
        <w:rPr>
          <w:rFonts w:ascii="Arial" w:hAnsi="Arial" w:cs="Arial"/>
        </w:rPr>
        <w:t>(2), 296–332. https://doi.org/10.3102/0034654318825437</w:t>
      </w:r>
    </w:p>
    <w:p w14:paraId="115B0B06" w14:textId="77777777" w:rsidR="003403D6" w:rsidRPr="000404BC" w:rsidRDefault="003403D6" w:rsidP="003403D6">
      <w:pPr>
        <w:pStyle w:val="NormalWeb"/>
        <w:rPr>
          <w:rFonts w:ascii="Arial" w:hAnsi="Arial" w:cs="Arial"/>
        </w:rPr>
      </w:pPr>
      <w:r w:rsidRPr="000404BC">
        <w:rPr>
          <w:rFonts w:ascii="Arial" w:hAnsi="Arial" w:cs="Arial"/>
        </w:rPr>
        <w:t xml:space="preserve">Smith, T. E., Sheridan, S. M., Kim, E. M., Park, S., &amp; Beretvas, S. N. (2020). The effects of family–school partnership interventions on academic and social-emotional functioning: A meta-analysis exploring what works for whom. </w:t>
      </w:r>
      <w:r w:rsidRPr="000404BC">
        <w:rPr>
          <w:rStyle w:val="Emphasis"/>
          <w:rFonts w:ascii="Arial" w:eastAsiaTheme="majorEastAsia" w:hAnsi="Arial" w:cs="Arial"/>
        </w:rPr>
        <w:t>Educational Psychology Review, 32</w:t>
      </w:r>
      <w:r w:rsidRPr="000404BC">
        <w:rPr>
          <w:rFonts w:ascii="Arial" w:hAnsi="Arial" w:cs="Arial"/>
        </w:rPr>
        <w:t>(2), 511–544. https://doi.org/10.1007/s10648-019-09509-w</w:t>
      </w:r>
    </w:p>
    <w:p w14:paraId="6CC2A8B0" w14:textId="77777777" w:rsidR="003403D6" w:rsidRPr="000404BC" w:rsidRDefault="003403D6" w:rsidP="003403D6">
      <w:pPr>
        <w:pStyle w:val="NormalWeb"/>
        <w:rPr>
          <w:rFonts w:ascii="Arial" w:hAnsi="Arial" w:cs="Arial"/>
        </w:rPr>
      </w:pPr>
      <w:r w:rsidRPr="000404BC">
        <w:rPr>
          <w:rFonts w:ascii="Arial" w:hAnsi="Arial" w:cs="Arial"/>
        </w:rPr>
        <w:t xml:space="preserve">Epstein, J. L. (2018). </w:t>
      </w:r>
      <w:r w:rsidRPr="000404BC">
        <w:rPr>
          <w:rStyle w:val="Emphasis"/>
          <w:rFonts w:ascii="Arial" w:eastAsiaTheme="majorEastAsia" w:hAnsi="Arial" w:cs="Arial"/>
        </w:rPr>
        <w:t>School, family, and community partnerships: Preparing educators and improving schools</w:t>
      </w:r>
      <w:r w:rsidRPr="000404BC">
        <w:rPr>
          <w:rFonts w:ascii="Arial" w:hAnsi="Arial" w:cs="Arial"/>
        </w:rPr>
        <w:t xml:space="preserve"> (2nd ed.). Routledge.</w:t>
      </w:r>
    </w:p>
    <w:sectPr w:rsidR="003403D6" w:rsidRPr="000404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2C6816"/>
    <w:multiLevelType w:val="hybridMultilevel"/>
    <w:tmpl w:val="F070AB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267084"/>
    <w:multiLevelType w:val="multilevel"/>
    <w:tmpl w:val="8EE8F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F5B4F22"/>
    <w:multiLevelType w:val="multilevel"/>
    <w:tmpl w:val="00E25E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83413542">
    <w:abstractNumId w:val="2"/>
  </w:num>
  <w:num w:numId="2" w16cid:durableId="767431426">
    <w:abstractNumId w:val="1"/>
  </w:num>
  <w:num w:numId="3" w16cid:durableId="9241916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3D6"/>
    <w:rsid w:val="000404BC"/>
    <w:rsid w:val="001155D7"/>
    <w:rsid w:val="001A1418"/>
    <w:rsid w:val="001A267D"/>
    <w:rsid w:val="00223219"/>
    <w:rsid w:val="003403D6"/>
    <w:rsid w:val="003D12EC"/>
    <w:rsid w:val="004158C6"/>
    <w:rsid w:val="0059546F"/>
    <w:rsid w:val="005A7CA7"/>
    <w:rsid w:val="005C761A"/>
    <w:rsid w:val="005C7FB9"/>
    <w:rsid w:val="006260DD"/>
    <w:rsid w:val="0065098E"/>
    <w:rsid w:val="00677104"/>
    <w:rsid w:val="006A3545"/>
    <w:rsid w:val="00705D8F"/>
    <w:rsid w:val="00736525"/>
    <w:rsid w:val="00774F52"/>
    <w:rsid w:val="00786FB4"/>
    <w:rsid w:val="007B35F3"/>
    <w:rsid w:val="007B60DA"/>
    <w:rsid w:val="00885E61"/>
    <w:rsid w:val="008926FC"/>
    <w:rsid w:val="008B2F60"/>
    <w:rsid w:val="008C7A1F"/>
    <w:rsid w:val="009169BE"/>
    <w:rsid w:val="00990475"/>
    <w:rsid w:val="00997073"/>
    <w:rsid w:val="009D62F3"/>
    <w:rsid w:val="009F4F19"/>
    <w:rsid w:val="00AC0965"/>
    <w:rsid w:val="00AC725A"/>
    <w:rsid w:val="00B81B16"/>
    <w:rsid w:val="00BA4996"/>
    <w:rsid w:val="00CE52AD"/>
    <w:rsid w:val="00D370AC"/>
    <w:rsid w:val="00D638B4"/>
    <w:rsid w:val="00E21B64"/>
    <w:rsid w:val="00E65E37"/>
    <w:rsid w:val="00EA2998"/>
    <w:rsid w:val="00EA7A92"/>
    <w:rsid w:val="00EC1761"/>
    <w:rsid w:val="00ED3EB2"/>
    <w:rsid w:val="00F17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3EFB4C"/>
  <w15:chartTrackingRefBased/>
  <w15:docId w15:val="{A4D8742D-9C5F-C741-B38D-3B53B0354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03D6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03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03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03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03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03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03D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03D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03D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03D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03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03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03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03D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03D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03D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03D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03D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03D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03D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03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03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403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03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403D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03D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403D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03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03D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03D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3403D6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3403D6"/>
    <w:rPr>
      <w:b/>
      <w:bCs/>
    </w:rPr>
  </w:style>
  <w:style w:type="character" w:styleId="Emphasis">
    <w:name w:val="Emphasis"/>
    <w:basedOn w:val="DefaultParagraphFont"/>
    <w:uiPriority w:val="20"/>
    <w:qFormat/>
    <w:rsid w:val="003403D6"/>
    <w:rPr>
      <w:i/>
      <w:iCs/>
    </w:rPr>
  </w:style>
  <w:style w:type="paragraph" w:customStyle="1" w:styleId="Default">
    <w:name w:val="Default"/>
    <w:rsid w:val="003D12E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</w:rPr>
  </w:style>
  <w:style w:type="character" w:styleId="Hyperlink">
    <w:name w:val="Hyperlink"/>
    <w:basedOn w:val="DefaultParagraphFont"/>
    <w:uiPriority w:val="99"/>
    <w:unhideWhenUsed/>
    <w:rsid w:val="00705D8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05D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Paredes</dc:creator>
  <cp:keywords/>
  <dc:description/>
  <cp:lastModifiedBy>Araceli Simeon</cp:lastModifiedBy>
  <cp:revision>3</cp:revision>
  <dcterms:created xsi:type="dcterms:W3CDTF">2026-08-07T19:59:00Z</dcterms:created>
  <dcterms:modified xsi:type="dcterms:W3CDTF">2026-08-07T20:00:00Z</dcterms:modified>
</cp:coreProperties>
</file>