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5849D" w14:textId="77777777" w:rsidR="00CF5FAD" w:rsidRDefault="00CF5FAD" w:rsidP="00CF5FAD"/>
    <w:p w14:paraId="2CA77466" w14:textId="77777777" w:rsidR="00DB5116" w:rsidRPr="006F3EF1" w:rsidRDefault="00DB5116" w:rsidP="00DB5116">
      <w:pPr>
        <w:pStyle w:val="Heading2"/>
        <w:spacing w:before="0" w:beforeAutospacing="0" w:after="0" w:afterAutospacing="0"/>
        <w:jc w:val="center"/>
        <w:rPr>
          <w:rFonts w:eastAsia="Times New Roman"/>
          <w:color w:val="00B050"/>
        </w:rPr>
      </w:pPr>
      <w:r w:rsidRPr="006F3EF1">
        <w:rPr>
          <w:rStyle w:val="Strong"/>
          <w:rFonts w:eastAsia="Times New Roman"/>
          <w:b/>
          <w:bCs/>
          <w:color w:val="00B050"/>
        </w:rPr>
        <w:t>PUBLIC NOTICE</w:t>
      </w:r>
    </w:p>
    <w:p w14:paraId="2F293045" w14:textId="77777777" w:rsidR="00DB5116" w:rsidRPr="006F3EF1" w:rsidRDefault="00DB5116" w:rsidP="00DB5116">
      <w:pPr>
        <w:pStyle w:val="Heading3"/>
        <w:spacing w:before="0" w:beforeAutospacing="0" w:after="0" w:afterAutospacing="0"/>
        <w:jc w:val="center"/>
        <w:rPr>
          <w:rStyle w:val="Strong"/>
          <w:rFonts w:eastAsia="Times New Roman"/>
          <w:b/>
          <w:bCs/>
          <w:color w:val="00B050"/>
        </w:rPr>
      </w:pPr>
      <w:r w:rsidRPr="006F3EF1">
        <w:rPr>
          <w:rStyle w:val="Strong"/>
          <w:rFonts w:eastAsia="Times New Roman"/>
          <w:b/>
          <w:bCs/>
          <w:color w:val="00B050"/>
        </w:rPr>
        <w:t>JACKSONVILLE ENVIRONMENTAL PROTECTION BOARD</w:t>
      </w:r>
    </w:p>
    <w:p w14:paraId="5A2D8EEC" w14:textId="69F88B8E" w:rsidR="00DB5116" w:rsidRPr="006F3EF1" w:rsidRDefault="00DB5116" w:rsidP="00DB5116">
      <w:pPr>
        <w:pStyle w:val="Heading3"/>
        <w:spacing w:before="0" w:beforeAutospacing="0" w:after="0" w:afterAutospacing="0"/>
        <w:jc w:val="center"/>
        <w:rPr>
          <w:rStyle w:val="Strong"/>
          <w:b/>
          <w:bCs/>
          <w:color w:val="00B050"/>
        </w:rPr>
      </w:pPr>
      <w:r w:rsidRPr="006F3EF1">
        <w:rPr>
          <w:rStyle w:val="Strong"/>
          <w:rFonts w:eastAsia="Times New Roman"/>
          <w:b/>
          <w:bCs/>
          <w:color w:val="00B050"/>
        </w:rPr>
        <w:t>IN-PERSON BOARD MEETING</w:t>
      </w:r>
      <w:r>
        <w:rPr>
          <w:rStyle w:val="Strong"/>
          <w:rFonts w:eastAsia="Times New Roman"/>
          <w:b/>
          <w:bCs/>
          <w:color w:val="00B050"/>
        </w:rPr>
        <w:t xml:space="preserve"> </w:t>
      </w:r>
      <w:r w:rsidR="008953F6">
        <w:rPr>
          <w:rStyle w:val="Strong"/>
          <w:rFonts w:eastAsia="Times New Roman"/>
          <w:b/>
          <w:bCs/>
          <w:color w:val="00B050"/>
        </w:rPr>
        <w:t>NOTICE</w:t>
      </w:r>
    </w:p>
    <w:p w14:paraId="20D0D4FE" w14:textId="77777777" w:rsidR="00DB5116" w:rsidRDefault="00DB5116" w:rsidP="00DB5116">
      <w:pPr>
        <w:rPr>
          <w:rFonts w:cs="Arial"/>
          <w:sz w:val="21"/>
          <w:szCs w:val="21"/>
        </w:rPr>
      </w:pPr>
    </w:p>
    <w:p w14:paraId="681D38B1" w14:textId="0739D6D9" w:rsidR="008953F6" w:rsidRDefault="008953F6" w:rsidP="008953F6">
      <w:pPr>
        <w:rPr>
          <w:rFonts w:cs="Arial"/>
          <w:sz w:val="21"/>
          <w:szCs w:val="21"/>
        </w:rPr>
      </w:pPr>
      <w:r>
        <w:rPr>
          <w:rFonts w:cs="Arial"/>
          <w:sz w:val="21"/>
          <w:szCs w:val="21"/>
        </w:rPr>
        <w:t xml:space="preserve">Notice is hereby given that the Jacksonville Environmental Protection Board will meet on </w:t>
      </w:r>
      <w:r>
        <w:rPr>
          <w:rStyle w:val="Strong"/>
          <w:rFonts w:cs="Arial"/>
          <w:sz w:val="21"/>
          <w:szCs w:val="21"/>
        </w:rPr>
        <w:t xml:space="preserve">Monday, </w:t>
      </w:r>
      <w:r>
        <w:rPr>
          <w:rStyle w:val="Strong"/>
          <w:rFonts w:cs="Arial"/>
          <w:sz w:val="21"/>
          <w:szCs w:val="21"/>
        </w:rPr>
        <w:t>May 20</w:t>
      </w:r>
      <w:r>
        <w:rPr>
          <w:rStyle w:val="Strong"/>
          <w:rFonts w:cs="Arial"/>
          <w:sz w:val="21"/>
          <w:szCs w:val="21"/>
        </w:rPr>
        <w:t>, 2024, at 5:00 pm.</w:t>
      </w:r>
      <w:r>
        <w:rPr>
          <w:rFonts w:cs="Arial"/>
          <w:sz w:val="21"/>
          <w:szCs w:val="21"/>
        </w:rPr>
        <w:t xml:space="preserve"> This meeting </w:t>
      </w:r>
      <w:proofErr w:type="gramStart"/>
      <w:r>
        <w:rPr>
          <w:rFonts w:cs="Arial"/>
          <w:sz w:val="21"/>
          <w:szCs w:val="21"/>
        </w:rPr>
        <w:t>will occur</w:t>
      </w:r>
      <w:proofErr w:type="gramEnd"/>
      <w:r>
        <w:rPr>
          <w:rFonts w:cs="Arial"/>
          <w:sz w:val="21"/>
          <w:szCs w:val="21"/>
        </w:rPr>
        <w:t xml:space="preserve"> in-person at 214 North Hogan Street, </w:t>
      </w:r>
      <w:r>
        <w:rPr>
          <w:rFonts w:cs="Arial"/>
          <w:sz w:val="21"/>
          <w:szCs w:val="21"/>
        </w:rPr>
        <w:t>1</w:t>
      </w:r>
      <w:r w:rsidRPr="008953F6">
        <w:rPr>
          <w:rFonts w:cs="Arial"/>
          <w:sz w:val="21"/>
          <w:szCs w:val="21"/>
          <w:vertAlign w:val="superscript"/>
        </w:rPr>
        <w:t>st</w:t>
      </w:r>
      <w:r>
        <w:rPr>
          <w:rFonts w:cs="Arial"/>
          <w:sz w:val="21"/>
          <w:szCs w:val="21"/>
        </w:rPr>
        <w:t xml:space="preserve"> </w:t>
      </w:r>
      <w:r>
        <w:rPr>
          <w:rFonts w:cs="Arial"/>
          <w:sz w:val="21"/>
          <w:szCs w:val="21"/>
        </w:rPr>
        <w:t xml:space="preserve">floor </w:t>
      </w:r>
      <w:r>
        <w:rPr>
          <w:rFonts w:cs="Arial"/>
          <w:sz w:val="21"/>
          <w:szCs w:val="21"/>
        </w:rPr>
        <w:t>hearing</w:t>
      </w:r>
      <w:r>
        <w:rPr>
          <w:rFonts w:cs="Arial"/>
          <w:sz w:val="21"/>
          <w:szCs w:val="21"/>
        </w:rPr>
        <w:t xml:space="preserve"> room </w:t>
      </w:r>
      <w:r>
        <w:rPr>
          <w:rFonts w:cs="Arial"/>
          <w:sz w:val="21"/>
          <w:szCs w:val="21"/>
        </w:rPr>
        <w:t>1002</w:t>
      </w:r>
      <w:r>
        <w:rPr>
          <w:rFonts w:cs="Arial"/>
          <w:sz w:val="21"/>
          <w:szCs w:val="21"/>
        </w:rPr>
        <w:t xml:space="preserve">, Jacksonville, Florida 32202. </w:t>
      </w:r>
    </w:p>
    <w:p w14:paraId="4414DCC8" w14:textId="25500357" w:rsidR="008953F6" w:rsidRDefault="008953F6" w:rsidP="008953F6">
      <w:r>
        <w:rPr>
          <w:rFonts w:cs="Arial"/>
          <w:sz w:val="21"/>
          <w:szCs w:val="21"/>
        </w:rPr>
        <w:br/>
        <w:t xml:space="preserve">Persons attending this meeting will be given an opportunity to provide public </w:t>
      </w:r>
      <w:proofErr w:type="gramStart"/>
      <w:r>
        <w:rPr>
          <w:rFonts w:cs="Arial"/>
          <w:sz w:val="21"/>
          <w:szCs w:val="21"/>
        </w:rPr>
        <w:t>comment</w:t>
      </w:r>
      <w:proofErr w:type="gramEnd"/>
      <w:r>
        <w:rPr>
          <w:rFonts w:cs="Arial"/>
          <w:sz w:val="21"/>
          <w:szCs w:val="21"/>
        </w:rPr>
        <w:t xml:space="preserve"> during the designated public comment period. Interested persons who cannot attend but who wish to submit public comments to be read during the public comment period of the meeting, regarding any matter on the agenda for consideration, may do so by emailing administrative support staff at </w:t>
      </w:r>
      <w:hyperlink r:id="rId8" w:history="1">
        <w:r w:rsidRPr="00DE48FF">
          <w:rPr>
            <w:rStyle w:val="Hyperlink"/>
            <w:rFonts w:cs="Arial"/>
            <w:sz w:val="21"/>
            <w:szCs w:val="21"/>
          </w:rPr>
          <w:t>epb@coj.net</w:t>
        </w:r>
      </w:hyperlink>
      <w:r>
        <w:rPr>
          <w:rFonts w:cs="Arial"/>
          <w:sz w:val="21"/>
          <w:szCs w:val="21"/>
        </w:rPr>
        <w:t xml:space="preserve">. All emailed comments must be received no later than 12:05 pm on Monday, </w:t>
      </w:r>
      <w:r>
        <w:rPr>
          <w:rFonts w:cs="Arial"/>
          <w:sz w:val="21"/>
          <w:szCs w:val="21"/>
        </w:rPr>
        <w:t>May 20</w:t>
      </w:r>
      <w:r>
        <w:rPr>
          <w:rFonts w:cs="Arial"/>
          <w:sz w:val="21"/>
          <w:szCs w:val="21"/>
        </w:rPr>
        <w:t xml:space="preserve">, 2024. Interested persons may also mail comments to JEPB Administrative Staff at 214 N. Hogan Street, 5th Floor, Jacksonville Florida 32202. All mailed comments must be received no later than 11:00 am on </w:t>
      </w:r>
      <w:r>
        <w:rPr>
          <w:rFonts w:cs="Arial"/>
          <w:sz w:val="21"/>
          <w:szCs w:val="21"/>
        </w:rPr>
        <w:t>May 20th</w:t>
      </w:r>
      <w:r>
        <w:rPr>
          <w:rFonts w:cs="Arial"/>
          <w:sz w:val="21"/>
          <w:szCs w:val="21"/>
        </w:rPr>
        <w:t>.</w:t>
      </w:r>
      <w:r>
        <w:rPr>
          <w:rFonts w:cs="Arial"/>
          <w:sz w:val="21"/>
          <w:szCs w:val="21"/>
        </w:rPr>
        <w:br/>
      </w:r>
      <w:r>
        <w:rPr>
          <w:rFonts w:cs="Arial"/>
          <w:sz w:val="21"/>
          <w:szCs w:val="21"/>
        </w:rPr>
        <w:br/>
        <w:t xml:space="preserve">Board meeting agendas, minutes, and public notices can be found at </w:t>
      </w:r>
      <w:hyperlink r:id="rId9" w:history="1">
        <w:r w:rsidRPr="00DE48FF">
          <w:rPr>
            <w:rStyle w:val="Hyperlink"/>
            <w:rFonts w:cs="Arial"/>
            <w:sz w:val="21"/>
            <w:szCs w:val="21"/>
          </w:rPr>
          <w:t>https://www.coj.net/departments/neighborhoods/environmental-quality/environmental-protection/meetings-and-agendas</w:t>
        </w:r>
      </w:hyperlink>
      <w:r>
        <w:rPr>
          <w:rFonts w:cs="Arial"/>
          <w:sz w:val="21"/>
          <w:szCs w:val="21"/>
        </w:rPr>
        <w:t xml:space="preserve">, by emailing </w:t>
      </w:r>
      <w:hyperlink r:id="rId10" w:history="1">
        <w:r w:rsidRPr="00DE48FF">
          <w:rPr>
            <w:rStyle w:val="Hyperlink"/>
            <w:rFonts w:cs="Arial"/>
            <w:sz w:val="21"/>
            <w:szCs w:val="21"/>
          </w:rPr>
          <w:t>epb@coj.net</w:t>
        </w:r>
      </w:hyperlink>
      <w:r>
        <w:rPr>
          <w:rFonts w:cs="Arial"/>
          <w:sz w:val="21"/>
          <w:szCs w:val="21"/>
        </w:rPr>
        <w:t xml:space="preserve">, or by calling administrative support staff at 904-255-7100. Interested persons may request a hard copy or electronic copy of meeting materials by emailing administrative support staff at </w:t>
      </w:r>
      <w:hyperlink r:id="rId11" w:history="1">
        <w:r w:rsidRPr="00DE48FF">
          <w:rPr>
            <w:rStyle w:val="Hyperlink"/>
            <w:rFonts w:cs="Arial"/>
            <w:sz w:val="21"/>
            <w:szCs w:val="21"/>
          </w:rPr>
          <w:t>epb@coj.net</w:t>
        </w:r>
      </w:hyperlink>
      <w:r>
        <w:rPr>
          <w:rFonts w:cs="Arial"/>
          <w:sz w:val="21"/>
          <w:szCs w:val="21"/>
        </w:rPr>
        <w:t xml:space="preserve"> or mailing requests to JEPB Administrative Staff 214 N. Hogan Street, 5th Floor, Jacksonville, Florida 32202.</w:t>
      </w:r>
      <w:r>
        <w:rPr>
          <w:rFonts w:cs="Arial"/>
          <w:sz w:val="21"/>
          <w:szCs w:val="21"/>
        </w:rPr>
        <w:br/>
      </w:r>
      <w:r>
        <w:rPr>
          <w:rFonts w:cs="Arial"/>
          <w:sz w:val="21"/>
          <w:szCs w:val="21"/>
        </w:rPr>
        <w:br/>
        <w:t xml:space="preserve">Pursuant to the American with Disabilities Act, accommodations for persons with disabilities are available upon request. Please allow 1-2 business days notification to process; </w:t>
      </w:r>
      <w:proofErr w:type="gramStart"/>
      <w:r>
        <w:rPr>
          <w:rFonts w:cs="Arial"/>
          <w:sz w:val="21"/>
          <w:szCs w:val="21"/>
        </w:rPr>
        <w:t>last minute</w:t>
      </w:r>
      <w:proofErr w:type="gramEnd"/>
      <w:r>
        <w:rPr>
          <w:rFonts w:cs="Arial"/>
          <w:sz w:val="21"/>
          <w:szCs w:val="21"/>
        </w:rPr>
        <w:t xml:space="preserve"> requests will be accepted but may not be possible to fulfill. Please contact Disabled Services Division at: V (904) 255-5466, TTY-(904) 255-5476, or email your request to </w:t>
      </w:r>
      <w:hyperlink r:id="rId12" w:history="1">
        <w:r>
          <w:rPr>
            <w:rStyle w:val="Hyperlink"/>
            <w:rFonts w:cs="Arial"/>
            <w:sz w:val="21"/>
            <w:szCs w:val="21"/>
          </w:rPr>
          <w:t>karat@coj.net</w:t>
        </w:r>
      </w:hyperlink>
      <w:r>
        <w:rPr>
          <w:rFonts w:cs="Arial"/>
          <w:sz w:val="21"/>
          <w:szCs w:val="21"/>
        </w:rPr>
        <w:t xml:space="preserve">. </w:t>
      </w:r>
    </w:p>
    <w:p w14:paraId="6F66AF82" w14:textId="77777777" w:rsidR="008953F6" w:rsidRDefault="008953F6" w:rsidP="008953F6">
      <w:r>
        <w:t> </w:t>
      </w:r>
    </w:p>
    <w:p w14:paraId="5167F9AC" w14:textId="77777777" w:rsidR="008953F6" w:rsidRPr="00323D40" w:rsidRDefault="008953F6" w:rsidP="008953F6">
      <w:pPr>
        <w:pStyle w:val="Heading3"/>
        <w:jc w:val="center"/>
        <w:rPr>
          <w:rFonts w:eastAsia="Times New Roman"/>
          <w:b w:val="0"/>
          <w:bCs w:val="0"/>
          <w:sz w:val="24"/>
          <w:szCs w:val="24"/>
        </w:rPr>
      </w:pPr>
      <w:r w:rsidRPr="00323D40">
        <w:rPr>
          <w:rFonts w:eastAsia="Times New Roman"/>
          <w:b w:val="0"/>
          <w:bCs w:val="0"/>
          <w:sz w:val="24"/>
          <w:szCs w:val="24"/>
        </w:rPr>
        <w:t>INSTRUCTIONS FOR PUBLIC PARTICIPATION IN PUBLIC COMMENT PERIOD</w:t>
      </w:r>
    </w:p>
    <w:p w14:paraId="1CE2279C" w14:textId="77777777" w:rsidR="008953F6" w:rsidRPr="00BB5C12" w:rsidRDefault="008953F6" w:rsidP="008953F6">
      <w:pPr>
        <w:pStyle w:val="ListParagraph"/>
        <w:numPr>
          <w:ilvl w:val="0"/>
          <w:numId w:val="1"/>
        </w:numPr>
        <w:rPr>
          <w:sz w:val="16"/>
          <w:szCs w:val="16"/>
        </w:rPr>
      </w:pPr>
      <w:r w:rsidRPr="00BB5C12">
        <w:rPr>
          <w:rFonts w:cs="Arial"/>
          <w:sz w:val="16"/>
          <w:szCs w:val="16"/>
        </w:rPr>
        <w:t>All participants who wish to participate in public comment during the meeting will state their intention and provide their full name. </w:t>
      </w:r>
    </w:p>
    <w:p w14:paraId="2B164345" w14:textId="77777777" w:rsidR="008953F6" w:rsidRPr="00BB5C12" w:rsidRDefault="008953F6" w:rsidP="008953F6">
      <w:pPr>
        <w:pStyle w:val="ListParagraph"/>
        <w:numPr>
          <w:ilvl w:val="0"/>
          <w:numId w:val="1"/>
        </w:numPr>
        <w:rPr>
          <w:sz w:val="16"/>
          <w:szCs w:val="16"/>
        </w:rPr>
      </w:pPr>
      <w:r w:rsidRPr="00BB5C12">
        <w:rPr>
          <w:rFonts w:cs="Arial"/>
          <w:sz w:val="16"/>
          <w:szCs w:val="16"/>
        </w:rPr>
        <w:t>The Chair will establish a period for each speaker that is no more than 3 minutes per speaker. </w:t>
      </w:r>
    </w:p>
    <w:p w14:paraId="101F7F5E" w14:textId="77777777" w:rsidR="008953F6" w:rsidRPr="00BB5C12" w:rsidRDefault="008953F6" w:rsidP="008953F6">
      <w:pPr>
        <w:pStyle w:val="ListParagraph"/>
        <w:numPr>
          <w:ilvl w:val="0"/>
          <w:numId w:val="1"/>
        </w:numPr>
        <w:rPr>
          <w:sz w:val="16"/>
          <w:szCs w:val="16"/>
        </w:rPr>
      </w:pPr>
      <w:r w:rsidRPr="00BB5C12">
        <w:rPr>
          <w:rFonts w:cs="Arial"/>
          <w:sz w:val="16"/>
          <w:szCs w:val="16"/>
        </w:rPr>
        <w:t>Speakers will wait to be recognized for public comment period by Chair.</w:t>
      </w:r>
    </w:p>
    <w:p w14:paraId="2365EFB3" w14:textId="77777777" w:rsidR="008953F6" w:rsidRPr="00BB5C12" w:rsidRDefault="008953F6" w:rsidP="008953F6">
      <w:pPr>
        <w:pStyle w:val="ListParagraph"/>
        <w:numPr>
          <w:ilvl w:val="0"/>
          <w:numId w:val="1"/>
        </w:numPr>
        <w:rPr>
          <w:sz w:val="16"/>
          <w:szCs w:val="16"/>
        </w:rPr>
      </w:pPr>
      <w:r w:rsidRPr="00BB5C12">
        <w:rPr>
          <w:rFonts w:cs="Arial"/>
          <w:sz w:val="16"/>
          <w:szCs w:val="16"/>
        </w:rPr>
        <w:t>The Chair will call on speakers, by name, from individuals requesting to speak. </w:t>
      </w:r>
    </w:p>
    <w:p w14:paraId="18A9627F" w14:textId="77777777" w:rsidR="008953F6" w:rsidRPr="00BB5C12" w:rsidRDefault="008953F6" w:rsidP="008953F6">
      <w:pPr>
        <w:pStyle w:val="ListParagraph"/>
        <w:numPr>
          <w:ilvl w:val="0"/>
          <w:numId w:val="1"/>
        </w:numPr>
        <w:rPr>
          <w:sz w:val="16"/>
          <w:szCs w:val="16"/>
        </w:rPr>
      </w:pPr>
      <w:r w:rsidRPr="00BB5C12">
        <w:rPr>
          <w:rFonts w:cs="Arial"/>
          <w:sz w:val="16"/>
          <w:szCs w:val="16"/>
        </w:rPr>
        <w:t>The speaker will begin speaking after the Chair has recognized the speaker's turn during the public comment period.  The speaker will remain within the established time.  </w:t>
      </w:r>
    </w:p>
    <w:p w14:paraId="35346C04" w14:textId="77777777" w:rsidR="008953F6" w:rsidRPr="00E257B3" w:rsidRDefault="008953F6" w:rsidP="008953F6">
      <w:pPr>
        <w:jc w:val="center"/>
      </w:pPr>
    </w:p>
    <w:p w14:paraId="7A6D424A" w14:textId="77777777" w:rsidR="00CF5FAD" w:rsidRPr="00CF5FAD" w:rsidRDefault="00CF5FAD" w:rsidP="00CF5FAD"/>
    <w:p w14:paraId="37F05020" w14:textId="43C3FAF2" w:rsidR="00487293" w:rsidRPr="00E257B3" w:rsidRDefault="00487293" w:rsidP="00CF5FAD">
      <w:pPr>
        <w:jc w:val="center"/>
      </w:pPr>
    </w:p>
    <w:sectPr w:rsidR="00487293" w:rsidRPr="00E257B3" w:rsidSect="00683D3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99A0F" w14:textId="77777777" w:rsidR="00A94C57" w:rsidRDefault="00A94C57" w:rsidP="00D03439">
      <w:r>
        <w:separator/>
      </w:r>
    </w:p>
  </w:endnote>
  <w:endnote w:type="continuationSeparator" w:id="0">
    <w:p w14:paraId="17B78834" w14:textId="77777777" w:rsidR="00A94C57" w:rsidRDefault="00A94C57" w:rsidP="00D0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33F91" w14:textId="77777777" w:rsidR="00BB5C12" w:rsidRDefault="00BB5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36AD1" w14:textId="77777777" w:rsidR="00BB5C12" w:rsidRDefault="00BB5C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56C38" w14:textId="77777777" w:rsidR="00BB5C12" w:rsidRDefault="00BB5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AB328" w14:textId="77777777" w:rsidR="00A94C57" w:rsidRDefault="00A94C57" w:rsidP="00D03439">
      <w:r>
        <w:separator/>
      </w:r>
    </w:p>
  </w:footnote>
  <w:footnote w:type="continuationSeparator" w:id="0">
    <w:p w14:paraId="5795727E" w14:textId="77777777" w:rsidR="00A94C57" w:rsidRDefault="00A94C57" w:rsidP="00D03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9E5CC" w14:textId="77777777" w:rsidR="00BB5C12" w:rsidRDefault="00BB5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DBFBB" w14:textId="77777777" w:rsidR="00BB5C12" w:rsidRDefault="00BB5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3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nvironmental Protection Board Letterhead"/>
    </w:tblPr>
    <w:tblGrid>
      <w:gridCol w:w="2862"/>
      <w:gridCol w:w="5238"/>
      <w:gridCol w:w="2339"/>
    </w:tblGrid>
    <w:tr w:rsidR="00683D3D" w14:paraId="76CAA857" w14:textId="77777777" w:rsidTr="00AA7533">
      <w:trPr>
        <w:trHeight w:val="2790"/>
        <w:tblHeader/>
      </w:trPr>
      <w:tc>
        <w:tcPr>
          <w:tcW w:w="2862" w:type="dxa"/>
        </w:tcPr>
        <w:p w14:paraId="15C7B309" w14:textId="77777777" w:rsidR="00683D3D" w:rsidRDefault="00683D3D" w:rsidP="00BB05D0">
          <w:pPr>
            <w:pStyle w:val="Header"/>
          </w:pPr>
          <w:r w:rsidRPr="00D03439">
            <w:rPr>
              <w:noProof/>
              <w:color w:val="1F497D" w:themeColor="text2"/>
              <w:sz w:val="16"/>
              <w:szCs w:val="16"/>
            </w:rPr>
            <w:drawing>
              <wp:anchor distT="0" distB="0" distL="114300" distR="114300" simplePos="0" relativeHeight="251658240" behindDoc="1" locked="0" layoutInCell="1" allowOverlap="1" wp14:anchorId="04D127F0" wp14:editId="50C23FE8">
                <wp:simplePos x="0" y="0"/>
                <wp:positionH relativeFrom="column">
                  <wp:posOffset>-68580</wp:posOffset>
                </wp:positionH>
                <wp:positionV relativeFrom="paragraph">
                  <wp:posOffset>0</wp:posOffset>
                </wp:positionV>
                <wp:extent cx="1600200" cy="1963420"/>
                <wp:effectExtent l="0" t="0" r="0" b="0"/>
                <wp:wrapTight wrapText="bothSides">
                  <wp:wrapPolygon edited="0">
                    <wp:start x="8229" y="419"/>
                    <wp:lineTo x="6686" y="1048"/>
                    <wp:lineTo x="2057" y="3772"/>
                    <wp:lineTo x="257" y="7545"/>
                    <wp:lineTo x="514" y="10898"/>
                    <wp:lineTo x="2571" y="14251"/>
                    <wp:lineTo x="2571" y="15089"/>
                    <wp:lineTo x="8743" y="17604"/>
                    <wp:lineTo x="1543" y="18023"/>
                    <wp:lineTo x="1029" y="19071"/>
                    <wp:lineTo x="4371" y="20748"/>
                    <wp:lineTo x="16457" y="20748"/>
                    <wp:lineTo x="20314" y="19071"/>
                    <wp:lineTo x="19800" y="18023"/>
                    <wp:lineTo x="12600" y="17604"/>
                    <wp:lineTo x="19029" y="14880"/>
                    <wp:lineTo x="21086" y="10898"/>
                    <wp:lineTo x="21086" y="7545"/>
                    <wp:lineTo x="19800" y="4611"/>
                    <wp:lineTo x="19543" y="3563"/>
                    <wp:lineTo x="14657" y="1048"/>
                    <wp:lineTo x="13114" y="419"/>
                    <wp:lineTo x="8229" y="41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0200" cy="19634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238" w:type="dxa"/>
        </w:tcPr>
        <w:p w14:paraId="06BA3FEF" w14:textId="07750CBD" w:rsidR="00D26FB5" w:rsidRDefault="00D26FB5" w:rsidP="00BB05D0">
          <w:pPr>
            <w:pStyle w:val="Header"/>
            <w:spacing w:after="480"/>
            <w:rPr>
              <w:b/>
              <w:color w:val="1F497D" w:themeColor="text2"/>
              <w:sz w:val="16"/>
              <w:szCs w:val="16"/>
            </w:rPr>
          </w:pPr>
        </w:p>
        <w:p w14:paraId="1B8851DA" w14:textId="2DB8098E" w:rsidR="00683D3D" w:rsidRPr="00D03439" w:rsidRDefault="00EF17DF" w:rsidP="00D26FB5">
          <w:pPr>
            <w:pStyle w:val="Header"/>
            <w:spacing w:after="480"/>
            <w:rPr>
              <w:noProof/>
              <w:color w:val="1F497D" w:themeColor="text2"/>
              <w:sz w:val="16"/>
              <w:szCs w:val="16"/>
            </w:rPr>
          </w:pPr>
          <w:r>
            <w:rPr>
              <w:b/>
              <w:color w:val="1F497D" w:themeColor="text2"/>
              <w:sz w:val="16"/>
              <w:szCs w:val="16"/>
            </w:rPr>
            <w:t xml:space="preserve">Jacksonville </w:t>
          </w:r>
          <w:r w:rsidR="00683D3D">
            <w:rPr>
              <w:b/>
              <w:color w:val="1F497D" w:themeColor="text2"/>
              <w:sz w:val="16"/>
              <w:szCs w:val="16"/>
            </w:rPr>
            <w:t>Environmental Protection Board Members</w:t>
          </w:r>
          <w:r w:rsidR="00683D3D" w:rsidRPr="00EC3733">
            <w:rPr>
              <w:color w:val="1F497D" w:themeColor="text2"/>
              <w:sz w:val="16"/>
              <w:szCs w:val="16"/>
            </w:rPr>
            <w:br/>
          </w:r>
          <w:r w:rsidR="00B25551">
            <w:rPr>
              <w:color w:val="1F497D" w:themeColor="text2"/>
              <w:sz w:val="16"/>
              <w:szCs w:val="16"/>
            </w:rPr>
            <w:t>Thomas Deck</w:t>
          </w:r>
          <w:r w:rsidR="00683D3D">
            <w:rPr>
              <w:color w:val="1F497D" w:themeColor="text2"/>
              <w:sz w:val="16"/>
              <w:szCs w:val="16"/>
            </w:rPr>
            <w:t xml:space="preserve"> - Chairman</w:t>
          </w:r>
          <w:r w:rsidR="00683D3D">
            <w:rPr>
              <w:color w:val="1F497D" w:themeColor="text2"/>
              <w:sz w:val="16"/>
              <w:szCs w:val="16"/>
            </w:rPr>
            <w:br/>
          </w:r>
          <w:r w:rsidR="00B25551">
            <w:rPr>
              <w:color w:val="1F497D" w:themeColor="text2"/>
              <w:sz w:val="16"/>
              <w:szCs w:val="16"/>
            </w:rPr>
            <w:t>Adam Hoyles</w:t>
          </w:r>
          <w:r w:rsidR="00683D3D">
            <w:rPr>
              <w:color w:val="1F497D" w:themeColor="text2"/>
              <w:sz w:val="16"/>
              <w:szCs w:val="16"/>
            </w:rPr>
            <w:t xml:space="preserve"> – Vice Chairman</w:t>
          </w:r>
          <w:r w:rsidR="00683D3D">
            <w:rPr>
              <w:color w:val="1F497D" w:themeColor="text2"/>
              <w:sz w:val="16"/>
              <w:szCs w:val="16"/>
            </w:rPr>
            <w:br/>
          </w:r>
          <w:r w:rsidR="00B25551">
            <w:rPr>
              <w:color w:val="1F497D" w:themeColor="text2"/>
              <w:sz w:val="16"/>
              <w:szCs w:val="16"/>
            </w:rPr>
            <w:t xml:space="preserve">Josh Gellers, Ph.D., </w:t>
          </w:r>
          <w:r w:rsidR="00AA7533">
            <w:rPr>
              <w:color w:val="1F497D" w:themeColor="text2"/>
              <w:sz w:val="16"/>
              <w:szCs w:val="16"/>
            </w:rPr>
            <w:t xml:space="preserve">Desiree C. Jones, LMHC, </w:t>
          </w:r>
          <w:r w:rsidR="00182EE2">
            <w:rPr>
              <w:color w:val="1F497D" w:themeColor="text2"/>
              <w:sz w:val="16"/>
              <w:szCs w:val="16"/>
            </w:rPr>
            <w:t>Sunil Joshi</w:t>
          </w:r>
          <w:r w:rsidR="00683D3D">
            <w:rPr>
              <w:color w:val="1F497D" w:themeColor="text2"/>
              <w:sz w:val="16"/>
              <w:szCs w:val="16"/>
            </w:rPr>
            <w:t>, MD</w:t>
          </w:r>
          <w:r w:rsidR="000B378F">
            <w:rPr>
              <w:color w:val="1F497D" w:themeColor="text2"/>
              <w:sz w:val="16"/>
              <w:szCs w:val="16"/>
            </w:rPr>
            <w:t xml:space="preserve">, </w:t>
          </w:r>
          <w:r w:rsidR="00517AC6">
            <w:rPr>
              <w:color w:val="1F497D" w:themeColor="text2"/>
              <w:sz w:val="16"/>
              <w:szCs w:val="16"/>
            </w:rPr>
            <w:t xml:space="preserve">    </w:t>
          </w:r>
          <w:r w:rsidR="00B25551">
            <w:rPr>
              <w:color w:val="1F497D" w:themeColor="text2"/>
              <w:sz w:val="16"/>
              <w:szCs w:val="16"/>
            </w:rPr>
            <w:t xml:space="preserve">Clint </w:t>
          </w:r>
          <w:r w:rsidR="002B2EF8">
            <w:rPr>
              <w:color w:val="1F497D" w:themeColor="text2"/>
              <w:sz w:val="16"/>
              <w:szCs w:val="16"/>
            </w:rPr>
            <w:t xml:space="preserve">Noble, </w:t>
          </w:r>
          <w:r w:rsidR="001E7050">
            <w:rPr>
              <w:color w:val="1F497D" w:themeColor="text2"/>
              <w:sz w:val="16"/>
              <w:szCs w:val="16"/>
            </w:rPr>
            <w:t>Guillermo Simon</w:t>
          </w:r>
          <w:r w:rsidR="00AA7533">
            <w:rPr>
              <w:color w:val="1F497D" w:themeColor="text2"/>
              <w:sz w:val="16"/>
              <w:szCs w:val="16"/>
            </w:rPr>
            <w:t xml:space="preserve">, P.E., </w:t>
          </w:r>
          <w:r w:rsidR="00B25551">
            <w:rPr>
              <w:color w:val="1F497D" w:themeColor="text2"/>
              <w:sz w:val="16"/>
              <w:szCs w:val="16"/>
            </w:rPr>
            <w:t>David Wood</w:t>
          </w:r>
        </w:p>
      </w:tc>
      <w:tc>
        <w:tcPr>
          <w:tcW w:w="2339" w:type="dxa"/>
        </w:tcPr>
        <w:p w14:paraId="73901EC5" w14:textId="77777777" w:rsidR="00D26FB5" w:rsidRDefault="00D26FB5" w:rsidP="000B378F">
          <w:pPr>
            <w:pStyle w:val="Header"/>
            <w:rPr>
              <w:b/>
              <w:color w:val="1F497D" w:themeColor="text2"/>
              <w:sz w:val="16"/>
              <w:szCs w:val="16"/>
            </w:rPr>
          </w:pPr>
        </w:p>
        <w:p w14:paraId="79B5FFAF" w14:textId="16E2EE78" w:rsidR="000B378F" w:rsidRDefault="00683D3D" w:rsidP="000B378F">
          <w:pPr>
            <w:pStyle w:val="Header"/>
            <w:rPr>
              <w:color w:val="1F497D" w:themeColor="text2"/>
              <w:sz w:val="16"/>
              <w:szCs w:val="16"/>
            </w:rPr>
          </w:pPr>
          <w:r w:rsidRPr="00EC3733">
            <w:rPr>
              <w:b/>
              <w:color w:val="1F497D" w:themeColor="text2"/>
              <w:sz w:val="16"/>
              <w:szCs w:val="16"/>
            </w:rPr>
            <w:t>Air Odor Noise Committee</w:t>
          </w:r>
          <w:r w:rsidRPr="00EC3733">
            <w:rPr>
              <w:color w:val="1F497D" w:themeColor="text2"/>
              <w:sz w:val="16"/>
              <w:szCs w:val="16"/>
            </w:rPr>
            <w:br/>
          </w:r>
          <w:r w:rsidR="00CF1E4D">
            <w:rPr>
              <w:color w:val="1F497D" w:themeColor="text2"/>
              <w:sz w:val="16"/>
              <w:szCs w:val="16"/>
            </w:rPr>
            <w:t>Clint Noble</w:t>
          </w:r>
          <w:r w:rsidR="001E7050">
            <w:rPr>
              <w:color w:val="1F497D" w:themeColor="text2"/>
              <w:sz w:val="16"/>
              <w:szCs w:val="16"/>
            </w:rPr>
            <w:t xml:space="preserve"> </w:t>
          </w:r>
          <w:r w:rsidRPr="00EC3733">
            <w:rPr>
              <w:color w:val="1F497D" w:themeColor="text2"/>
              <w:sz w:val="16"/>
              <w:szCs w:val="16"/>
            </w:rPr>
            <w:t>– Chair</w:t>
          </w:r>
          <w:r w:rsidRPr="00EC3733">
            <w:rPr>
              <w:color w:val="1F497D" w:themeColor="text2"/>
              <w:sz w:val="16"/>
              <w:szCs w:val="16"/>
            </w:rPr>
            <w:br/>
          </w:r>
          <w:r w:rsidR="00AD5582">
            <w:rPr>
              <w:color w:val="1F497D" w:themeColor="text2"/>
              <w:sz w:val="16"/>
              <w:szCs w:val="16"/>
            </w:rPr>
            <w:t>Josh Gellers, Ph.D.</w:t>
          </w:r>
          <w:r w:rsidR="000B378F">
            <w:rPr>
              <w:color w:val="1F497D" w:themeColor="text2"/>
              <w:sz w:val="16"/>
              <w:szCs w:val="16"/>
            </w:rPr>
            <w:t xml:space="preserve"> </w:t>
          </w:r>
        </w:p>
        <w:p w14:paraId="6CE62AFC" w14:textId="020F2F56" w:rsidR="002B2EF8" w:rsidRDefault="00CF1E4D" w:rsidP="000B378F">
          <w:pPr>
            <w:pStyle w:val="Header"/>
            <w:rPr>
              <w:color w:val="1F497D" w:themeColor="text2"/>
              <w:sz w:val="16"/>
              <w:szCs w:val="16"/>
            </w:rPr>
          </w:pPr>
          <w:r>
            <w:rPr>
              <w:color w:val="1F497D" w:themeColor="text2"/>
              <w:sz w:val="16"/>
              <w:szCs w:val="16"/>
            </w:rPr>
            <w:t>David Wood</w:t>
          </w:r>
        </w:p>
        <w:p w14:paraId="5AE77632" w14:textId="61544318" w:rsidR="00AA7533" w:rsidRDefault="00AA7533" w:rsidP="000B378F">
          <w:pPr>
            <w:pStyle w:val="Header"/>
            <w:rPr>
              <w:color w:val="1F497D" w:themeColor="text2"/>
              <w:sz w:val="16"/>
              <w:szCs w:val="16"/>
            </w:rPr>
          </w:pPr>
          <w:r>
            <w:rPr>
              <w:color w:val="1F497D" w:themeColor="text2"/>
              <w:sz w:val="16"/>
              <w:szCs w:val="16"/>
            </w:rPr>
            <w:t>Desiree Jones</w:t>
          </w:r>
        </w:p>
        <w:p w14:paraId="12EC495D" w14:textId="47993087" w:rsidR="000B378F" w:rsidRDefault="00182EE2" w:rsidP="000B378F">
          <w:pPr>
            <w:pStyle w:val="Header"/>
            <w:rPr>
              <w:color w:val="1F497D" w:themeColor="text2"/>
              <w:sz w:val="16"/>
              <w:szCs w:val="16"/>
            </w:rPr>
          </w:pPr>
          <w:r>
            <w:rPr>
              <w:color w:val="1F497D" w:themeColor="text2"/>
              <w:sz w:val="16"/>
              <w:szCs w:val="16"/>
            </w:rPr>
            <w:t>Sunil Joshi, MD</w:t>
          </w:r>
          <w:r w:rsidR="00683D3D" w:rsidRPr="00EC3733">
            <w:rPr>
              <w:color w:val="1F497D" w:themeColor="text2"/>
              <w:sz w:val="16"/>
              <w:szCs w:val="16"/>
            </w:rPr>
            <w:br/>
          </w:r>
        </w:p>
        <w:p w14:paraId="240BB82C" w14:textId="24C124BC" w:rsidR="000B378F" w:rsidRDefault="00683D3D" w:rsidP="00BB05D0">
          <w:pPr>
            <w:pStyle w:val="Header"/>
            <w:rPr>
              <w:color w:val="1F497D" w:themeColor="text2"/>
              <w:sz w:val="16"/>
              <w:szCs w:val="16"/>
            </w:rPr>
          </w:pPr>
          <w:r w:rsidRPr="00EC3733">
            <w:rPr>
              <w:b/>
              <w:color w:val="1F497D" w:themeColor="text2"/>
              <w:sz w:val="16"/>
              <w:szCs w:val="16"/>
            </w:rPr>
            <w:t>Water Committee</w:t>
          </w:r>
          <w:r w:rsidRPr="00EC3733">
            <w:rPr>
              <w:color w:val="1F497D" w:themeColor="text2"/>
              <w:sz w:val="16"/>
              <w:szCs w:val="16"/>
            </w:rPr>
            <w:br/>
          </w:r>
          <w:r w:rsidR="00AD5582">
            <w:rPr>
              <w:color w:val="1F497D" w:themeColor="text2"/>
              <w:sz w:val="16"/>
              <w:szCs w:val="16"/>
            </w:rPr>
            <w:t>Adam Hoyles</w:t>
          </w:r>
          <w:r w:rsidR="000B378F" w:rsidRPr="00EC3733">
            <w:rPr>
              <w:color w:val="1F497D" w:themeColor="text2"/>
              <w:sz w:val="16"/>
              <w:szCs w:val="16"/>
            </w:rPr>
            <w:t xml:space="preserve"> </w:t>
          </w:r>
          <w:r w:rsidRPr="00EC3733">
            <w:rPr>
              <w:color w:val="1F497D" w:themeColor="text2"/>
              <w:sz w:val="16"/>
              <w:szCs w:val="16"/>
            </w:rPr>
            <w:t>– Chair</w:t>
          </w:r>
          <w:r w:rsidRPr="00EC3733">
            <w:rPr>
              <w:color w:val="1F497D" w:themeColor="text2"/>
              <w:sz w:val="16"/>
              <w:szCs w:val="16"/>
            </w:rPr>
            <w:br/>
          </w:r>
          <w:r w:rsidR="00AD5582">
            <w:rPr>
              <w:color w:val="1F497D" w:themeColor="text2"/>
              <w:sz w:val="16"/>
              <w:szCs w:val="16"/>
            </w:rPr>
            <w:t>Josh Gellers, Ph.D.</w:t>
          </w:r>
        </w:p>
        <w:p w14:paraId="7FCF574C" w14:textId="27B596C2" w:rsidR="00AA7533" w:rsidRDefault="00AA7533" w:rsidP="003355F7">
          <w:pPr>
            <w:pStyle w:val="Header"/>
            <w:rPr>
              <w:color w:val="1F497D" w:themeColor="text2"/>
              <w:sz w:val="16"/>
              <w:szCs w:val="16"/>
            </w:rPr>
          </w:pPr>
          <w:r>
            <w:rPr>
              <w:color w:val="1F497D" w:themeColor="text2"/>
              <w:sz w:val="16"/>
              <w:szCs w:val="16"/>
            </w:rPr>
            <w:t>Desiree Jones</w:t>
          </w:r>
        </w:p>
        <w:p w14:paraId="6C32E010" w14:textId="5CDD5BFE" w:rsidR="001E7050" w:rsidRPr="00EC3733" w:rsidRDefault="001E7050" w:rsidP="003355F7">
          <w:pPr>
            <w:pStyle w:val="Header"/>
            <w:rPr>
              <w:color w:val="1F497D" w:themeColor="text2"/>
              <w:sz w:val="16"/>
              <w:szCs w:val="16"/>
            </w:rPr>
          </w:pPr>
          <w:r>
            <w:rPr>
              <w:color w:val="1F497D" w:themeColor="text2"/>
              <w:sz w:val="16"/>
              <w:szCs w:val="16"/>
            </w:rPr>
            <w:t>Guillermo Simon</w:t>
          </w:r>
        </w:p>
      </w:tc>
    </w:tr>
  </w:tbl>
  <w:p w14:paraId="57A90C69" w14:textId="77777777" w:rsidR="00E26100" w:rsidRDefault="00E26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86084"/>
    <w:multiLevelType w:val="hybridMultilevel"/>
    <w:tmpl w:val="DDD24D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602737B"/>
    <w:multiLevelType w:val="hybridMultilevel"/>
    <w:tmpl w:val="56C07C64"/>
    <w:lvl w:ilvl="0" w:tplc="ECC8446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7899457">
    <w:abstractNumId w:val="0"/>
  </w:num>
  <w:num w:numId="2" w16cid:durableId="2133209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hideSpellingErrors/>
  <w:hideGrammaticalErrors/>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39"/>
    <w:rsid w:val="000B378F"/>
    <w:rsid w:val="000C6F3A"/>
    <w:rsid w:val="000F681E"/>
    <w:rsid w:val="00104363"/>
    <w:rsid w:val="00182EE2"/>
    <w:rsid w:val="001E7050"/>
    <w:rsid w:val="00211C95"/>
    <w:rsid w:val="002B2EF8"/>
    <w:rsid w:val="002E2051"/>
    <w:rsid w:val="00323D40"/>
    <w:rsid w:val="003355F7"/>
    <w:rsid w:val="00394A11"/>
    <w:rsid w:val="00487293"/>
    <w:rsid w:val="0050164B"/>
    <w:rsid w:val="0050363F"/>
    <w:rsid w:val="00517AC6"/>
    <w:rsid w:val="00584588"/>
    <w:rsid w:val="005960BE"/>
    <w:rsid w:val="006826BB"/>
    <w:rsid w:val="00683D3D"/>
    <w:rsid w:val="006F3EF1"/>
    <w:rsid w:val="00762556"/>
    <w:rsid w:val="008017C6"/>
    <w:rsid w:val="008953F6"/>
    <w:rsid w:val="008A4B6B"/>
    <w:rsid w:val="0097621F"/>
    <w:rsid w:val="00A439F0"/>
    <w:rsid w:val="00A77E44"/>
    <w:rsid w:val="00A94C57"/>
    <w:rsid w:val="00AA4E14"/>
    <w:rsid w:val="00AA7533"/>
    <w:rsid w:val="00AC3542"/>
    <w:rsid w:val="00AD5582"/>
    <w:rsid w:val="00B25551"/>
    <w:rsid w:val="00BB5C12"/>
    <w:rsid w:val="00C038F6"/>
    <w:rsid w:val="00C31DC7"/>
    <w:rsid w:val="00CF1E4D"/>
    <w:rsid w:val="00CF5FAD"/>
    <w:rsid w:val="00D03439"/>
    <w:rsid w:val="00D26FB5"/>
    <w:rsid w:val="00D709DF"/>
    <w:rsid w:val="00DB5116"/>
    <w:rsid w:val="00E257B3"/>
    <w:rsid w:val="00E26100"/>
    <w:rsid w:val="00EF1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8E92D3E"/>
  <w15:docId w15:val="{3D232D53-F7A6-4E49-8D8F-F3E31A4C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6F3EF1"/>
    <w:pPr>
      <w:spacing w:before="100" w:beforeAutospacing="1" w:after="100" w:afterAutospacing="1"/>
      <w:outlineLvl w:val="1"/>
    </w:pPr>
    <w:rPr>
      <w:rFonts w:ascii="Calibri" w:hAnsi="Calibri" w:cs="Calibri"/>
      <w:b/>
      <w:bCs/>
      <w:sz w:val="36"/>
      <w:szCs w:val="36"/>
    </w:rPr>
  </w:style>
  <w:style w:type="paragraph" w:styleId="Heading3">
    <w:name w:val="heading 3"/>
    <w:basedOn w:val="Normal"/>
    <w:link w:val="Heading3Char"/>
    <w:uiPriority w:val="9"/>
    <w:semiHidden/>
    <w:unhideWhenUsed/>
    <w:qFormat/>
    <w:rsid w:val="006F3EF1"/>
    <w:pPr>
      <w:spacing w:before="100" w:beforeAutospacing="1" w:after="100" w:afterAutospacing="1"/>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39"/>
    <w:pPr>
      <w:tabs>
        <w:tab w:val="center" w:pos="4680"/>
        <w:tab w:val="right" w:pos="9360"/>
      </w:tabs>
    </w:pPr>
  </w:style>
  <w:style w:type="character" w:customStyle="1" w:styleId="HeaderChar">
    <w:name w:val="Header Char"/>
    <w:basedOn w:val="DefaultParagraphFont"/>
    <w:link w:val="Header"/>
    <w:uiPriority w:val="99"/>
    <w:rsid w:val="00D03439"/>
  </w:style>
  <w:style w:type="paragraph" w:styleId="Footer">
    <w:name w:val="footer"/>
    <w:basedOn w:val="Normal"/>
    <w:link w:val="FooterChar"/>
    <w:uiPriority w:val="99"/>
    <w:unhideWhenUsed/>
    <w:rsid w:val="00D03439"/>
    <w:pPr>
      <w:tabs>
        <w:tab w:val="center" w:pos="4680"/>
        <w:tab w:val="right" w:pos="9360"/>
      </w:tabs>
    </w:pPr>
  </w:style>
  <w:style w:type="character" w:customStyle="1" w:styleId="FooterChar">
    <w:name w:val="Footer Char"/>
    <w:basedOn w:val="DefaultParagraphFont"/>
    <w:link w:val="Footer"/>
    <w:uiPriority w:val="99"/>
    <w:rsid w:val="00D03439"/>
  </w:style>
  <w:style w:type="paragraph" w:styleId="BalloonText">
    <w:name w:val="Balloon Text"/>
    <w:basedOn w:val="Normal"/>
    <w:link w:val="BalloonTextChar"/>
    <w:uiPriority w:val="99"/>
    <w:semiHidden/>
    <w:unhideWhenUsed/>
    <w:rsid w:val="00D03439"/>
    <w:rPr>
      <w:rFonts w:ascii="Tahoma" w:hAnsi="Tahoma" w:cs="Tahoma"/>
      <w:sz w:val="16"/>
      <w:szCs w:val="16"/>
    </w:rPr>
  </w:style>
  <w:style w:type="character" w:customStyle="1" w:styleId="BalloonTextChar">
    <w:name w:val="Balloon Text Char"/>
    <w:basedOn w:val="DefaultParagraphFont"/>
    <w:link w:val="BalloonText"/>
    <w:uiPriority w:val="99"/>
    <w:semiHidden/>
    <w:rsid w:val="00D03439"/>
    <w:rPr>
      <w:rFonts w:ascii="Tahoma" w:hAnsi="Tahoma" w:cs="Tahoma"/>
      <w:sz w:val="16"/>
      <w:szCs w:val="16"/>
    </w:rPr>
  </w:style>
  <w:style w:type="table" w:styleId="TableGrid">
    <w:name w:val="Table Grid"/>
    <w:basedOn w:val="TableNormal"/>
    <w:uiPriority w:val="59"/>
    <w:rsid w:val="00D0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F3EF1"/>
    <w:rPr>
      <w:rFonts w:ascii="Calibri" w:hAnsi="Calibri" w:cs="Calibri"/>
      <w:b/>
      <w:bCs/>
      <w:sz w:val="36"/>
      <w:szCs w:val="36"/>
    </w:rPr>
  </w:style>
  <w:style w:type="character" w:customStyle="1" w:styleId="Heading3Char">
    <w:name w:val="Heading 3 Char"/>
    <w:basedOn w:val="DefaultParagraphFont"/>
    <w:link w:val="Heading3"/>
    <w:uiPriority w:val="9"/>
    <w:semiHidden/>
    <w:rsid w:val="006F3EF1"/>
    <w:rPr>
      <w:rFonts w:ascii="Calibri" w:hAnsi="Calibri" w:cs="Calibri"/>
      <w:b/>
      <w:bCs/>
      <w:sz w:val="27"/>
      <w:szCs w:val="27"/>
    </w:rPr>
  </w:style>
  <w:style w:type="character" w:styleId="Hyperlink">
    <w:name w:val="Hyperlink"/>
    <w:basedOn w:val="DefaultParagraphFont"/>
    <w:uiPriority w:val="99"/>
    <w:unhideWhenUsed/>
    <w:rsid w:val="006F3EF1"/>
    <w:rPr>
      <w:color w:val="0563C1"/>
      <w:u w:val="single"/>
    </w:rPr>
  </w:style>
  <w:style w:type="character" w:styleId="Strong">
    <w:name w:val="Strong"/>
    <w:basedOn w:val="DefaultParagraphFont"/>
    <w:uiPriority w:val="22"/>
    <w:qFormat/>
    <w:rsid w:val="006F3EF1"/>
    <w:rPr>
      <w:b/>
      <w:bCs/>
    </w:rPr>
  </w:style>
  <w:style w:type="character" w:styleId="UnresolvedMention">
    <w:name w:val="Unresolved Mention"/>
    <w:basedOn w:val="DefaultParagraphFont"/>
    <w:uiPriority w:val="99"/>
    <w:semiHidden/>
    <w:unhideWhenUsed/>
    <w:rsid w:val="00323D40"/>
    <w:rPr>
      <w:color w:val="605E5C"/>
      <w:shd w:val="clear" w:color="auto" w:fill="E1DFDD"/>
    </w:rPr>
  </w:style>
  <w:style w:type="paragraph" w:styleId="ListParagraph">
    <w:name w:val="List Paragraph"/>
    <w:basedOn w:val="Normal"/>
    <w:uiPriority w:val="34"/>
    <w:qFormat/>
    <w:rsid w:val="00BB5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650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b@coj.ne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at@coj.ne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b@coj.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pb@coj.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j.net/departments/neighborhoods/environmental-quality/environmental-protection/meetings-and-agendas"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513D3-2DB9-4300-BD6C-4E821AC7B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Long</dc:creator>
  <cp:lastModifiedBy>Richardson, James - EREQ</cp:lastModifiedBy>
  <cp:revision>2</cp:revision>
  <cp:lastPrinted>2022-07-29T15:38:00Z</cp:lastPrinted>
  <dcterms:created xsi:type="dcterms:W3CDTF">2024-05-15T03:35:00Z</dcterms:created>
  <dcterms:modified xsi:type="dcterms:W3CDTF">2024-05-15T03:35:00Z</dcterms:modified>
</cp:coreProperties>
</file>