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F0B6" w14:textId="77777777" w:rsidR="007067AD" w:rsidRDefault="007067AD" w:rsidP="00B14080">
      <w:pPr>
        <w:keepNext/>
        <w:keepLines/>
        <w:jc w:val="center"/>
        <w:outlineLvl w:val="0"/>
        <w:rPr>
          <w:rFonts w:asciiTheme="majorHAnsi" w:eastAsiaTheme="majorEastAsia" w:hAnsiTheme="majorHAnsi" w:cstheme="majorBidi"/>
          <w:color w:val="365F91" w:themeColor="accent1" w:themeShade="BF"/>
          <w:sz w:val="32"/>
          <w:szCs w:val="32"/>
        </w:rPr>
      </w:pPr>
    </w:p>
    <w:p w14:paraId="188D42EC" w14:textId="77777777" w:rsidR="007067AD" w:rsidRDefault="007067AD" w:rsidP="00B14080">
      <w:pPr>
        <w:keepNext/>
        <w:keepLines/>
        <w:jc w:val="center"/>
        <w:outlineLvl w:val="0"/>
        <w:rPr>
          <w:rFonts w:asciiTheme="majorHAnsi" w:eastAsiaTheme="majorEastAsia" w:hAnsiTheme="majorHAnsi" w:cstheme="majorBidi"/>
          <w:color w:val="365F91" w:themeColor="accent1" w:themeShade="BF"/>
          <w:sz w:val="32"/>
          <w:szCs w:val="32"/>
        </w:rPr>
      </w:pPr>
    </w:p>
    <w:p w14:paraId="6CB9A807" w14:textId="77777777" w:rsidR="007067AD" w:rsidRDefault="007067AD" w:rsidP="00B14080">
      <w:pPr>
        <w:keepNext/>
        <w:keepLines/>
        <w:jc w:val="center"/>
        <w:outlineLvl w:val="0"/>
        <w:rPr>
          <w:rFonts w:asciiTheme="majorHAnsi" w:eastAsiaTheme="majorEastAsia" w:hAnsiTheme="majorHAnsi" w:cstheme="majorBidi"/>
          <w:color w:val="365F91" w:themeColor="accent1" w:themeShade="BF"/>
          <w:sz w:val="32"/>
          <w:szCs w:val="32"/>
        </w:rPr>
      </w:pPr>
    </w:p>
    <w:p w14:paraId="6A662705" w14:textId="7E4D0B5B" w:rsidR="00B14080" w:rsidRPr="00B06508" w:rsidRDefault="00B14080" w:rsidP="00B14080">
      <w:pPr>
        <w:keepNext/>
        <w:keepLines/>
        <w:jc w:val="center"/>
        <w:outlineLvl w:val="0"/>
        <w:rPr>
          <w:rFonts w:asciiTheme="majorHAnsi" w:eastAsiaTheme="majorEastAsia" w:hAnsiTheme="majorHAnsi" w:cstheme="majorBidi"/>
          <w:color w:val="365F91" w:themeColor="accent1" w:themeShade="BF"/>
          <w:sz w:val="32"/>
          <w:szCs w:val="32"/>
        </w:rPr>
      </w:pPr>
      <w:r w:rsidRPr="00B06508">
        <w:rPr>
          <w:rFonts w:asciiTheme="majorHAnsi" w:eastAsiaTheme="majorEastAsia" w:hAnsiTheme="majorHAnsi" w:cstheme="majorBidi"/>
          <w:color w:val="365F91" w:themeColor="accent1" w:themeShade="BF"/>
          <w:sz w:val="32"/>
          <w:szCs w:val="32"/>
        </w:rPr>
        <w:t>Jacksonville Environmental Protection Board</w:t>
      </w:r>
    </w:p>
    <w:p w14:paraId="6BF3CFBE" w14:textId="27289022" w:rsidR="00B14080" w:rsidRPr="00B06508" w:rsidRDefault="00391AA5" w:rsidP="00B14080">
      <w:pPr>
        <w:keepNext/>
        <w:keepLines/>
        <w:jc w:val="center"/>
        <w:outlineLvl w:val="0"/>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color w:val="365F91" w:themeColor="accent1" w:themeShade="BF"/>
          <w:sz w:val="32"/>
          <w:szCs w:val="32"/>
        </w:rPr>
        <w:t xml:space="preserve">Monday, </w:t>
      </w:r>
      <w:r w:rsidR="004509AB">
        <w:rPr>
          <w:rFonts w:asciiTheme="majorHAnsi" w:eastAsiaTheme="majorEastAsia" w:hAnsiTheme="majorHAnsi" w:cstheme="majorBidi"/>
          <w:color w:val="365F91" w:themeColor="accent1" w:themeShade="BF"/>
          <w:sz w:val="32"/>
          <w:szCs w:val="32"/>
        </w:rPr>
        <w:t>April 20</w:t>
      </w:r>
      <w:r w:rsidR="00CF2DE1">
        <w:rPr>
          <w:rFonts w:asciiTheme="majorHAnsi" w:eastAsiaTheme="majorEastAsia" w:hAnsiTheme="majorHAnsi" w:cstheme="majorBidi"/>
          <w:color w:val="365F91" w:themeColor="accent1" w:themeShade="BF"/>
          <w:sz w:val="32"/>
          <w:szCs w:val="32"/>
        </w:rPr>
        <w:t>, 2026</w:t>
      </w:r>
    </w:p>
    <w:p w14:paraId="03759F91" w14:textId="77777777" w:rsidR="00B14080" w:rsidRPr="00B06508" w:rsidRDefault="00B14080" w:rsidP="00B14080">
      <w:pPr>
        <w:keepNext/>
        <w:keepLines/>
        <w:jc w:val="center"/>
        <w:outlineLvl w:val="0"/>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color w:val="365F91" w:themeColor="accent1" w:themeShade="BF"/>
          <w:sz w:val="32"/>
          <w:szCs w:val="32"/>
        </w:rPr>
        <w:t xml:space="preserve">MONTHLY </w:t>
      </w:r>
      <w:r w:rsidRPr="00B06508">
        <w:rPr>
          <w:rFonts w:asciiTheme="majorHAnsi" w:eastAsiaTheme="majorEastAsia" w:hAnsiTheme="majorHAnsi" w:cstheme="majorBidi"/>
          <w:color w:val="365F91" w:themeColor="accent1" w:themeShade="BF"/>
          <w:sz w:val="32"/>
          <w:szCs w:val="32"/>
        </w:rPr>
        <w:t>MEETING SUMMARY</w:t>
      </w:r>
    </w:p>
    <w:p w14:paraId="527734BF" w14:textId="77777777" w:rsidR="00B14080" w:rsidRPr="00B06508" w:rsidRDefault="00B14080" w:rsidP="00B14080"/>
    <w:p w14:paraId="422F70A2" w14:textId="77777777"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MEMBERS PRESENT:</w:t>
      </w:r>
    </w:p>
    <w:p w14:paraId="3100CA3F" w14:textId="77777777" w:rsidR="00B14080" w:rsidRPr="00B06508" w:rsidRDefault="00B14080" w:rsidP="00B14080">
      <w:pPr>
        <w:sectPr w:rsidR="00B14080" w:rsidRPr="00B06508" w:rsidSect="00B14080">
          <w:headerReference w:type="first" r:id="rId8"/>
          <w:pgSz w:w="12240" w:h="15840"/>
          <w:pgMar w:top="1440" w:right="1440" w:bottom="1440" w:left="1440" w:header="360" w:footer="720" w:gutter="0"/>
          <w:cols w:space="720"/>
          <w:titlePg/>
          <w:docGrid w:linePitch="360"/>
        </w:sectPr>
      </w:pPr>
    </w:p>
    <w:p w14:paraId="56F94A9A" w14:textId="77777777" w:rsidR="004B40DB" w:rsidRDefault="004B40DB" w:rsidP="004B40DB">
      <w:r>
        <w:t>A</w:t>
      </w:r>
      <w:r w:rsidRPr="00920EB3">
        <w:t>dam Hoyles</w:t>
      </w:r>
      <w:r>
        <w:t>, Chair</w:t>
      </w:r>
    </w:p>
    <w:p w14:paraId="579805A1" w14:textId="77777777" w:rsidR="004B40DB" w:rsidRDefault="004B40DB" w:rsidP="004B40DB">
      <w:r>
        <w:t>Guillermo Simon, P.E., Vice-Chair</w:t>
      </w:r>
    </w:p>
    <w:p w14:paraId="4554D754" w14:textId="77777777" w:rsidR="00CF2DE1" w:rsidRDefault="00CF2DE1" w:rsidP="00CF2DE1">
      <w:r>
        <w:t>Josh Gellers, Ph.D.</w:t>
      </w:r>
      <w:r w:rsidRPr="00B9254D">
        <w:t xml:space="preserve"> </w:t>
      </w:r>
    </w:p>
    <w:p w14:paraId="1B93CB41" w14:textId="77777777" w:rsidR="000B4207" w:rsidRDefault="000B4207" w:rsidP="000B4207">
      <w:r>
        <w:t>Clint Noble, P.G.</w:t>
      </w:r>
      <w:r w:rsidRPr="00294A31">
        <w:t xml:space="preserve"> </w:t>
      </w:r>
    </w:p>
    <w:p w14:paraId="2FC5893B" w14:textId="5079058B" w:rsidR="00CF2DE1" w:rsidRDefault="00CF2DE1" w:rsidP="00B46A76">
      <w:r>
        <w:t>Steve Swann, P.E.</w:t>
      </w:r>
    </w:p>
    <w:p w14:paraId="6080B5C0" w14:textId="77777777" w:rsidR="00391AA5" w:rsidRDefault="00391AA5" w:rsidP="00391AA5">
      <w:r>
        <w:t>Sunil Joshi, M.D</w:t>
      </w:r>
      <w:r w:rsidRPr="00B06508">
        <w:t xml:space="preserve"> </w:t>
      </w:r>
    </w:p>
    <w:p w14:paraId="432EF052" w14:textId="77777777" w:rsidR="00683950" w:rsidRDefault="00683950" w:rsidP="00B14080">
      <w:pPr>
        <w:sectPr w:rsidR="00683950" w:rsidSect="004B40DB">
          <w:type w:val="continuous"/>
          <w:pgSz w:w="12240" w:h="15840"/>
          <w:pgMar w:top="1440" w:right="1440" w:bottom="1440" w:left="1440" w:header="360" w:footer="720" w:gutter="0"/>
          <w:cols w:num="2" w:space="720"/>
          <w:titlePg/>
          <w:docGrid w:linePitch="360"/>
        </w:sectPr>
      </w:pPr>
    </w:p>
    <w:p w14:paraId="112DD7EA" w14:textId="77777777" w:rsidR="0099762A" w:rsidRDefault="0099762A" w:rsidP="00B14080">
      <w:pPr>
        <w:sectPr w:rsidR="0099762A" w:rsidSect="004B40DB">
          <w:type w:val="continuous"/>
          <w:pgSz w:w="12240" w:h="15840"/>
          <w:pgMar w:top="1440" w:right="1440" w:bottom="1440" w:left="1440" w:header="360" w:footer="720" w:gutter="0"/>
          <w:cols w:space="720"/>
          <w:titlePg/>
          <w:docGrid w:linePitch="360"/>
        </w:sectPr>
      </w:pPr>
    </w:p>
    <w:p w14:paraId="5FA576F5" w14:textId="77777777" w:rsidR="004B40DB" w:rsidRDefault="004B40DB" w:rsidP="00B14080">
      <w:pPr>
        <w:keepNext/>
        <w:keepLines/>
        <w:spacing w:before="40"/>
        <w:outlineLvl w:val="1"/>
        <w:rPr>
          <w:rFonts w:asciiTheme="majorHAnsi" w:eastAsiaTheme="majorEastAsia" w:hAnsiTheme="majorHAnsi" w:cstheme="majorBidi"/>
          <w:color w:val="365F91" w:themeColor="accent1" w:themeShade="BF"/>
          <w:sz w:val="26"/>
          <w:szCs w:val="26"/>
        </w:rPr>
        <w:sectPr w:rsidR="004B40DB" w:rsidSect="00B14080">
          <w:type w:val="continuous"/>
          <w:pgSz w:w="12240" w:h="15840"/>
          <w:pgMar w:top="1440" w:right="1440" w:bottom="1440" w:left="1440" w:header="360" w:footer="720" w:gutter="0"/>
          <w:cols w:space="720"/>
          <w:titlePg/>
          <w:docGrid w:linePitch="360"/>
        </w:sectPr>
      </w:pPr>
    </w:p>
    <w:p w14:paraId="3CF72921" w14:textId="77777777"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MEMBERS NOT PRESENT:</w:t>
      </w:r>
    </w:p>
    <w:p w14:paraId="70F1A237" w14:textId="77777777" w:rsidR="00B14080" w:rsidRPr="00B06508" w:rsidRDefault="00B14080" w:rsidP="00B14080">
      <w:pPr>
        <w:sectPr w:rsidR="00B14080" w:rsidRPr="00B06508" w:rsidSect="00B14080">
          <w:type w:val="continuous"/>
          <w:pgSz w:w="12240" w:h="15840"/>
          <w:pgMar w:top="1440" w:right="1440" w:bottom="1440" w:left="1440" w:header="360" w:footer="720" w:gutter="0"/>
          <w:cols w:space="720"/>
          <w:titlePg/>
          <w:docGrid w:linePitch="360"/>
        </w:sectPr>
      </w:pPr>
    </w:p>
    <w:p w14:paraId="0CDEEE7B" w14:textId="77777777" w:rsidR="004B40DB" w:rsidRDefault="004B40DB" w:rsidP="004B40DB">
      <w:r>
        <w:t>Margarete Vest, P.E.</w:t>
      </w:r>
    </w:p>
    <w:p w14:paraId="70D8854F" w14:textId="77777777" w:rsidR="004B40DB" w:rsidRDefault="004B40DB" w:rsidP="004B40DB">
      <w:r>
        <w:t>Desiree Jones</w:t>
      </w:r>
    </w:p>
    <w:p w14:paraId="63CD8CF5" w14:textId="77777777" w:rsidR="004B40DB" w:rsidRDefault="004B40DB" w:rsidP="004B40DB">
      <w:r>
        <w:t>Megan Ferer</w:t>
      </w:r>
    </w:p>
    <w:p w14:paraId="69D17AAE" w14:textId="77777777" w:rsidR="004B40DB" w:rsidRDefault="004B40DB" w:rsidP="00B14080">
      <w:pPr>
        <w:keepNext/>
        <w:keepLines/>
        <w:spacing w:before="40"/>
        <w:outlineLvl w:val="1"/>
        <w:rPr>
          <w:rFonts w:asciiTheme="majorHAnsi" w:eastAsiaTheme="majorEastAsia" w:hAnsiTheme="majorHAnsi" w:cstheme="majorBidi"/>
          <w:color w:val="365F91" w:themeColor="accent1" w:themeShade="BF"/>
          <w:sz w:val="26"/>
          <w:szCs w:val="26"/>
        </w:rPr>
        <w:sectPr w:rsidR="004B40DB" w:rsidSect="004B40DB">
          <w:type w:val="continuous"/>
          <w:pgSz w:w="12240" w:h="15840"/>
          <w:pgMar w:top="1440" w:right="1440" w:bottom="1440" w:left="1440" w:header="360" w:footer="720" w:gutter="0"/>
          <w:cols w:num="2" w:space="720"/>
          <w:titlePg/>
          <w:docGrid w:linePitch="360"/>
        </w:sectPr>
      </w:pPr>
    </w:p>
    <w:p w14:paraId="1CB73CF0" w14:textId="77777777" w:rsidR="00624249" w:rsidRDefault="00624249" w:rsidP="00B14080">
      <w:pPr>
        <w:keepNext/>
        <w:keepLines/>
        <w:spacing w:before="40"/>
        <w:outlineLvl w:val="1"/>
        <w:rPr>
          <w:rFonts w:asciiTheme="majorHAnsi" w:eastAsiaTheme="majorEastAsia" w:hAnsiTheme="majorHAnsi" w:cstheme="majorBidi"/>
          <w:color w:val="365F91" w:themeColor="accent1" w:themeShade="BF"/>
          <w:sz w:val="26"/>
          <w:szCs w:val="26"/>
        </w:rPr>
      </w:pPr>
    </w:p>
    <w:p w14:paraId="4E30C0E1" w14:textId="47BF9B57"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STAFF/RESOURCES PRESENT:</w:t>
      </w:r>
    </w:p>
    <w:p w14:paraId="3F644BCF" w14:textId="77777777" w:rsidR="00B14080" w:rsidRPr="00B06508" w:rsidRDefault="00B14080" w:rsidP="00B14080">
      <w:pPr>
        <w:sectPr w:rsidR="00B14080" w:rsidRPr="00B06508" w:rsidSect="00B14080">
          <w:type w:val="continuous"/>
          <w:pgSz w:w="12240" w:h="15840"/>
          <w:pgMar w:top="1440" w:right="1440" w:bottom="1440" w:left="1440" w:header="360" w:footer="720" w:gutter="0"/>
          <w:cols w:space="720"/>
          <w:titlePg/>
          <w:docGrid w:linePitch="360"/>
        </w:sectPr>
      </w:pPr>
    </w:p>
    <w:p w14:paraId="4FDFAD2B" w14:textId="1AAAECEA" w:rsidR="0099762A" w:rsidRDefault="0099762A" w:rsidP="00B14080">
      <w:r>
        <w:t>James Richardson, JEPB Staff</w:t>
      </w:r>
    </w:p>
    <w:p w14:paraId="4211047F" w14:textId="4FE2EE60" w:rsidR="00B14080" w:rsidRDefault="00B14080" w:rsidP="00B14080">
      <w:r>
        <w:t>Cherry Pollock, OGC</w:t>
      </w:r>
    </w:p>
    <w:p w14:paraId="1B73BB79" w14:textId="6CD6698C" w:rsidR="00296B80" w:rsidRDefault="00296B80" w:rsidP="00B14080">
      <w:r>
        <w:t>Terry Carr, EQD</w:t>
      </w:r>
    </w:p>
    <w:p w14:paraId="499691C0" w14:textId="3A0B2308" w:rsidR="00B46A76" w:rsidRDefault="00391AA5" w:rsidP="00B14080">
      <w:r>
        <w:t>Mike Williams</w:t>
      </w:r>
      <w:r w:rsidR="00B46A76">
        <w:t>, EQD</w:t>
      </w:r>
    </w:p>
    <w:p w14:paraId="78FA0B39" w14:textId="77777777" w:rsidR="00B14080" w:rsidRDefault="00B14080" w:rsidP="00B14080">
      <w:pPr>
        <w:sectPr w:rsidR="00B14080" w:rsidSect="00B14080">
          <w:type w:val="continuous"/>
          <w:pgSz w:w="12240" w:h="15840"/>
          <w:pgMar w:top="1440" w:right="1440" w:bottom="1440" w:left="1440" w:header="360" w:footer="720" w:gutter="0"/>
          <w:cols w:num="2" w:space="720"/>
          <w:titlePg/>
          <w:docGrid w:linePitch="360"/>
        </w:sectPr>
      </w:pPr>
    </w:p>
    <w:p w14:paraId="2B8D73CF" w14:textId="77777777" w:rsidR="00B14080" w:rsidRPr="00B06508" w:rsidRDefault="00B14080" w:rsidP="00B14080"/>
    <w:p w14:paraId="6CA08777" w14:textId="77777777" w:rsidR="00B14080" w:rsidRPr="00B06508" w:rsidRDefault="00B14080" w:rsidP="00B14080">
      <w:pPr>
        <w:rPr>
          <w:rFonts w:asciiTheme="majorHAnsi" w:eastAsiaTheme="majorEastAsia" w:hAnsiTheme="majorHAnsi" w:cstheme="majorBidi"/>
          <w:color w:val="365F91" w:themeColor="accent1" w:themeShade="BF"/>
          <w:sz w:val="26"/>
          <w:szCs w:val="26"/>
        </w:rPr>
      </w:pPr>
      <w:bookmarkStart w:id="0" w:name="_Hlk66975304"/>
      <w:r w:rsidRPr="00B06508">
        <w:rPr>
          <w:rFonts w:asciiTheme="majorHAnsi" w:eastAsiaTheme="majorEastAsia" w:hAnsiTheme="majorHAnsi" w:cstheme="majorBidi"/>
          <w:color w:val="365F91" w:themeColor="accent1" w:themeShade="BF"/>
          <w:sz w:val="26"/>
          <w:szCs w:val="26"/>
        </w:rPr>
        <w:t>VISITOR(s) PRESENT:</w:t>
      </w:r>
    </w:p>
    <w:p w14:paraId="6579D411" w14:textId="77777777" w:rsidR="00B14080" w:rsidRDefault="00B14080" w:rsidP="00B14080">
      <w:pPr>
        <w:sectPr w:rsidR="00B14080" w:rsidSect="00B14080">
          <w:type w:val="continuous"/>
          <w:pgSz w:w="12240" w:h="15840"/>
          <w:pgMar w:top="1440" w:right="1440" w:bottom="1440" w:left="1440" w:header="360" w:footer="720" w:gutter="0"/>
          <w:cols w:space="720"/>
          <w:titlePg/>
          <w:docGrid w:linePitch="360"/>
        </w:sectPr>
      </w:pPr>
    </w:p>
    <w:bookmarkEnd w:id="0"/>
    <w:p w14:paraId="6AB7D812" w14:textId="438114B0" w:rsidR="00B9254D" w:rsidRDefault="004B40DB" w:rsidP="00B14080">
      <w:r>
        <w:t>Omar Rodriguez - Haskell</w:t>
      </w:r>
    </w:p>
    <w:p w14:paraId="60BA59D8" w14:textId="476F1494" w:rsidR="00391AA5" w:rsidRDefault="004B40DB" w:rsidP="00B14080">
      <w:r>
        <w:t>Rachel Santana - JEA</w:t>
      </w:r>
    </w:p>
    <w:p w14:paraId="2186B356" w14:textId="195C3746" w:rsidR="00391AA5" w:rsidRDefault="004B40DB" w:rsidP="00B14080">
      <w:pPr>
        <w:sectPr w:rsidR="00391AA5" w:rsidSect="0099762A">
          <w:type w:val="continuous"/>
          <w:pgSz w:w="12240" w:h="15840"/>
          <w:pgMar w:top="1440" w:right="1440" w:bottom="1440" w:left="1440" w:header="360" w:footer="720" w:gutter="0"/>
          <w:cols w:num="2" w:space="720"/>
          <w:titlePg/>
          <w:docGrid w:linePitch="360"/>
        </w:sectPr>
      </w:pPr>
      <w:r>
        <w:t xml:space="preserve"> </w:t>
      </w:r>
    </w:p>
    <w:p w14:paraId="14548C79" w14:textId="77777777" w:rsidR="008B5A7B" w:rsidRDefault="008B5A7B" w:rsidP="00B14080">
      <w:pPr>
        <w:keepNext/>
        <w:keepLines/>
        <w:spacing w:before="40"/>
        <w:outlineLvl w:val="1"/>
        <w:rPr>
          <w:rFonts w:asciiTheme="majorHAnsi" w:eastAsiaTheme="majorEastAsia" w:hAnsiTheme="majorHAnsi" w:cstheme="majorBidi"/>
          <w:color w:val="365F91" w:themeColor="accent1" w:themeShade="BF"/>
          <w:sz w:val="26"/>
          <w:szCs w:val="26"/>
        </w:rPr>
      </w:pPr>
    </w:p>
    <w:p w14:paraId="39A29C3F" w14:textId="77777777" w:rsidR="004B40DB" w:rsidRDefault="004B40DB" w:rsidP="00B14080">
      <w:pPr>
        <w:keepNext/>
        <w:keepLines/>
        <w:spacing w:before="40"/>
        <w:outlineLvl w:val="1"/>
        <w:rPr>
          <w:rFonts w:asciiTheme="majorHAnsi" w:eastAsiaTheme="majorEastAsia" w:hAnsiTheme="majorHAnsi" w:cstheme="majorBidi"/>
          <w:color w:val="365F91" w:themeColor="accent1" w:themeShade="BF"/>
          <w:sz w:val="26"/>
          <w:szCs w:val="26"/>
        </w:rPr>
        <w:sectPr w:rsidR="004B40DB" w:rsidSect="00683D3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360" w:footer="720" w:gutter="0"/>
          <w:cols w:space="720"/>
          <w:titlePg/>
          <w:docGrid w:linePitch="360"/>
        </w:sectPr>
      </w:pPr>
    </w:p>
    <w:p w14:paraId="479A9E3E" w14:textId="52C0C898"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 xml:space="preserve">CALL TO ORDER </w:t>
      </w:r>
      <w:r w:rsidRPr="00B06508">
        <w:rPr>
          <w:rFonts w:asciiTheme="majorHAnsi" w:eastAsiaTheme="majorEastAsia" w:hAnsiTheme="majorHAnsi" w:cstheme="majorBidi"/>
          <w:color w:val="365F91" w:themeColor="accent1" w:themeShade="BF"/>
          <w:sz w:val="26"/>
          <w:szCs w:val="26"/>
        </w:rPr>
        <w:tab/>
      </w:r>
      <w:r w:rsidRPr="00B06508">
        <w:rPr>
          <w:rFonts w:asciiTheme="majorHAnsi" w:eastAsiaTheme="majorEastAsia" w:hAnsiTheme="majorHAnsi" w:cstheme="majorBidi"/>
          <w:color w:val="365F91" w:themeColor="accent1" w:themeShade="BF"/>
          <w:sz w:val="26"/>
          <w:szCs w:val="26"/>
        </w:rPr>
        <w:tab/>
      </w:r>
      <w:r w:rsidRPr="00B06508">
        <w:rPr>
          <w:rFonts w:asciiTheme="majorHAnsi" w:eastAsiaTheme="majorEastAsia" w:hAnsiTheme="majorHAnsi" w:cstheme="majorBidi"/>
          <w:color w:val="365F91" w:themeColor="accent1" w:themeShade="BF"/>
          <w:sz w:val="26"/>
          <w:szCs w:val="26"/>
        </w:rPr>
        <w:tab/>
      </w:r>
      <w:r w:rsidRPr="00B06508">
        <w:rPr>
          <w:rFonts w:asciiTheme="majorHAnsi" w:eastAsiaTheme="majorEastAsia" w:hAnsiTheme="majorHAnsi" w:cstheme="majorBidi"/>
          <w:color w:val="365F91" w:themeColor="accent1" w:themeShade="BF"/>
          <w:sz w:val="26"/>
          <w:szCs w:val="26"/>
        </w:rPr>
        <w:tab/>
      </w:r>
      <w:r w:rsidRPr="00B06508">
        <w:rPr>
          <w:rFonts w:asciiTheme="majorHAnsi" w:eastAsiaTheme="majorEastAsia" w:hAnsiTheme="majorHAnsi" w:cstheme="majorBidi"/>
          <w:color w:val="365F91" w:themeColor="accent1" w:themeShade="BF"/>
          <w:sz w:val="26"/>
          <w:szCs w:val="26"/>
        </w:rPr>
        <w:tab/>
      </w:r>
      <w:r w:rsidRPr="00B06508">
        <w:rPr>
          <w:rFonts w:asciiTheme="majorHAnsi" w:eastAsiaTheme="majorEastAsia" w:hAnsiTheme="majorHAnsi" w:cstheme="majorBidi"/>
          <w:color w:val="365F91" w:themeColor="accent1" w:themeShade="BF"/>
          <w:sz w:val="26"/>
          <w:szCs w:val="26"/>
        </w:rPr>
        <w:tab/>
      </w:r>
      <w:r w:rsidRPr="00B06508">
        <w:rPr>
          <w:rFonts w:asciiTheme="majorHAnsi" w:eastAsiaTheme="majorEastAsia" w:hAnsiTheme="majorHAnsi" w:cstheme="majorBidi"/>
          <w:color w:val="365F91" w:themeColor="accent1" w:themeShade="BF"/>
          <w:sz w:val="26"/>
          <w:szCs w:val="26"/>
        </w:rPr>
        <w:tab/>
      </w:r>
      <w:r w:rsidR="00B46A76">
        <w:rPr>
          <w:rFonts w:asciiTheme="majorHAnsi" w:eastAsiaTheme="majorEastAsia" w:hAnsiTheme="majorHAnsi" w:cstheme="majorBidi"/>
          <w:color w:val="365F91" w:themeColor="accent1" w:themeShade="BF"/>
          <w:sz w:val="26"/>
          <w:szCs w:val="26"/>
        </w:rPr>
        <w:t>ADAM HOYLES</w:t>
      </w:r>
    </w:p>
    <w:p w14:paraId="11B58C9D" w14:textId="77777777"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INTRODUCTIONS</w:t>
      </w:r>
    </w:p>
    <w:p w14:paraId="428E2535" w14:textId="6042A268" w:rsidR="00CF2DE1" w:rsidRDefault="006D1DEB" w:rsidP="00B14080">
      <w:r>
        <w:t>Chair Hoyles</w:t>
      </w:r>
      <w:r w:rsidR="00B46A76">
        <w:t xml:space="preserve"> c</w:t>
      </w:r>
      <w:r w:rsidR="00B14080" w:rsidRPr="00B06508">
        <w:t xml:space="preserve">alled to order the </w:t>
      </w:r>
      <w:r w:rsidR="00B14080">
        <w:t xml:space="preserve">monthly </w:t>
      </w:r>
      <w:r w:rsidR="00B14080" w:rsidRPr="00B06508">
        <w:t>meeting of the Jacksonville Environmental Protection Board (JEPB) at 5:0</w:t>
      </w:r>
      <w:r w:rsidR="00391AA5">
        <w:t>0</w:t>
      </w:r>
      <w:r w:rsidR="00B14080" w:rsidRPr="00B06508">
        <w:t xml:space="preserve"> pm.  A quorum </w:t>
      </w:r>
      <w:r w:rsidR="00B14080">
        <w:t xml:space="preserve">was </w:t>
      </w:r>
      <w:r w:rsidR="00B14080" w:rsidRPr="00B06508">
        <w:t>established</w:t>
      </w:r>
      <w:r w:rsidR="00B14080">
        <w:t xml:space="preserve">. </w:t>
      </w:r>
    </w:p>
    <w:p w14:paraId="553C1B6F" w14:textId="77777777" w:rsidR="00CF2DE1" w:rsidRDefault="00CF2DE1" w:rsidP="00B14080"/>
    <w:p w14:paraId="4C69FD93" w14:textId="77777777"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CHAIRMANS REMARKS</w:t>
      </w:r>
    </w:p>
    <w:p w14:paraId="425C4582" w14:textId="7003B496" w:rsidR="00CF2DE1" w:rsidRDefault="00E42E88" w:rsidP="00CF2DE1">
      <w:r>
        <w:t>None</w:t>
      </w:r>
    </w:p>
    <w:p w14:paraId="26819A30" w14:textId="77777777" w:rsidR="00B14080" w:rsidRDefault="00B14080" w:rsidP="00B14080"/>
    <w:p w14:paraId="5504F02A" w14:textId="77777777" w:rsidR="00B14080" w:rsidRPr="009F0BBC"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bookmarkStart w:id="1" w:name="_Hlk142294547"/>
      <w:r w:rsidRPr="009F0BBC">
        <w:rPr>
          <w:rFonts w:asciiTheme="majorHAnsi" w:eastAsiaTheme="majorEastAsia" w:hAnsiTheme="majorHAnsi" w:cstheme="majorBidi"/>
          <w:color w:val="365F91" w:themeColor="accent1" w:themeShade="BF"/>
          <w:sz w:val="26"/>
          <w:szCs w:val="26"/>
        </w:rPr>
        <w:t xml:space="preserve">COMMENTS FROM THE PUBLIC </w:t>
      </w:r>
    </w:p>
    <w:bookmarkEnd w:id="1"/>
    <w:p w14:paraId="3E9371C1" w14:textId="2108810F" w:rsidR="00B14080" w:rsidRDefault="00391AA5" w:rsidP="00B14080">
      <w:r>
        <w:t>None</w:t>
      </w:r>
    </w:p>
    <w:p w14:paraId="6E187C04" w14:textId="77777777" w:rsidR="00294A31" w:rsidRDefault="00294A31" w:rsidP="00B14080"/>
    <w:p w14:paraId="397FD281" w14:textId="77777777" w:rsidR="00B14080" w:rsidRDefault="00B14080" w:rsidP="00B14080">
      <w:pPr>
        <w:rPr>
          <w:rFonts w:asciiTheme="majorHAnsi" w:eastAsiaTheme="majorEastAsia" w:hAnsiTheme="majorHAnsi" w:cstheme="majorBidi"/>
          <w:color w:val="365F91" w:themeColor="accent1" w:themeShade="BF"/>
          <w:sz w:val="26"/>
          <w:szCs w:val="26"/>
        </w:rPr>
      </w:pPr>
      <w:r w:rsidRPr="009F0BBC">
        <w:rPr>
          <w:rFonts w:asciiTheme="majorHAnsi" w:eastAsiaTheme="majorEastAsia" w:hAnsiTheme="majorHAnsi" w:cstheme="majorBidi"/>
          <w:color w:val="365F91" w:themeColor="accent1" w:themeShade="BF"/>
          <w:sz w:val="26"/>
          <w:szCs w:val="26"/>
        </w:rPr>
        <w:t>APPROVAL OF MINUTES</w:t>
      </w:r>
    </w:p>
    <w:p w14:paraId="414DBFFB" w14:textId="6644CB28" w:rsidR="003A4A5A" w:rsidRDefault="006D1DEB" w:rsidP="00B14080">
      <w:pPr>
        <w:numPr>
          <w:ilvl w:val="0"/>
          <w:numId w:val="6"/>
        </w:numPr>
        <w:autoSpaceDE w:val="0"/>
        <w:autoSpaceDN w:val="0"/>
        <w:adjustRightInd w:val="0"/>
        <w:spacing w:after="200" w:line="276" w:lineRule="auto"/>
        <w:ind w:left="1080"/>
        <w:contextualSpacing/>
        <w:rPr>
          <w:rFonts w:ascii="Century Gothic" w:hAnsi="Century Gothic"/>
          <w:bCs/>
          <w:sz w:val="22"/>
        </w:rPr>
      </w:pPr>
      <w:r>
        <w:rPr>
          <w:rFonts w:ascii="Century Gothic" w:hAnsi="Century Gothic"/>
          <w:bCs/>
          <w:sz w:val="22"/>
        </w:rPr>
        <w:t>March</w:t>
      </w:r>
      <w:r w:rsidR="00391AA5">
        <w:rPr>
          <w:rFonts w:ascii="Century Gothic" w:hAnsi="Century Gothic"/>
          <w:bCs/>
          <w:sz w:val="22"/>
        </w:rPr>
        <w:t xml:space="preserve"> 16</w:t>
      </w:r>
      <w:r w:rsidR="00DC6F15">
        <w:rPr>
          <w:rFonts w:ascii="Century Gothic" w:hAnsi="Century Gothic"/>
          <w:bCs/>
          <w:sz w:val="22"/>
        </w:rPr>
        <w:t xml:space="preserve">, </w:t>
      </w:r>
      <w:proofErr w:type="gramStart"/>
      <w:r w:rsidR="00DC6F15">
        <w:rPr>
          <w:rFonts w:ascii="Century Gothic" w:hAnsi="Century Gothic"/>
          <w:bCs/>
          <w:sz w:val="22"/>
        </w:rPr>
        <w:t>2026</w:t>
      </w:r>
      <w:proofErr w:type="gramEnd"/>
      <w:r w:rsidR="000E7FB5">
        <w:rPr>
          <w:rFonts w:ascii="Century Gothic" w:hAnsi="Century Gothic"/>
          <w:bCs/>
          <w:sz w:val="22"/>
        </w:rPr>
        <w:t xml:space="preserve"> </w:t>
      </w:r>
      <w:r w:rsidR="00B14080" w:rsidRPr="008D3936">
        <w:rPr>
          <w:rFonts w:ascii="Century Gothic" w:hAnsi="Century Gothic"/>
          <w:bCs/>
          <w:sz w:val="22"/>
        </w:rPr>
        <w:t xml:space="preserve">Monthly </w:t>
      </w:r>
      <w:r w:rsidR="000E7FB5">
        <w:rPr>
          <w:rFonts w:ascii="Century Gothic" w:hAnsi="Century Gothic"/>
          <w:bCs/>
          <w:sz w:val="22"/>
        </w:rPr>
        <w:t xml:space="preserve">Board </w:t>
      </w:r>
      <w:r w:rsidR="00B14080" w:rsidRPr="008D3936">
        <w:rPr>
          <w:rFonts w:ascii="Century Gothic" w:hAnsi="Century Gothic"/>
          <w:bCs/>
          <w:sz w:val="22"/>
        </w:rPr>
        <w:t>Meeting</w:t>
      </w:r>
      <w:r w:rsidR="00B14080">
        <w:rPr>
          <w:rFonts w:ascii="Century Gothic" w:hAnsi="Century Gothic"/>
          <w:bCs/>
          <w:sz w:val="22"/>
        </w:rPr>
        <w:t xml:space="preserve"> Summar</w:t>
      </w:r>
      <w:r w:rsidR="009E3054">
        <w:rPr>
          <w:rFonts w:ascii="Century Gothic" w:hAnsi="Century Gothic"/>
          <w:bCs/>
          <w:sz w:val="22"/>
        </w:rPr>
        <w:t>y</w:t>
      </w:r>
    </w:p>
    <w:p w14:paraId="0DCD193A" w14:textId="77777777" w:rsidR="00B14080" w:rsidRDefault="00B14080" w:rsidP="00B14080"/>
    <w:p w14:paraId="4830A5D2" w14:textId="7AA02E36" w:rsidR="006D1DEB" w:rsidRDefault="006D1DEB" w:rsidP="00B14080">
      <w:r>
        <w:t>Terry Carr, EQD Water Branch Mgr., asked that the meeting summary be edited to correct that he was not in attendance during the March meeting.</w:t>
      </w:r>
    </w:p>
    <w:p w14:paraId="6B50AD32" w14:textId="77777777" w:rsidR="006D1DEB" w:rsidRDefault="006D1DEB" w:rsidP="00B14080"/>
    <w:p w14:paraId="104D87A3" w14:textId="4D2E3906" w:rsidR="00B14080" w:rsidRDefault="00B14080" w:rsidP="00B14080">
      <w:r>
        <w:t xml:space="preserve">A motion was made </w:t>
      </w:r>
      <w:r w:rsidR="00683950">
        <w:t>(</w:t>
      </w:r>
      <w:r w:rsidR="00CF2DE1">
        <w:t>Geller</w:t>
      </w:r>
      <w:r w:rsidR="00DC6F15">
        <w:t>s</w:t>
      </w:r>
      <w:r w:rsidR="00B46A76">
        <w:t>)</w:t>
      </w:r>
      <w:r>
        <w:t xml:space="preserve"> to approve the meeting summar</w:t>
      </w:r>
      <w:r w:rsidR="00391AA5">
        <w:t>ies</w:t>
      </w:r>
      <w:r w:rsidR="006D1DEB">
        <w:t xml:space="preserve"> with edits</w:t>
      </w:r>
      <w:r>
        <w:t>, properly seconded (</w:t>
      </w:r>
      <w:r w:rsidR="006D1DEB">
        <w:t>Simon</w:t>
      </w:r>
      <w:r>
        <w:t>) and approved by the body.</w:t>
      </w:r>
    </w:p>
    <w:p w14:paraId="09592939" w14:textId="77777777" w:rsidR="00B14080" w:rsidRDefault="00B14080" w:rsidP="00B14080"/>
    <w:p w14:paraId="3C8F1B3E" w14:textId="09666B1D" w:rsidR="00B14080" w:rsidRDefault="00B14080" w:rsidP="00B14080">
      <w:pPr>
        <w:rPr>
          <w:rFonts w:asciiTheme="majorHAnsi" w:eastAsiaTheme="majorEastAsia" w:hAnsiTheme="majorHAnsi" w:cstheme="majorBidi"/>
          <w:color w:val="365F91" w:themeColor="accent1" w:themeShade="BF"/>
          <w:sz w:val="26"/>
          <w:szCs w:val="26"/>
        </w:rPr>
      </w:pPr>
      <w:r w:rsidRPr="009F0BBC">
        <w:rPr>
          <w:rFonts w:asciiTheme="majorHAnsi" w:eastAsiaTheme="majorEastAsia" w:hAnsiTheme="majorHAnsi" w:cstheme="majorBidi"/>
          <w:color w:val="365F91" w:themeColor="accent1" w:themeShade="BF"/>
          <w:sz w:val="26"/>
          <w:szCs w:val="26"/>
        </w:rPr>
        <w:t>CONSENT ORDERS</w:t>
      </w:r>
      <w:r w:rsidR="000E7FB5">
        <w:rPr>
          <w:rFonts w:asciiTheme="majorHAnsi" w:eastAsiaTheme="majorEastAsia" w:hAnsiTheme="majorHAnsi" w:cstheme="majorBidi"/>
          <w:color w:val="365F91" w:themeColor="accent1" w:themeShade="BF"/>
          <w:sz w:val="26"/>
          <w:szCs w:val="26"/>
        </w:rPr>
        <w:tab/>
      </w:r>
      <w:r w:rsidR="000E7FB5">
        <w:rPr>
          <w:rFonts w:asciiTheme="majorHAnsi" w:eastAsiaTheme="majorEastAsia" w:hAnsiTheme="majorHAnsi" w:cstheme="majorBidi"/>
          <w:color w:val="365F91" w:themeColor="accent1" w:themeShade="BF"/>
          <w:sz w:val="26"/>
          <w:szCs w:val="26"/>
        </w:rPr>
        <w:tab/>
      </w:r>
      <w:r w:rsidR="000E7FB5">
        <w:rPr>
          <w:rFonts w:asciiTheme="majorHAnsi" w:eastAsiaTheme="majorEastAsia" w:hAnsiTheme="majorHAnsi" w:cstheme="majorBidi"/>
          <w:color w:val="365F91" w:themeColor="accent1" w:themeShade="BF"/>
          <w:sz w:val="26"/>
          <w:szCs w:val="26"/>
        </w:rPr>
        <w:tab/>
      </w:r>
      <w:r w:rsidR="000E7FB5">
        <w:rPr>
          <w:rFonts w:asciiTheme="majorHAnsi" w:eastAsiaTheme="majorEastAsia" w:hAnsiTheme="majorHAnsi" w:cstheme="majorBidi"/>
          <w:color w:val="365F91" w:themeColor="accent1" w:themeShade="BF"/>
          <w:sz w:val="26"/>
          <w:szCs w:val="26"/>
        </w:rPr>
        <w:tab/>
      </w:r>
      <w:r w:rsidR="000E7FB5">
        <w:rPr>
          <w:rFonts w:asciiTheme="majorHAnsi" w:eastAsiaTheme="majorEastAsia" w:hAnsiTheme="majorHAnsi" w:cstheme="majorBidi"/>
          <w:color w:val="365F91" w:themeColor="accent1" w:themeShade="BF"/>
          <w:sz w:val="26"/>
          <w:szCs w:val="26"/>
        </w:rPr>
        <w:tab/>
      </w:r>
      <w:r w:rsidR="000E7FB5">
        <w:rPr>
          <w:rFonts w:asciiTheme="majorHAnsi" w:eastAsiaTheme="majorEastAsia" w:hAnsiTheme="majorHAnsi" w:cstheme="majorBidi"/>
          <w:color w:val="365F91" w:themeColor="accent1" w:themeShade="BF"/>
          <w:sz w:val="26"/>
          <w:szCs w:val="26"/>
        </w:rPr>
        <w:tab/>
      </w:r>
      <w:r w:rsidR="000E7FB5">
        <w:rPr>
          <w:rFonts w:asciiTheme="majorHAnsi" w:eastAsiaTheme="majorEastAsia" w:hAnsiTheme="majorHAnsi" w:cstheme="majorBidi"/>
          <w:color w:val="365F91" w:themeColor="accent1" w:themeShade="BF"/>
          <w:sz w:val="26"/>
          <w:szCs w:val="26"/>
        </w:rPr>
        <w:tab/>
      </w:r>
      <w:r w:rsidR="00391AA5">
        <w:rPr>
          <w:rFonts w:asciiTheme="majorHAnsi" w:eastAsiaTheme="majorEastAsia" w:hAnsiTheme="majorHAnsi" w:cstheme="majorBidi"/>
          <w:color w:val="365F91" w:themeColor="accent1" w:themeShade="BF"/>
          <w:sz w:val="26"/>
          <w:szCs w:val="26"/>
        </w:rPr>
        <w:t>JAMES RICHARDSON</w:t>
      </w:r>
    </w:p>
    <w:p w14:paraId="5914E174" w14:textId="77777777" w:rsidR="00B14080" w:rsidRDefault="00B14080" w:rsidP="00B14080">
      <w:pPr>
        <w:rPr>
          <w:rFonts w:asciiTheme="majorHAnsi" w:eastAsiaTheme="majorEastAsia" w:hAnsiTheme="majorHAnsi" w:cstheme="majorBidi"/>
          <w:color w:val="365F91" w:themeColor="accent1" w:themeShade="BF"/>
          <w:sz w:val="26"/>
          <w:szCs w:val="26"/>
        </w:rPr>
      </w:pPr>
    </w:p>
    <w:p w14:paraId="1B5CBDBF" w14:textId="77777777" w:rsidR="00307D11" w:rsidRDefault="00307D11" w:rsidP="00B9254D">
      <w:pPr>
        <w:spacing w:line="218" w:lineRule="auto"/>
        <w:rPr>
          <w:rFonts w:eastAsia="Calibri" w:cs="Arial"/>
          <w:b/>
          <w:kern w:val="2"/>
          <w:sz w:val="22"/>
          <w:u w:val="single"/>
          <w14:ligatures w14:val="standardContextual"/>
        </w:rPr>
      </w:pPr>
      <w:bookmarkStart w:id="2" w:name="_Hlk161127475"/>
      <w:bookmarkStart w:id="3" w:name="_Hlk152841780"/>
      <w:r w:rsidRPr="006E22D5">
        <w:rPr>
          <w:rFonts w:eastAsia="Calibri" w:cs="Arial"/>
          <w:b/>
          <w:kern w:val="2"/>
          <w:sz w:val="22"/>
          <w:u w:val="single"/>
          <w14:ligatures w14:val="standardContextual"/>
        </w:rPr>
        <w:t>Air</w:t>
      </w:r>
    </w:p>
    <w:p w14:paraId="4FE7F724" w14:textId="77777777" w:rsidR="00307D11" w:rsidRDefault="00307D11" w:rsidP="00307D11">
      <w:pPr>
        <w:spacing w:line="218" w:lineRule="auto"/>
        <w:ind w:left="720"/>
        <w:rPr>
          <w:rFonts w:eastAsia="Calibri" w:cs="Arial"/>
          <w:b/>
          <w:kern w:val="2"/>
          <w:sz w:val="22"/>
          <w:u w:val="single"/>
          <w14:ligatures w14:val="standardContextual"/>
        </w:rPr>
      </w:pPr>
    </w:p>
    <w:p w14:paraId="1DF836B8" w14:textId="77777777" w:rsidR="006D1DEB" w:rsidRPr="008C494E" w:rsidRDefault="006D1DEB" w:rsidP="006D1DEB">
      <w:pPr>
        <w:pStyle w:val="ListParagraph"/>
        <w:numPr>
          <w:ilvl w:val="0"/>
          <w:numId w:val="34"/>
        </w:numPr>
        <w:ind w:left="1440"/>
        <w:jc w:val="both"/>
        <w:rPr>
          <w:rFonts w:eastAsia="Times New Roman"/>
          <w:snapToGrid w:val="0"/>
          <w:sz w:val="22"/>
        </w:rPr>
      </w:pPr>
      <w:r w:rsidRPr="008C494E">
        <w:rPr>
          <w:rFonts w:eastAsia="Times New Roman"/>
          <w:b/>
          <w:bCs/>
          <w:snapToGrid w:val="0"/>
          <w:sz w:val="22"/>
        </w:rPr>
        <w:t xml:space="preserve">LLC, Moss &amp; Associates LLC, </w:t>
      </w:r>
      <w:r w:rsidRPr="008C494E">
        <w:rPr>
          <w:rFonts w:eastAsia="Times New Roman"/>
          <w:i/>
          <w:iCs/>
          <w:snapToGrid w:val="0"/>
          <w:sz w:val="22"/>
        </w:rPr>
        <w:t xml:space="preserve">[AP-26-03] </w:t>
      </w:r>
      <w:r w:rsidRPr="008C494E">
        <w:rPr>
          <w:rFonts w:eastAsia="Times New Roman"/>
          <w:snapToGrid w:val="0"/>
          <w:sz w:val="22"/>
        </w:rPr>
        <w:t>at 0 Old Plank Road, Failure to adhere to set back distances for open burn piles; Failure to control the size of the open burn piles.</w:t>
      </w:r>
    </w:p>
    <w:p w14:paraId="5657F03B" w14:textId="77777777" w:rsidR="006D1DEB" w:rsidRDefault="006D1DEB" w:rsidP="006D1DEB">
      <w:pPr>
        <w:jc w:val="both"/>
        <w:rPr>
          <w:rFonts w:eastAsia="Times New Roman"/>
          <w:sz w:val="22"/>
        </w:rPr>
      </w:pPr>
    </w:p>
    <w:p w14:paraId="06A7FAE7" w14:textId="77777777" w:rsidR="006D1DEB" w:rsidRPr="008C494E" w:rsidRDefault="006D1DEB" w:rsidP="006D1DEB">
      <w:pPr>
        <w:ind w:left="2160"/>
        <w:jc w:val="both"/>
        <w:rPr>
          <w:rFonts w:eastAsia="Times New Roman"/>
          <w:bCs/>
          <w:i/>
          <w:iCs/>
          <w:snapToGrid w:val="0"/>
          <w:sz w:val="18"/>
          <w:szCs w:val="18"/>
          <w:u w:val="single"/>
        </w:rPr>
      </w:pPr>
      <w:r w:rsidRPr="008C494E">
        <w:rPr>
          <w:rFonts w:eastAsia="Times New Roman"/>
          <w:bCs/>
          <w:i/>
          <w:iCs/>
          <w:snapToGrid w:val="0"/>
          <w:sz w:val="18"/>
          <w:szCs w:val="18"/>
          <w:u w:val="single"/>
        </w:rPr>
        <w:t>Corrective Actions:</w:t>
      </w:r>
    </w:p>
    <w:p w14:paraId="75511FDF" w14:textId="77777777" w:rsidR="006D1DEB" w:rsidRPr="008C494E" w:rsidRDefault="006D1DEB" w:rsidP="006D1DEB">
      <w:pPr>
        <w:ind w:left="2160"/>
        <w:jc w:val="both"/>
        <w:rPr>
          <w:rFonts w:eastAsia="Times New Roman"/>
          <w:bCs/>
          <w:i/>
          <w:iCs/>
          <w:snapToGrid w:val="0"/>
          <w:sz w:val="18"/>
          <w:szCs w:val="18"/>
        </w:rPr>
      </w:pPr>
      <w:r w:rsidRPr="008C494E">
        <w:rPr>
          <w:rFonts w:eastAsia="Times New Roman"/>
          <w:bCs/>
          <w:i/>
          <w:iCs/>
          <w:snapToGrid w:val="0"/>
          <w:sz w:val="18"/>
          <w:szCs w:val="18"/>
        </w:rPr>
        <w:t xml:space="preserve">Comprehensive compliance education regarding open burning regulations, coupled with a mandatory acknowledgement of these rules.  </w:t>
      </w:r>
    </w:p>
    <w:p w14:paraId="44409171" w14:textId="77777777" w:rsidR="006D1DEB" w:rsidRPr="008C494E" w:rsidRDefault="006D1DEB" w:rsidP="006D1DEB">
      <w:pPr>
        <w:ind w:left="2160"/>
        <w:jc w:val="both"/>
        <w:rPr>
          <w:rFonts w:eastAsia="Times New Roman"/>
          <w:bCs/>
          <w:i/>
          <w:iCs/>
          <w:snapToGrid w:val="0"/>
          <w:sz w:val="18"/>
          <w:szCs w:val="18"/>
          <w:u w:val="single"/>
        </w:rPr>
      </w:pPr>
    </w:p>
    <w:p w14:paraId="7C187763" w14:textId="77777777" w:rsidR="006D1DEB" w:rsidRPr="008C494E" w:rsidRDefault="006D1DEB" w:rsidP="006D1DEB">
      <w:pPr>
        <w:ind w:left="2160"/>
        <w:jc w:val="both"/>
        <w:rPr>
          <w:rFonts w:eastAsia="Times New Roman"/>
          <w:bCs/>
          <w:i/>
          <w:iCs/>
          <w:snapToGrid w:val="0"/>
          <w:sz w:val="18"/>
          <w:szCs w:val="18"/>
          <w:u w:val="single"/>
        </w:rPr>
      </w:pPr>
      <w:r w:rsidRPr="008C494E">
        <w:rPr>
          <w:rFonts w:eastAsia="Times New Roman"/>
          <w:bCs/>
          <w:i/>
          <w:iCs/>
          <w:snapToGrid w:val="0"/>
          <w:sz w:val="18"/>
          <w:szCs w:val="18"/>
          <w:u w:val="single"/>
        </w:rPr>
        <w:t xml:space="preserve">Consent Order settlement fee: </w:t>
      </w:r>
    </w:p>
    <w:p w14:paraId="51A8FAEA" w14:textId="77777777" w:rsidR="006D1DEB" w:rsidRPr="00F25BD6" w:rsidRDefault="006D1DEB" w:rsidP="006D1DEB">
      <w:pPr>
        <w:ind w:left="2160"/>
        <w:jc w:val="both"/>
        <w:rPr>
          <w:rFonts w:eastAsia="Times New Roman"/>
          <w:b/>
          <w:i/>
          <w:iCs/>
          <w:snapToGrid w:val="0"/>
          <w:sz w:val="18"/>
          <w:szCs w:val="18"/>
        </w:rPr>
      </w:pPr>
      <w:r w:rsidRPr="00F25BD6">
        <w:rPr>
          <w:rFonts w:eastAsia="Times New Roman"/>
          <w:b/>
          <w:i/>
          <w:iCs/>
          <w:snapToGrid w:val="0"/>
          <w:sz w:val="18"/>
          <w:szCs w:val="18"/>
        </w:rPr>
        <w:t>$2,300</w:t>
      </w:r>
    </w:p>
    <w:p w14:paraId="5AAEB6DA" w14:textId="77777777" w:rsidR="006D1DEB" w:rsidRPr="008C494E" w:rsidRDefault="006D1DEB" w:rsidP="006D1DEB">
      <w:pPr>
        <w:ind w:left="2160"/>
        <w:jc w:val="both"/>
        <w:rPr>
          <w:rFonts w:eastAsia="Times New Roman"/>
          <w:bCs/>
          <w:i/>
          <w:iCs/>
          <w:snapToGrid w:val="0"/>
          <w:sz w:val="18"/>
          <w:szCs w:val="18"/>
          <w:u w:val="single"/>
        </w:rPr>
      </w:pPr>
    </w:p>
    <w:p w14:paraId="7BA9ACD9" w14:textId="77777777" w:rsidR="006D1DEB" w:rsidRPr="008C494E" w:rsidRDefault="006D1DEB" w:rsidP="006D1DEB">
      <w:pPr>
        <w:ind w:left="2160"/>
        <w:jc w:val="both"/>
        <w:rPr>
          <w:rFonts w:eastAsia="Times New Roman"/>
          <w:bCs/>
          <w:i/>
          <w:iCs/>
          <w:snapToGrid w:val="0"/>
          <w:sz w:val="18"/>
          <w:szCs w:val="18"/>
          <w:u w:val="single"/>
        </w:rPr>
      </w:pPr>
      <w:r w:rsidRPr="008C494E">
        <w:rPr>
          <w:rFonts w:eastAsia="Times New Roman"/>
          <w:bCs/>
          <w:i/>
          <w:iCs/>
          <w:snapToGrid w:val="0"/>
          <w:sz w:val="18"/>
          <w:szCs w:val="18"/>
          <w:u w:val="single"/>
        </w:rPr>
        <w:t>Consent Order requirements:</w:t>
      </w:r>
    </w:p>
    <w:p w14:paraId="3758F100" w14:textId="77777777" w:rsidR="006D1DEB" w:rsidRPr="00F25BD6" w:rsidRDefault="006D1DEB" w:rsidP="006D1DEB">
      <w:pPr>
        <w:ind w:left="2160"/>
        <w:jc w:val="both"/>
        <w:rPr>
          <w:rFonts w:eastAsia="Times New Roman"/>
          <w:bCs/>
          <w:i/>
          <w:iCs/>
          <w:snapToGrid w:val="0"/>
          <w:sz w:val="18"/>
          <w:szCs w:val="18"/>
        </w:rPr>
      </w:pPr>
      <w:r w:rsidRPr="00F25BD6">
        <w:rPr>
          <w:rFonts w:eastAsia="Times New Roman"/>
          <w:bCs/>
          <w:i/>
          <w:iCs/>
          <w:snapToGrid w:val="0"/>
          <w:sz w:val="18"/>
          <w:szCs w:val="18"/>
        </w:rPr>
        <w:t>Penalty payment only</w:t>
      </w:r>
    </w:p>
    <w:p w14:paraId="6A2263B1" w14:textId="77777777" w:rsidR="006D1DEB" w:rsidRDefault="006D1DEB" w:rsidP="006D1DEB">
      <w:pPr>
        <w:jc w:val="both"/>
        <w:rPr>
          <w:rFonts w:eastAsia="Times New Roman"/>
          <w:sz w:val="22"/>
        </w:rPr>
      </w:pPr>
    </w:p>
    <w:p w14:paraId="22F553C1" w14:textId="752F0CEC" w:rsidR="006D1DEB" w:rsidRPr="002D7234" w:rsidRDefault="006D1DEB" w:rsidP="006D1DEB">
      <w:pPr>
        <w:rPr>
          <w:szCs w:val="24"/>
        </w:rPr>
      </w:pPr>
      <w:r w:rsidRPr="002D7234">
        <w:rPr>
          <w:szCs w:val="24"/>
        </w:rPr>
        <w:t xml:space="preserve">A motion to approve </w:t>
      </w:r>
      <w:r>
        <w:rPr>
          <w:szCs w:val="24"/>
        </w:rPr>
        <w:t xml:space="preserve">the air </w:t>
      </w:r>
      <w:r w:rsidRPr="002D7234">
        <w:rPr>
          <w:szCs w:val="24"/>
        </w:rPr>
        <w:t>consent order as presented was made (</w:t>
      </w:r>
      <w:r>
        <w:rPr>
          <w:szCs w:val="24"/>
        </w:rPr>
        <w:t>Joshi</w:t>
      </w:r>
      <w:r w:rsidRPr="002D7234">
        <w:rPr>
          <w:szCs w:val="24"/>
        </w:rPr>
        <w:t>), properly seconded (</w:t>
      </w:r>
      <w:r>
        <w:rPr>
          <w:szCs w:val="24"/>
        </w:rPr>
        <w:t>Simon</w:t>
      </w:r>
      <w:r>
        <w:rPr>
          <w:szCs w:val="24"/>
        </w:rPr>
        <w:t>)</w:t>
      </w:r>
      <w:r w:rsidRPr="002D7234">
        <w:rPr>
          <w:szCs w:val="24"/>
        </w:rPr>
        <w:t xml:space="preserve"> and approved by the body.</w:t>
      </w:r>
    </w:p>
    <w:p w14:paraId="44575D36" w14:textId="77777777" w:rsidR="006D1DEB" w:rsidRDefault="006D1DEB" w:rsidP="006D1DEB">
      <w:pPr>
        <w:jc w:val="both"/>
        <w:rPr>
          <w:rFonts w:eastAsia="Times New Roman"/>
          <w:sz w:val="22"/>
        </w:rPr>
      </w:pPr>
    </w:p>
    <w:p w14:paraId="713FF79C" w14:textId="77777777" w:rsidR="006D1DEB" w:rsidRDefault="006D1DEB" w:rsidP="006D1DEB">
      <w:pPr>
        <w:jc w:val="both"/>
        <w:rPr>
          <w:rFonts w:eastAsia="Times New Roman"/>
          <w:sz w:val="22"/>
        </w:rPr>
      </w:pPr>
    </w:p>
    <w:p w14:paraId="4C026912" w14:textId="77777777" w:rsidR="006D1DEB" w:rsidRDefault="006D1DEB" w:rsidP="006D1DEB">
      <w:pPr>
        <w:jc w:val="both"/>
        <w:rPr>
          <w:rFonts w:eastAsia="Times New Roman"/>
          <w:sz w:val="22"/>
        </w:rPr>
      </w:pPr>
    </w:p>
    <w:p w14:paraId="08F01F10" w14:textId="77777777" w:rsidR="006D1DEB" w:rsidRDefault="006D1DEB" w:rsidP="006D1DEB">
      <w:pPr>
        <w:jc w:val="both"/>
        <w:rPr>
          <w:rFonts w:eastAsia="Times New Roman"/>
          <w:sz w:val="22"/>
        </w:rPr>
      </w:pPr>
    </w:p>
    <w:p w14:paraId="1AF46634" w14:textId="77777777" w:rsidR="006D1DEB" w:rsidRDefault="006D1DEB" w:rsidP="006D1DEB">
      <w:pPr>
        <w:jc w:val="both"/>
        <w:rPr>
          <w:rFonts w:eastAsia="Times New Roman"/>
          <w:sz w:val="22"/>
        </w:rPr>
      </w:pPr>
    </w:p>
    <w:p w14:paraId="2FD47F6D" w14:textId="77777777" w:rsidR="006D1DEB" w:rsidRDefault="006D1DEB" w:rsidP="006D1DEB">
      <w:pPr>
        <w:jc w:val="both"/>
        <w:rPr>
          <w:rFonts w:eastAsia="Times New Roman"/>
          <w:sz w:val="22"/>
        </w:rPr>
      </w:pPr>
    </w:p>
    <w:p w14:paraId="767B1054" w14:textId="77777777" w:rsidR="006D1DEB" w:rsidRDefault="006D1DEB" w:rsidP="006D1DEB">
      <w:pPr>
        <w:jc w:val="both"/>
        <w:rPr>
          <w:rFonts w:eastAsia="Times New Roman"/>
          <w:sz w:val="22"/>
        </w:rPr>
      </w:pPr>
    </w:p>
    <w:p w14:paraId="669FA746" w14:textId="77777777" w:rsidR="006D1DEB" w:rsidRPr="005E27E1" w:rsidRDefault="006D1DEB" w:rsidP="006D1DEB">
      <w:pPr>
        <w:jc w:val="both"/>
        <w:rPr>
          <w:rFonts w:eastAsia="Times New Roman"/>
          <w:sz w:val="22"/>
        </w:rPr>
      </w:pPr>
    </w:p>
    <w:p w14:paraId="15E10D49" w14:textId="77777777" w:rsidR="006D1DEB" w:rsidRPr="008C494E" w:rsidRDefault="006D1DEB" w:rsidP="006D1DEB">
      <w:pPr>
        <w:pStyle w:val="ListParagraph"/>
        <w:numPr>
          <w:ilvl w:val="0"/>
          <w:numId w:val="34"/>
        </w:numPr>
        <w:ind w:left="1440"/>
        <w:jc w:val="both"/>
        <w:rPr>
          <w:bCs/>
          <w:sz w:val="22"/>
        </w:rPr>
      </w:pPr>
      <w:r w:rsidRPr="008C494E">
        <w:rPr>
          <w:b/>
          <w:bCs/>
          <w:sz w:val="22"/>
        </w:rPr>
        <w:t xml:space="preserve">BAE Systems Jacksonville Ship Repair LLC, </w:t>
      </w:r>
      <w:r w:rsidRPr="008C494E">
        <w:rPr>
          <w:i/>
          <w:iCs/>
          <w:sz w:val="22"/>
        </w:rPr>
        <w:t xml:space="preserve">[NP-26-04] </w:t>
      </w:r>
      <w:r w:rsidRPr="008C494E">
        <w:rPr>
          <w:sz w:val="22"/>
        </w:rPr>
        <w:t xml:space="preserve">at </w:t>
      </w:r>
      <w:r w:rsidRPr="008C494E">
        <w:rPr>
          <w:rFonts w:eastAsia="Times New Roman"/>
          <w:snapToGrid w:val="0"/>
          <w:sz w:val="22"/>
          <w:szCs w:val="20"/>
        </w:rPr>
        <w:t>8500 Heckscher Dr</w:t>
      </w:r>
      <w:r w:rsidRPr="008C494E">
        <w:rPr>
          <w:sz w:val="22"/>
        </w:rPr>
        <w:t xml:space="preserve">., </w:t>
      </w:r>
      <w:r w:rsidRPr="008C494E">
        <w:rPr>
          <w:bCs/>
          <w:sz w:val="22"/>
        </w:rPr>
        <w:t>Causing, allowing, or permitting emission of sound to Class B receiving land in exceedance of noise limits.</w:t>
      </w:r>
    </w:p>
    <w:p w14:paraId="75C76FB9" w14:textId="77777777" w:rsidR="006D1DEB" w:rsidRDefault="006D1DEB" w:rsidP="006D1DEB">
      <w:pPr>
        <w:tabs>
          <w:tab w:val="left" w:pos="3750"/>
        </w:tabs>
        <w:ind w:left="1440"/>
        <w:jc w:val="both"/>
        <w:rPr>
          <w:b/>
          <w:bCs/>
          <w:sz w:val="22"/>
        </w:rPr>
      </w:pPr>
    </w:p>
    <w:p w14:paraId="7F1613F9" w14:textId="77777777" w:rsidR="006D1DEB" w:rsidRPr="008C494E" w:rsidRDefault="006D1DEB" w:rsidP="006D1DEB">
      <w:pPr>
        <w:ind w:left="2160"/>
        <w:rPr>
          <w:bCs/>
          <w:i/>
          <w:iCs/>
          <w:sz w:val="18"/>
          <w:szCs w:val="18"/>
          <w:u w:val="single"/>
        </w:rPr>
      </w:pPr>
      <w:r w:rsidRPr="008C494E">
        <w:rPr>
          <w:bCs/>
          <w:i/>
          <w:iCs/>
          <w:sz w:val="18"/>
          <w:szCs w:val="18"/>
          <w:u w:val="single"/>
        </w:rPr>
        <w:t>Corrective Actions:</w:t>
      </w:r>
    </w:p>
    <w:p w14:paraId="0D093CC2" w14:textId="77777777" w:rsidR="006D1DEB" w:rsidRPr="008C494E" w:rsidRDefault="006D1DEB" w:rsidP="006D1DEB">
      <w:pPr>
        <w:ind w:left="2160"/>
        <w:rPr>
          <w:bCs/>
          <w:i/>
          <w:iCs/>
          <w:sz w:val="18"/>
          <w:szCs w:val="18"/>
        </w:rPr>
      </w:pPr>
      <w:r w:rsidRPr="008C494E">
        <w:rPr>
          <w:bCs/>
          <w:i/>
          <w:iCs/>
          <w:sz w:val="18"/>
          <w:szCs w:val="18"/>
        </w:rPr>
        <w:t>Implemented through utilizing the ECHO Barrier Temporary Noise Control system.</w:t>
      </w:r>
    </w:p>
    <w:p w14:paraId="366C9759" w14:textId="77777777" w:rsidR="006D1DEB" w:rsidRPr="008C494E" w:rsidRDefault="006D1DEB" w:rsidP="006D1DEB">
      <w:pPr>
        <w:ind w:left="2160"/>
        <w:rPr>
          <w:bCs/>
          <w:i/>
          <w:iCs/>
          <w:sz w:val="18"/>
          <w:szCs w:val="18"/>
          <w:u w:val="single"/>
        </w:rPr>
      </w:pPr>
    </w:p>
    <w:p w14:paraId="7EF705FF" w14:textId="77777777" w:rsidR="006D1DEB" w:rsidRPr="008C494E" w:rsidRDefault="006D1DEB" w:rsidP="006D1DEB">
      <w:pPr>
        <w:ind w:left="2160"/>
        <w:rPr>
          <w:bCs/>
          <w:i/>
          <w:iCs/>
          <w:sz w:val="18"/>
          <w:szCs w:val="18"/>
          <w:u w:val="single"/>
        </w:rPr>
      </w:pPr>
      <w:r w:rsidRPr="008C494E">
        <w:rPr>
          <w:bCs/>
          <w:i/>
          <w:iCs/>
          <w:sz w:val="18"/>
          <w:szCs w:val="18"/>
          <w:u w:val="single"/>
        </w:rPr>
        <w:t xml:space="preserve">Consent Order settlement fee: </w:t>
      </w:r>
    </w:p>
    <w:p w14:paraId="65AE1194" w14:textId="77777777" w:rsidR="006D1DEB" w:rsidRPr="00F25BD6" w:rsidRDefault="006D1DEB" w:rsidP="006D1DEB">
      <w:pPr>
        <w:ind w:left="2160"/>
        <w:rPr>
          <w:b/>
          <w:i/>
          <w:iCs/>
          <w:sz w:val="18"/>
          <w:szCs w:val="18"/>
        </w:rPr>
      </w:pPr>
      <w:r w:rsidRPr="00F25BD6">
        <w:rPr>
          <w:b/>
          <w:i/>
          <w:iCs/>
          <w:sz w:val="18"/>
          <w:szCs w:val="18"/>
        </w:rPr>
        <w:t>$500</w:t>
      </w:r>
    </w:p>
    <w:p w14:paraId="61E5440A" w14:textId="77777777" w:rsidR="006D1DEB" w:rsidRPr="008C494E" w:rsidRDefault="006D1DEB" w:rsidP="006D1DEB">
      <w:pPr>
        <w:ind w:left="2160"/>
        <w:rPr>
          <w:b/>
          <w:i/>
          <w:iCs/>
          <w:sz w:val="18"/>
          <w:szCs w:val="18"/>
          <w:u w:val="single"/>
        </w:rPr>
      </w:pPr>
    </w:p>
    <w:p w14:paraId="33701557" w14:textId="77777777" w:rsidR="006D1DEB" w:rsidRPr="008C494E" w:rsidRDefault="006D1DEB" w:rsidP="006D1DEB">
      <w:pPr>
        <w:ind w:left="2160"/>
        <w:rPr>
          <w:bCs/>
          <w:i/>
          <w:iCs/>
          <w:sz w:val="18"/>
          <w:szCs w:val="18"/>
          <w:u w:val="single"/>
        </w:rPr>
      </w:pPr>
      <w:r w:rsidRPr="008C494E">
        <w:rPr>
          <w:bCs/>
          <w:i/>
          <w:iCs/>
          <w:sz w:val="18"/>
          <w:szCs w:val="18"/>
          <w:u w:val="single"/>
        </w:rPr>
        <w:t>Consent Order requirements:</w:t>
      </w:r>
    </w:p>
    <w:p w14:paraId="6DEF7F0C" w14:textId="77777777" w:rsidR="006D1DEB" w:rsidRPr="008C494E" w:rsidRDefault="006D1DEB" w:rsidP="006D1DEB">
      <w:pPr>
        <w:ind w:left="2160"/>
        <w:rPr>
          <w:bCs/>
          <w:i/>
          <w:iCs/>
          <w:sz w:val="18"/>
          <w:szCs w:val="18"/>
        </w:rPr>
      </w:pPr>
      <w:r w:rsidRPr="008C494E">
        <w:rPr>
          <w:bCs/>
          <w:i/>
          <w:iCs/>
          <w:sz w:val="18"/>
          <w:szCs w:val="18"/>
        </w:rPr>
        <w:t>Penalty payment only</w:t>
      </w:r>
    </w:p>
    <w:p w14:paraId="731FB195" w14:textId="77777777" w:rsidR="002D7234" w:rsidRDefault="002D7234" w:rsidP="00CF2DE1">
      <w:pPr>
        <w:rPr>
          <w:rFonts w:eastAsia="Calibri" w:cs="Arial"/>
          <w:b/>
          <w:bCs/>
          <w:kern w:val="2"/>
          <w:sz w:val="22"/>
          <w:u w:val="single"/>
          <w14:ligatures w14:val="standardContextual"/>
        </w:rPr>
      </w:pPr>
    </w:p>
    <w:p w14:paraId="5B79BCA4" w14:textId="6BD191D8" w:rsidR="006D1DEB" w:rsidRDefault="006D1DEB" w:rsidP="00391AA5">
      <w:pPr>
        <w:rPr>
          <w:szCs w:val="24"/>
        </w:rPr>
      </w:pPr>
      <w:r>
        <w:rPr>
          <w:szCs w:val="24"/>
        </w:rPr>
        <w:t>Dr. Gellers declared that he had a conflict as his employer has a contractual relationship with the company involved.</w:t>
      </w:r>
    </w:p>
    <w:p w14:paraId="452217C0" w14:textId="77777777" w:rsidR="006D1DEB" w:rsidRDefault="006D1DEB" w:rsidP="00391AA5">
      <w:pPr>
        <w:rPr>
          <w:szCs w:val="24"/>
        </w:rPr>
      </w:pPr>
    </w:p>
    <w:p w14:paraId="0620ACD4" w14:textId="6DC0095E" w:rsidR="00391AA5" w:rsidRPr="002D7234" w:rsidRDefault="00391AA5" w:rsidP="00391AA5">
      <w:pPr>
        <w:rPr>
          <w:szCs w:val="24"/>
        </w:rPr>
      </w:pPr>
      <w:r w:rsidRPr="002D7234">
        <w:rPr>
          <w:szCs w:val="24"/>
        </w:rPr>
        <w:t xml:space="preserve">A motion to approve </w:t>
      </w:r>
      <w:r>
        <w:rPr>
          <w:szCs w:val="24"/>
        </w:rPr>
        <w:t xml:space="preserve">the air </w:t>
      </w:r>
      <w:r w:rsidRPr="002D7234">
        <w:rPr>
          <w:szCs w:val="24"/>
        </w:rPr>
        <w:t>consent order as presented was made (</w:t>
      </w:r>
      <w:r>
        <w:rPr>
          <w:szCs w:val="24"/>
        </w:rPr>
        <w:t>Joshi</w:t>
      </w:r>
      <w:r w:rsidRPr="002D7234">
        <w:rPr>
          <w:szCs w:val="24"/>
        </w:rPr>
        <w:t>), properly seconded (</w:t>
      </w:r>
      <w:r w:rsidR="006D1DEB">
        <w:rPr>
          <w:szCs w:val="24"/>
        </w:rPr>
        <w:t>Simon</w:t>
      </w:r>
      <w:r>
        <w:rPr>
          <w:szCs w:val="24"/>
        </w:rPr>
        <w:t>)</w:t>
      </w:r>
      <w:r w:rsidRPr="002D7234">
        <w:rPr>
          <w:szCs w:val="24"/>
        </w:rPr>
        <w:t xml:space="preserve"> and approved by the body</w:t>
      </w:r>
      <w:r w:rsidR="001E0EB9">
        <w:rPr>
          <w:szCs w:val="24"/>
        </w:rPr>
        <w:t>, with one recusal (Gellers)</w:t>
      </w:r>
      <w:r w:rsidRPr="002D7234">
        <w:rPr>
          <w:szCs w:val="24"/>
        </w:rPr>
        <w:t>.</w:t>
      </w:r>
    </w:p>
    <w:p w14:paraId="0D386B18" w14:textId="77777777" w:rsidR="002D7234" w:rsidRDefault="002D7234" w:rsidP="00CF2DE1">
      <w:pPr>
        <w:rPr>
          <w:rFonts w:eastAsia="Calibri" w:cs="Arial"/>
          <w:b/>
          <w:bCs/>
          <w:kern w:val="2"/>
          <w:sz w:val="22"/>
          <w:u w:val="single"/>
          <w14:ligatures w14:val="standardContextual"/>
        </w:rPr>
      </w:pPr>
    </w:p>
    <w:p w14:paraId="2684E900" w14:textId="621AA614" w:rsidR="00307D11" w:rsidRPr="006E22D5" w:rsidRDefault="00307D11" w:rsidP="00B9254D">
      <w:pPr>
        <w:rPr>
          <w:rFonts w:eastAsia="Calibri" w:cs="Arial"/>
          <w:b/>
          <w:bCs/>
          <w:color w:val="FF0000"/>
          <w:kern w:val="2"/>
          <w:sz w:val="22"/>
          <w:u w:val="single"/>
          <w14:ligatures w14:val="standardContextual"/>
        </w:rPr>
      </w:pPr>
      <w:r w:rsidRPr="006E22D5">
        <w:rPr>
          <w:rFonts w:eastAsia="Calibri" w:cs="Arial"/>
          <w:b/>
          <w:bCs/>
          <w:kern w:val="2"/>
          <w:sz w:val="22"/>
          <w:u w:val="single"/>
          <w14:ligatures w14:val="standardContextual"/>
        </w:rPr>
        <w:t>Water</w:t>
      </w:r>
    </w:p>
    <w:p w14:paraId="53EB5D1F" w14:textId="77777777" w:rsidR="00307D11" w:rsidRPr="006E22D5" w:rsidRDefault="00307D11" w:rsidP="00307D11">
      <w:pPr>
        <w:ind w:left="810"/>
        <w:rPr>
          <w:rFonts w:eastAsia="Calibri" w:cs="Arial"/>
          <w:color w:val="FF0000"/>
          <w:kern w:val="2"/>
          <w:sz w:val="22"/>
          <w14:ligatures w14:val="standardContextual"/>
        </w:rPr>
      </w:pPr>
    </w:p>
    <w:p w14:paraId="13EB1954" w14:textId="77777777" w:rsidR="001E0EB9" w:rsidRPr="008C494E" w:rsidRDefault="001E0EB9" w:rsidP="001E0EB9">
      <w:pPr>
        <w:pStyle w:val="ListParagraph"/>
        <w:numPr>
          <w:ilvl w:val="0"/>
          <w:numId w:val="34"/>
        </w:numPr>
        <w:ind w:left="1440"/>
        <w:jc w:val="both"/>
        <w:rPr>
          <w:rFonts w:eastAsia="Arial"/>
          <w:sz w:val="22"/>
        </w:rPr>
      </w:pPr>
      <w:bookmarkStart w:id="4" w:name="_Hlk192798654"/>
      <w:bookmarkEnd w:id="2"/>
      <w:r w:rsidRPr="008C494E">
        <w:rPr>
          <w:rFonts w:eastAsia="Times New Roman"/>
          <w:b/>
          <w:bCs/>
          <w:snapToGrid w:val="0"/>
          <w:sz w:val="22"/>
        </w:rPr>
        <w:t>Lonestar Properties NC, Inc., Blackall Underground Construction LLC</w:t>
      </w:r>
      <w:r w:rsidRPr="008C494E">
        <w:rPr>
          <w:rFonts w:eastAsia="Times New Roman"/>
          <w:snapToGrid w:val="0"/>
          <w:sz w:val="22"/>
        </w:rPr>
        <w:t xml:space="preserve"> </w:t>
      </w:r>
      <w:r w:rsidRPr="008C494E">
        <w:rPr>
          <w:rFonts w:eastAsia="Times New Roman"/>
          <w:i/>
          <w:iCs/>
          <w:snapToGrid w:val="0"/>
          <w:sz w:val="22"/>
        </w:rPr>
        <w:t xml:space="preserve">[ESC-25-12] at 75 Chaffee Road, </w:t>
      </w:r>
      <w:r w:rsidRPr="008C494E">
        <w:rPr>
          <w:rFonts w:eastAsia="Arial"/>
          <w:sz w:val="22"/>
        </w:rPr>
        <w:t>Discharge of non-stormwater or turbid water to City municipal separate storm sewer system (“MS4”); Failure to comply with erosion and sediment control requirements.</w:t>
      </w:r>
    </w:p>
    <w:p w14:paraId="3D37637D" w14:textId="77777777" w:rsidR="001E0EB9" w:rsidRDefault="001E0EB9" w:rsidP="001E0EB9">
      <w:pPr>
        <w:rPr>
          <w:rFonts w:eastAsia="Arial"/>
          <w:i/>
          <w:iCs/>
          <w:color w:val="EE0000"/>
          <w:sz w:val="22"/>
        </w:rPr>
      </w:pPr>
    </w:p>
    <w:p w14:paraId="10F08030" w14:textId="77777777" w:rsidR="001E0EB9" w:rsidRPr="008C494E" w:rsidRDefault="001E0EB9" w:rsidP="001E0EB9">
      <w:pPr>
        <w:ind w:left="2160"/>
        <w:rPr>
          <w:rFonts w:eastAsia="Times New Roman"/>
          <w:bCs/>
          <w:i/>
          <w:iCs/>
          <w:snapToGrid w:val="0"/>
          <w:sz w:val="18"/>
          <w:szCs w:val="18"/>
          <w:u w:val="single"/>
        </w:rPr>
      </w:pPr>
      <w:r w:rsidRPr="008C494E">
        <w:rPr>
          <w:rFonts w:eastAsia="Times New Roman"/>
          <w:bCs/>
          <w:i/>
          <w:iCs/>
          <w:snapToGrid w:val="0"/>
          <w:sz w:val="18"/>
          <w:szCs w:val="18"/>
          <w:u w:val="single"/>
        </w:rPr>
        <w:t>Corrective Actions:</w:t>
      </w:r>
    </w:p>
    <w:p w14:paraId="757279BE" w14:textId="77777777" w:rsidR="001E0EB9" w:rsidRPr="008C494E" w:rsidRDefault="001E0EB9" w:rsidP="001E0EB9">
      <w:pPr>
        <w:ind w:left="2160"/>
        <w:rPr>
          <w:rFonts w:eastAsia="Times New Roman"/>
          <w:bCs/>
          <w:i/>
          <w:iCs/>
          <w:snapToGrid w:val="0"/>
          <w:sz w:val="18"/>
          <w:szCs w:val="18"/>
        </w:rPr>
      </w:pPr>
      <w:r w:rsidRPr="008C494E">
        <w:rPr>
          <w:rFonts w:eastAsia="Times New Roman"/>
          <w:bCs/>
          <w:i/>
          <w:iCs/>
          <w:snapToGrid w:val="0"/>
          <w:sz w:val="18"/>
          <w:szCs w:val="18"/>
        </w:rPr>
        <w:t>Establishing the best management practices to control erosion and sediment.</w:t>
      </w:r>
    </w:p>
    <w:p w14:paraId="43B552BA" w14:textId="77777777" w:rsidR="001E0EB9" w:rsidRPr="008C494E" w:rsidRDefault="001E0EB9" w:rsidP="001E0EB9">
      <w:pPr>
        <w:ind w:left="2160"/>
        <w:rPr>
          <w:rFonts w:eastAsia="Times New Roman"/>
          <w:bCs/>
          <w:i/>
          <w:iCs/>
          <w:snapToGrid w:val="0"/>
          <w:sz w:val="18"/>
          <w:szCs w:val="18"/>
          <w:u w:val="single"/>
        </w:rPr>
      </w:pPr>
    </w:p>
    <w:p w14:paraId="1E338835" w14:textId="77777777" w:rsidR="001E0EB9" w:rsidRPr="008C494E" w:rsidRDefault="001E0EB9" w:rsidP="001E0EB9">
      <w:pPr>
        <w:ind w:left="2160"/>
        <w:rPr>
          <w:rFonts w:eastAsia="Times New Roman"/>
          <w:bCs/>
          <w:i/>
          <w:iCs/>
          <w:snapToGrid w:val="0"/>
          <w:sz w:val="18"/>
          <w:szCs w:val="18"/>
          <w:u w:val="single"/>
        </w:rPr>
      </w:pPr>
      <w:r w:rsidRPr="008C494E">
        <w:rPr>
          <w:rFonts w:eastAsia="Times New Roman"/>
          <w:bCs/>
          <w:i/>
          <w:iCs/>
          <w:snapToGrid w:val="0"/>
          <w:sz w:val="18"/>
          <w:szCs w:val="18"/>
          <w:u w:val="single"/>
        </w:rPr>
        <w:t xml:space="preserve">Consent Order settlement fee: </w:t>
      </w:r>
    </w:p>
    <w:p w14:paraId="39FD1C8A" w14:textId="77777777" w:rsidR="001E0EB9" w:rsidRPr="00F25BD6" w:rsidRDefault="001E0EB9" w:rsidP="001E0EB9">
      <w:pPr>
        <w:ind w:left="2160"/>
        <w:rPr>
          <w:rFonts w:eastAsia="Times New Roman"/>
          <w:b/>
          <w:i/>
          <w:iCs/>
          <w:snapToGrid w:val="0"/>
          <w:sz w:val="18"/>
          <w:szCs w:val="18"/>
        </w:rPr>
      </w:pPr>
      <w:r w:rsidRPr="00F25BD6">
        <w:rPr>
          <w:rFonts w:eastAsia="Times New Roman"/>
          <w:b/>
          <w:i/>
          <w:iCs/>
          <w:snapToGrid w:val="0"/>
          <w:sz w:val="18"/>
          <w:szCs w:val="18"/>
        </w:rPr>
        <w:t>$1,125</w:t>
      </w:r>
    </w:p>
    <w:p w14:paraId="3E3CB851" w14:textId="77777777" w:rsidR="001E0EB9" w:rsidRPr="008C494E" w:rsidRDefault="001E0EB9" w:rsidP="001E0EB9">
      <w:pPr>
        <w:ind w:left="2160"/>
        <w:rPr>
          <w:rFonts w:eastAsia="Times New Roman"/>
          <w:bCs/>
          <w:i/>
          <w:iCs/>
          <w:snapToGrid w:val="0"/>
          <w:sz w:val="18"/>
          <w:szCs w:val="18"/>
          <w:u w:val="single"/>
        </w:rPr>
      </w:pPr>
    </w:p>
    <w:p w14:paraId="3A77E1A1" w14:textId="77777777" w:rsidR="001E0EB9" w:rsidRPr="008C494E" w:rsidRDefault="001E0EB9" w:rsidP="001E0EB9">
      <w:pPr>
        <w:ind w:left="2160"/>
        <w:rPr>
          <w:rFonts w:eastAsia="Times New Roman"/>
          <w:bCs/>
          <w:i/>
          <w:iCs/>
          <w:snapToGrid w:val="0"/>
          <w:sz w:val="18"/>
          <w:szCs w:val="18"/>
          <w:u w:val="single"/>
        </w:rPr>
      </w:pPr>
      <w:r w:rsidRPr="008C494E">
        <w:rPr>
          <w:rFonts w:eastAsia="Times New Roman"/>
          <w:bCs/>
          <w:i/>
          <w:iCs/>
          <w:snapToGrid w:val="0"/>
          <w:sz w:val="18"/>
          <w:szCs w:val="18"/>
          <w:u w:val="single"/>
        </w:rPr>
        <w:t>Consent Order requirements:</w:t>
      </w:r>
    </w:p>
    <w:p w14:paraId="2417AE0A" w14:textId="77777777" w:rsidR="001E0EB9" w:rsidRDefault="001E0EB9" w:rsidP="001E0EB9">
      <w:pPr>
        <w:ind w:left="2160"/>
        <w:rPr>
          <w:rFonts w:eastAsia="Times New Roman"/>
          <w:bCs/>
          <w:i/>
          <w:iCs/>
          <w:snapToGrid w:val="0"/>
          <w:sz w:val="18"/>
          <w:szCs w:val="18"/>
        </w:rPr>
      </w:pPr>
      <w:r w:rsidRPr="008C494E">
        <w:rPr>
          <w:rFonts w:eastAsia="Times New Roman"/>
          <w:bCs/>
          <w:i/>
          <w:iCs/>
          <w:snapToGrid w:val="0"/>
          <w:sz w:val="18"/>
          <w:szCs w:val="18"/>
        </w:rPr>
        <w:t>Penalty payment only</w:t>
      </w:r>
    </w:p>
    <w:p w14:paraId="64553A80" w14:textId="77777777" w:rsidR="000E7062" w:rsidRDefault="000E7062" w:rsidP="000E7062">
      <w:pPr>
        <w:rPr>
          <w:szCs w:val="24"/>
        </w:rPr>
      </w:pPr>
    </w:p>
    <w:p w14:paraId="2A226965" w14:textId="77777777" w:rsidR="001E0EB9" w:rsidRDefault="001E0EB9" w:rsidP="001E0EB9">
      <w:pPr>
        <w:rPr>
          <w:szCs w:val="24"/>
        </w:rPr>
      </w:pPr>
      <w:r>
        <w:rPr>
          <w:szCs w:val="24"/>
        </w:rPr>
        <w:t>Dr. Gellers declared that he had a conflict as his employer has a contractual relationship with the company involved.</w:t>
      </w:r>
    </w:p>
    <w:p w14:paraId="053211B9" w14:textId="77777777" w:rsidR="001E0EB9" w:rsidRDefault="001E0EB9" w:rsidP="001E0EB9">
      <w:pPr>
        <w:rPr>
          <w:szCs w:val="24"/>
        </w:rPr>
      </w:pPr>
    </w:p>
    <w:p w14:paraId="6CDEAB5D" w14:textId="7ABC0D86" w:rsidR="001E0EB9" w:rsidRPr="002D7234" w:rsidRDefault="001E0EB9" w:rsidP="001E0EB9">
      <w:pPr>
        <w:rPr>
          <w:szCs w:val="24"/>
        </w:rPr>
      </w:pPr>
      <w:r w:rsidRPr="002D7234">
        <w:rPr>
          <w:szCs w:val="24"/>
        </w:rPr>
        <w:t xml:space="preserve">A motion to approve </w:t>
      </w:r>
      <w:r>
        <w:rPr>
          <w:szCs w:val="24"/>
        </w:rPr>
        <w:t xml:space="preserve">the air </w:t>
      </w:r>
      <w:r w:rsidRPr="002D7234">
        <w:rPr>
          <w:szCs w:val="24"/>
        </w:rPr>
        <w:t>consent order as presented was made (</w:t>
      </w:r>
      <w:r>
        <w:rPr>
          <w:szCs w:val="24"/>
        </w:rPr>
        <w:t>Noble</w:t>
      </w:r>
      <w:r w:rsidRPr="002D7234">
        <w:rPr>
          <w:szCs w:val="24"/>
        </w:rPr>
        <w:t>), properly seconded (</w:t>
      </w:r>
      <w:r>
        <w:rPr>
          <w:szCs w:val="24"/>
        </w:rPr>
        <w:t>Simon)</w:t>
      </w:r>
      <w:r w:rsidRPr="002D7234">
        <w:rPr>
          <w:szCs w:val="24"/>
        </w:rPr>
        <w:t xml:space="preserve"> and approved by the body</w:t>
      </w:r>
      <w:r>
        <w:rPr>
          <w:szCs w:val="24"/>
        </w:rPr>
        <w:t>, with one recusal (Gellers)</w:t>
      </w:r>
      <w:r w:rsidRPr="002D7234">
        <w:rPr>
          <w:szCs w:val="24"/>
        </w:rPr>
        <w:t>.</w:t>
      </w:r>
    </w:p>
    <w:p w14:paraId="7EAF3156" w14:textId="77777777" w:rsidR="002D7234" w:rsidRDefault="002D7234" w:rsidP="000E7062">
      <w:pPr>
        <w:rPr>
          <w:szCs w:val="24"/>
        </w:rPr>
      </w:pPr>
    </w:p>
    <w:bookmarkEnd w:id="3"/>
    <w:bookmarkEnd w:id="4"/>
    <w:p w14:paraId="7DFB4EF4" w14:textId="6AA097BC" w:rsidR="00B14080" w:rsidRPr="009F0BBC"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Pr>
          <w:rFonts w:asciiTheme="majorHAnsi" w:eastAsiaTheme="majorEastAsia" w:hAnsiTheme="majorHAnsi" w:cstheme="majorBidi"/>
          <w:color w:val="365F91" w:themeColor="accent1" w:themeShade="BF"/>
          <w:sz w:val="26"/>
          <w:szCs w:val="26"/>
        </w:rPr>
        <w:t>E</w:t>
      </w:r>
      <w:r w:rsidRPr="009F0BBC">
        <w:rPr>
          <w:rFonts w:asciiTheme="majorHAnsi" w:eastAsiaTheme="majorEastAsia" w:hAnsiTheme="majorHAnsi" w:cstheme="majorBidi"/>
          <w:color w:val="365F91" w:themeColor="accent1" w:themeShade="BF"/>
          <w:sz w:val="26"/>
          <w:szCs w:val="26"/>
        </w:rPr>
        <w:t xml:space="preserve">NFORCEMENT REPORT </w:t>
      </w:r>
      <w:r w:rsidRPr="009F0BBC">
        <w:rPr>
          <w:rFonts w:asciiTheme="majorHAnsi" w:eastAsiaTheme="majorEastAsia" w:hAnsiTheme="majorHAnsi" w:cstheme="majorBidi"/>
          <w:color w:val="365F91" w:themeColor="accent1" w:themeShade="BF"/>
          <w:sz w:val="26"/>
          <w:szCs w:val="26"/>
        </w:rPr>
        <w:tab/>
      </w:r>
      <w:r w:rsidRPr="009F0BBC">
        <w:rPr>
          <w:rFonts w:asciiTheme="majorHAnsi" w:eastAsiaTheme="majorEastAsia" w:hAnsiTheme="majorHAnsi" w:cstheme="majorBidi"/>
          <w:color w:val="365F91" w:themeColor="accent1" w:themeShade="BF"/>
          <w:sz w:val="26"/>
          <w:szCs w:val="26"/>
        </w:rPr>
        <w:tab/>
      </w:r>
      <w:r w:rsidRPr="009F0BBC">
        <w:rPr>
          <w:rFonts w:asciiTheme="majorHAnsi" w:eastAsiaTheme="majorEastAsia" w:hAnsiTheme="majorHAnsi" w:cstheme="majorBidi"/>
          <w:color w:val="365F91" w:themeColor="accent1" w:themeShade="BF"/>
          <w:sz w:val="26"/>
          <w:szCs w:val="26"/>
        </w:rPr>
        <w:tab/>
      </w:r>
      <w:r w:rsidRPr="009F0BBC">
        <w:rPr>
          <w:rFonts w:asciiTheme="majorHAnsi" w:eastAsiaTheme="majorEastAsia" w:hAnsiTheme="majorHAnsi" w:cstheme="majorBidi"/>
          <w:color w:val="365F91" w:themeColor="accent1" w:themeShade="BF"/>
          <w:sz w:val="26"/>
          <w:szCs w:val="26"/>
        </w:rPr>
        <w:tab/>
      </w:r>
      <w:r w:rsidRPr="009F0BBC">
        <w:rPr>
          <w:rFonts w:asciiTheme="majorHAnsi" w:eastAsiaTheme="majorEastAsia" w:hAnsiTheme="majorHAnsi" w:cstheme="majorBidi"/>
          <w:color w:val="365F91" w:themeColor="accent1" w:themeShade="BF"/>
          <w:sz w:val="26"/>
          <w:szCs w:val="26"/>
        </w:rPr>
        <w:tab/>
      </w:r>
      <w:r w:rsidRPr="009F0BBC">
        <w:rPr>
          <w:rFonts w:asciiTheme="majorHAnsi" w:eastAsiaTheme="majorEastAsia" w:hAnsiTheme="majorHAnsi" w:cstheme="majorBidi"/>
          <w:color w:val="365F91" w:themeColor="accent1" w:themeShade="BF"/>
          <w:sz w:val="26"/>
          <w:szCs w:val="26"/>
        </w:rPr>
        <w:tab/>
      </w:r>
      <w:r w:rsidR="001E0EB9">
        <w:rPr>
          <w:rFonts w:asciiTheme="majorHAnsi" w:eastAsiaTheme="majorEastAsia" w:hAnsiTheme="majorHAnsi" w:cstheme="majorBidi"/>
          <w:color w:val="365F91" w:themeColor="accent1" w:themeShade="BF"/>
          <w:sz w:val="26"/>
          <w:szCs w:val="26"/>
        </w:rPr>
        <w:t>MELISSA LONG</w:t>
      </w:r>
    </w:p>
    <w:p w14:paraId="2D10E366" w14:textId="16E4B998" w:rsidR="00B14080" w:rsidRDefault="00B14080" w:rsidP="00B14080">
      <w:pPr>
        <w:keepNext/>
        <w:keepLines/>
        <w:spacing w:before="40"/>
        <w:outlineLvl w:val="1"/>
        <w:rPr>
          <w:rFonts w:eastAsiaTheme="majorEastAsia" w:cs="Arial"/>
          <w:szCs w:val="24"/>
        </w:rPr>
      </w:pPr>
      <w:r>
        <w:rPr>
          <w:rFonts w:eastAsiaTheme="majorEastAsia" w:cs="Arial"/>
          <w:szCs w:val="24"/>
        </w:rPr>
        <w:t>There were no questions or concerns.</w:t>
      </w:r>
    </w:p>
    <w:p w14:paraId="7BF08429" w14:textId="77777777" w:rsidR="00B14080" w:rsidRDefault="00B14080" w:rsidP="00B14080">
      <w:pPr>
        <w:keepNext/>
        <w:keepLines/>
        <w:spacing w:before="40"/>
        <w:outlineLvl w:val="1"/>
        <w:rPr>
          <w:rFonts w:eastAsiaTheme="majorEastAsia" w:cs="Arial"/>
          <w:szCs w:val="24"/>
        </w:rPr>
      </w:pPr>
    </w:p>
    <w:p w14:paraId="550B1D5E" w14:textId="77777777" w:rsidR="00B14080"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bookmarkStart w:id="5" w:name="_Hlk179811044"/>
      <w:r w:rsidRPr="00B06508">
        <w:rPr>
          <w:rFonts w:asciiTheme="majorHAnsi" w:eastAsiaTheme="majorEastAsia" w:hAnsiTheme="majorHAnsi" w:cstheme="majorBidi"/>
          <w:color w:val="365F91" w:themeColor="accent1" w:themeShade="BF"/>
          <w:sz w:val="26"/>
          <w:szCs w:val="26"/>
        </w:rPr>
        <w:t>NEW BUSINESS</w:t>
      </w:r>
    </w:p>
    <w:bookmarkEnd w:id="5"/>
    <w:p w14:paraId="473A1238" w14:textId="166990D6" w:rsidR="00B46A76" w:rsidRDefault="001E0EB9" w:rsidP="00B46A76">
      <w:pPr>
        <w:pStyle w:val="ListParagraph"/>
        <w:numPr>
          <w:ilvl w:val="1"/>
          <w:numId w:val="23"/>
        </w:numPr>
        <w:ind w:left="360"/>
        <w:rPr>
          <w:color w:val="548DD4" w:themeColor="text2" w:themeTint="99"/>
        </w:rPr>
      </w:pPr>
      <w:r>
        <w:rPr>
          <w:color w:val="548DD4" w:themeColor="text2" w:themeTint="99"/>
        </w:rPr>
        <w:t>Variance Extension Request - Haskell</w:t>
      </w:r>
    </w:p>
    <w:p w14:paraId="24F4C5C3" w14:textId="04C391EA" w:rsidR="005441A2" w:rsidRPr="005441A2" w:rsidRDefault="001E0EB9" w:rsidP="005441A2">
      <w:pPr>
        <w:rPr>
          <w:rFonts w:cs="Arial"/>
          <w:szCs w:val="24"/>
        </w:rPr>
      </w:pPr>
      <w:r>
        <w:rPr>
          <w:rFonts w:cs="Arial"/>
          <w:szCs w:val="24"/>
        </w:rPr>
        <w:t>Mr. Richardson shared a request from Haskell to extend their current variance through September 30, 2026.  The project has run into some timing issues and there have been no compliance issues.  The conditions of the variance will remain the same.</w:t>
      </w:r>
    </w:p>
    <w:p w14:paraId="5D53870E" w14:textId="77777777" w:rsidR="005441A2" w:rsidRPr="005441A2" w:rsidRDefault="005441A2" w:rsidP="005441A2">
      <w:pPr>
        <w:rPr>
          <w:rFonts w:cs="Arial"/>
          <w:szCs w:val="24"/>
        </w:rPr>
      </w:pPr>
    </w:p>
    <w:p w14:paraId="68710D48" w14:textId="10C767EE" w:rsidR="005441A2" w:rsidRDefault="005441A2" w:rsidP="005441A2">
      <w:pPr>
        <w:rPr>
          <w:rFonts w:cs="Arial"/>
          <w:szCs w:val="24"/>
        </w:rPr>
      </w:pPr>
      <w:r w:rsidRPr="005441A2">
        <w:rPr>
          <w:rFonts w:cs="Arial"/>
          <w:szCs w:val="24"/>
        </w:rPr>
        <w:lastRenderedPageBreak/>
        <w:t xml:space="preserve">A motion to approve the </w:t>
      </w:r>
      <w:r w:rsidR="001E0EB9">
        <w:rPr>
          <w:rFonts w:cs="Arial"/>
          <w:szCs w:val="24"/>
        </w:rPr>
        <w:t>variance</w:t>
      </w:r>
      <w:r w:rsidRPr="005441A2">
        <w:rPr>
          <w:rFonts w:cs="Arial"/>
          <w:szCs w:val="24"/>
        </w:rPr>
        <w:t xml:space="preserve"> request as recommended was made (</w:t>
      </w:r>
      <w:r w:rsidR="001E0EB9">
        <w:rPr>
          <w:rFonts w:cs="Arial"/>
          <w:szCs w:val="24"/>
        </w:rPr>
        <w:t>Noble</w:t>
      </w:r>
      <w:r w:rsidRPr="005441A2">
        <w:rPr>
          <w:rFonts w:cs="Arial"/>
          <w:szCs w:val="24"/>
        </w:rPr>
        <w:t>), properly seconded (</w:t>
      </w:r>
      <w:r w:rsidR="001E0EB9">
        <w:rPr>
          <w:rFonts w:cs="Arial"/>
          <w:szCs w:val="24"/>
        </w:rPr>
        <w:t>Simon)</w:t>
      </w:r>
      <w:r w:rsidRPr="005441A2">
        <w:rPr>
          <w:rFonts w:cs="Arial"/>
          <w:szCs w:val="24"/>
        </w:rPr>
        <w:t xml:space="preserve"> and approved by the body.</w:t>
      </w:r>
    </w:p>
    <w:p w14:paraId="3E66DDAE" w14:textId="77777777" w:rsidR="009753E4" w:rsidRPr="005441A2" w:rsidRDefault="009753E4" w:rsidP="005441A2">
      <w:pPr>
        <w:rPr>
          <w:rFonts w:cs="Arial"/>
          <w:szCs w:val="24"/>
        </w:rPr>
      </w:pPr>
    </w:p>
    <w:p w14:paraId="50F0C856" w14:textId="21D0AE04" w:rsidR="004670D2" w:rsidRDefault="005F331C" w:rsidP="004670D2">
      <w:pPr>
        <w:keepNext/>
        <w:keepLines/>
        <w:spacing w:before="40"/>
        <w:outlineLvl w:val="1"/>
        <w:rPr>
          <w:rFonts w:asciiTheme="majorHAnsi" w:eastAsiaTheme="majorEastAsia" w:hAnsiTheme="majorHAnsi" w:cstheme="majorBidi"/>
          <w:color w:val="365F91" w:themeColor="accent1" w:themeShade="BF"/>
          <w:sz w:val="26"/>
          <w:szCs w:val="26"/>
        </w:rPr>
      </w:pPr>
      <w:r>
        <w:rPr>
          <w:rFonts w:asciiTheme="majorHAnsi" w:eastAsiaTheme="majorEastAsia" w:hAnsiTheme="majorHAnsi" w:cstheme="majorBidi"/>
          <w:color w:val="365F91" w:themeColor="accent1" w:themeShade="BF"/>
          <w:sz w:val="26"/>
          <w:szCs w:val="26"/>
        </w:rPr>
        <w:lastRenderedPageBreak/>
        <w:t>O</w:t>
      </w:r>
      <w:r w:rsidR="004670D2">
        <w:rPr>
          <w:rFonts w:asciiTheme="majorHAnsi" w:eastAsiaTheme="majorEastAsia" w:hAnsiTheme="majorHAnsi" w:cstheme="majorBidi"/>
          <w:color w:val="365F91" w:themeColor="accent1" w:themeShade="BF"/>
          <w:sz w:val="26"/>
          <w:szCs w:val="26"/>
        </w:rPr>
        <w:t>LD</w:t>
      </w:r>
      <w:r w:rsidR="004670D2" w:rsidRPr="00B06508">
        <w:rPr>
          <w:rFonts w:asciiTheme="majorHAnsi" w:eastAsiaTheme="majorEastAsia" w:hAnsiTheme="majorHAnsi" w:cstheme="majorBidi"/>
          <w:color w:val="365F91" w:themeColor="accent1" w:themeShade="BF"/>
          <w:sz w:val="26"/>
          <w:szCs w:val="26"/>
        </w:rPr>
        <w:t xml:space="preserve"> BUSINESS</w:t>
      </w:r>
    </w:p>
    <w:p w14:paraId="79DBA6EF" w14:textId="77777777" w:rsidR="000E7062" w:rsidRDefault="000E7062" w:rsidP="000E7062">
      <w:pPr>
        <w:keepNext/>
        <w:keepLines/>
        <w:numPr>
          <w:ilvl w:val="1"/>
          <w:numId w:val="5"/>
        </w:numPr>
        <w:ind w:left="720"/>
        <w:outlineLvl w:val="0"/>
        <w:rPr>
          <w:rFonts w:eastAsiaTheme="majorEastAsia" w:cs="Arial"/>
          <w:sz w:val="22"/>
        </w:rPr>
      </w:pPr>
      <w:bookmarkStart w:id="6" w:name="_Hlk197422382"/>
      <w:r>
        <w:rPr>
          <w:rFonts w:eastAsiaTheme="majorEastAsia" w:cs="Arial"/>
          <w:sz w:val="22"/>
        </w:rPr>
        <w:t>None</w:t>
      </w:r>
    </w:p>
    <w:bookmarkEnd w:id="6"/>
    <w:p w14:paraId="0A75D1BE" w14:textId="77777777" w:rsidR="004670D2" w:rsidRDefault="004670D2" w:rsidP="00B14080">
      <w:pPr>
        <w:keepNext/>
        <w:keepLines/>
        <w:spacing w:before="40"/>
        <w:outlineLvl w:val="1"/>
        <w:rPr>
          <w:rFonts w:asciiTheme="majorHAnsi" w:eastAsiaTheme="majorEastAsia" w:hAnsiTheme="majorHAnsi" w:cstheme="majorBidi"/>
          <w:color w:val="365F91" w:themeColor="accent1" w:themeShade="BF"/>
          <w:sz w:val="26"/>
          <w:szCs w:val="26"/>
        </w:rPr>
      </w:pPr>
    </w:p>
    <w:p w14:paraId="64CADF32" w14:textId="4F299CEB" w:rsidR="00B14080"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9F0BBC">
        <w:rPr>
          <w:rFonts w:asciiTheme="majorHAnsi" w:eastAsiaTheme="majorEastAsia" w:hAnsiTheme="majorHAnsi" w:cstheme="majorBidi"/>
          <w:color w:val="365F91" w:themeColor="accent1" w:themeShade="BF"/>
          <w:sz w:val="26"/>
          <w:szCs w:val="26"/>
        </w:rPr>
        <w:t>PRESENTATION(s)</w:t>
      </w:r>
      <w:bookmarkStart w:id="7" w:name="_Hlk92377225"/>
    </w:p>
    <w:bookmarkEnd w:id="7"/>
    <w:p w14:paraId="2E7A3640" w14:textId="396B6C06" w:rsidR="002D7234" w:rsidRPr="00391AA5" w:rsidRDefault="002D7234" w:rsidP="00625D14">
      <w:pPr>
        <w:pStyle w:val="ListParagraph"/>
        <w:keepNext/>
        <w:keepLines/>
        <w:numPr>
          <w:ilvl w:val="1"/>
          <w:numId w:val="23"/>
        </w:numPr>
        <w:ind w:left="720"/>
        <w:outlineLvl w:val="0"/>
        <w:rPr>
          <w:rFonts w:ascii="Century Gothic" w:eastAsiaTheme="majorEastAsia" w:hAnsi="Century Gothic" w:cstheme="majorBidi"/>
          <w:color w:val="365F91" w:themeColor="accent1" w:themeShade="BF"/>
          <w:sz w:val="22"/>
        </w:rPr>
      </w:pPr>
      <w:r>
        <w:t xml:space="preserve">Septic Tank Vulnerability Assessment </w:t>
      </w:r>
    </w:p>
    <w:p w14:paraId="46A942CF" w14:textId="77777777" w:rsidR="00391AA5" w:rsidRDefault="00391AA5" w:rsidP="00391AA5">
      <w:pPr>
        <w:keepNext/>
        <w:keepLines/>
        <w:outlineLvl w:val="0"/>
      </w:pPr>
    </w:p>
    <w:p w14:paraId="70D406AB" w14:textId="2D702A95" w:rsidR="00391AA5" w:rsidRDefault="00391AA5" w:rsidP="00391AA5">
      <w:pPr>
        <w:keepNext/>
        <w:keepLines/>
        <w:outlineLvl w:val="0"/>
      </w:pPr>
      <w:r>
        <w:t xml:space="preserve">Tricia Kyzar </w:t>
      </w:r>
      <w:r w:rsidR="005441A2">
        <w:t xml:space="preserve">and Ron Fick, UF Center for Coastal Solutions, presented information about the referenced project report they worked on. Members expressed appreciation for the work.  </w:t>
      </w:r>
    </w:p>
    <w:p w14:paraId="4A91D173" w14:textId="77777777" w:rsidR="00391AA5" w:rsidRPr="00391AA5" w:rsidRDefault="00391AA5" w:rsidP="00391AA5">
      <w:pPr>
        <w:pStyle w:val="ListParagraph"/>
        <w:keepNext/>
        <w:keepLines/>
        <w:outlineLvl w:val="0"/>
        <w:rPr>
          <w:rFonts w:ascii="Century Gothic" w:eastAsiaTheme="majorEastAsia" w:hAnsi="Century Gothic" w:cstheme="majorBidi"/>
          <w:color w:val="365F91" w:themeColor="accent1" w:themeShade="BF"/>
          <w:sz w:val="22"/>
        </w:rPr>
      </w:pPr>
    </w:p>
    <w:p w14:paraId="5F5AC4A1" w14:textId="5AEB5EEE" w:rsidR="00B14080"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PUBLIC HEARING(s)</w:t>
      </w:r>
    </w:p>
    <w:p w14:paraId="4A78838A" w14:textId="77777777" w:rsidR="001E0EB9" w:rsidRPr="001E0EB9" w:rsidRDefault="001E0EB9" w:rsidP="001E0EB9">
      <w:pPr>
        <w:keepNext/>
        <w:keepLines/>
        <w:numPr>
          <w:ilvl w:val="1"/>
          <w:numId w:val="23"/>
        </w:numPr>
        <w:spacing w:before="40"/>
        <w:ind w:left="720"/>
        <w:outlineLvl w:val="1"/>
        <w:rPr>
          <w:rFonts w:eastAsiaTheme="majorEastAsia" w:cs="Arial"/>
          <w:szCs w:val="24"/>
        </w:rPr>
      </w:pPr>
      <w:r w:rsidRPr="001E0EB9">
        <w:rPr>
          <w:rFonts w:eastAsiaTheme="majorEastAsia" w:cs="Arial"/>
          <w:szCs w:val="24"/>
        </w:rPr>
        <w:t>Rulemaking – JEPB Rule 1</w:t>
      </w:r>
    </w:p>
    <w:p w14:paraId="292DA3FA" w14:textId="77777777" w:rsidR="001E0EB9" w:rsidRPr="001E0EB9" w:rsidRDefault="001E0EB9" w:rsidP="001E0EB9">
      <w:pPr>
        <w:keepNext/>
        <w:keepLines/>
        <w:spacing w:before="40"/>
        <w:outlineLvl w:val="1"/>
        <w:rPr>
          <w:rFonts w:eastAsiaTheme="majorEastAsia" w:cs="Arial"/>
          <w:szCs w:val="24"/>
        </w:rPr>
      </w:pPr>
    </w:p>
    <w:p w14:paraId="14967CCF" w14:textId="21B7F658" w:rsidR="001E0EB9" w:rsidRDefault="001E0EB9" w:rsidP="001E0EB9">
      <w:pPr>
        <w:keepNext/>
        <w:keepLines/>
        <w:spacing w:before="40"/>
        <w:outlineLvl w:val="1"/>
        <w:rPr>
          <w:rFonts w:eastAsiaTheme="majorEastAsia" w:cs="Arial"/>
          <w:szCs w:val="24"/>
        </w:rPr>
      </w:pPr>
      <w:r w:rsidRPr="001E0EB9">
        <w:rPr>
          <w:rFonts w:eastAsiaTheme="majorEastAsia" w:cs="Arial"/>
          <w:szCs w:val="24"/>
        </w:rPr>
        <w:t xml:space="preserve">Chair </w:t>
      </w:r>
      <w:r>
        <w:rPr>
          <w:rFonts w:eastAsiaTheme="majorEastAsia" w:cs="Arial"/>
          <w:szCs w:val="24"/>
        </w:rPr>
        <w:t xml:space="preserve">Hoyles called the hearing to order and </w:t>
      </w:r>
      <w:proofErr w:type="spellStart"/>
      <w:r>
        <w:rPr>
          <w:rFonts w:eastAsiaTheme="majorEastAsia" w:cs="Arial"/>
          <w:szCs w:val="24"/>
        </w:rPr>
        <w:t>Mr</w:t>
      </w:r>
      <w:proofErr w:type="spellEnd"/>
      <w:r>
        <w:rPr>
          <w:rFonts w:eastAsiaTheme="majorEastAsia" w:cs="Arial"/>
          <w:szCs w:val="24"/>
        </w:rPr>
        <w:t xml:space="preserve"> Richardson confirmed that the required public notice was made.  He shared that with the passage of recent legislation concerning derelict vessels, new duties were given to the Board to hold Administrative Hearings.  The process for these was added as a new section to JEPB Rule 1.  While the rule was opened, he also worked with the OGC to update various references to a new department and other minor scrivener changes.</w:t>
      </w:r>
      <w:r w:rsidR="00FC2BCF">
        <w:rPr>
          <w:rFonts w:eastAsiaTheme="majorEastAsia" w:cs="Arial"/>
          <w:szCs w:val="24"/>
        </w:rPr>
        <w:t xml:space="preserve">  He asked for Board approval of the changes as presented.</w:t>
      </w:r>
    </w:p>
    <w:p w14:paraId="24250BF6" w14:textId="77777777" w:rsidR="00FC2BCF" w:rsidRDefault="00FC2BCF" w:rsidP="001E0EB9">
      <w:pPr>
        <w:keepNext/>
        <w:keepLines/>
        <w:spacing w:before="40"/>
        <w:outlineLvl w:val="1"/>
        <w:rPr>
          <w:rFonts w:eastAsiaTheme="majorEastAsia" w:cs="Arial"/>
          <w:szCs w:val="24"/>
        </w:rPr>
      </w:pPr>
    </w:p>
    <w:p w14:paraId="48DF8AD4" w14:textId="43CE7F17" w:rsidR="00FC2BCF" w:rsidRDefault="00FC2BCF" w:rsidP="001E0EB9">
      <w:pPr>
        <w:keepNext/>
        <w:keepLines/>
        <w:spacing w:before="40"/>
        <w:outlineLvl w:val="1"/>
        <w:rPr>
          <w:rFonts w:eastAsiaTheme="majorEastAsia" w:cs="Arial"/>
          <w:szCs w:val="24"/>
        </w:rPr>
      </w:pPr>
      <w:r>
        <w:rPr>
          <w:rFonts w:eastAsiaTheme="majorEastAsia" w:cs="Arial"/>
          <w:szCs w:val="24"/>
        </w:rPr>
        <w:t>There being no public comment, a motion to approve the rule changes as presented was made (Simon), properly seconded (Gellers) and approved by the body.</w:t>
      </w:r>
    </w:p>
    <w:p w14:paraId="4F2F2BB0" w14:textId="77777777" w:rsidR="00FC2BCF" w:rsidRDefault="00FC2BCF" w:rsidP="001E0EB9">
      <w:pPr>
        <w:keepNext/>
        <w:keepLines/>
        <w:spacing w:before="40"/>
        <w:outlineLvl w:val="1"/>
        <w:rPr>
          <w:rFonts w:eastAsiaTheme="majorEastAsia" w:cs="Arial"/>
          <w:szCs w:val="24"/>
        </w:rPr>
      </w:pPr>
    </w:p>
    <w:p w14:paraId="5D468BDF" w14:textId="168B7960" w:rsidR="00FC2BCF" w:rsidRDefault="00FC2BCF" w:rsidP="001E0EB9">
      <w:pPr>
        <w:keepNext/>
        <w:keepLines/>
        <w:spacing w:before="40"/>
        <w:outlineLvl w:val="1"/>
        <w:rPr>
          <w:rFonts w:eastAsiaTheme="majorEastAsia" w:cs="Arial"/>
          <w:szCs w:val="24"/>
        </w:rPr>
      </w:pPr>
      <w:r>
        <w:rPr>
          <w:rFonts w:eastAsiaTheme="majorEastAsia" w:cs="Arial"/>
          <w:szCs w:val="24"/>
        </w:rPr>
        <w:t>The public hearing was closed.</w:t>
      </w:r>
    </w:p>
    <w:p w14:paraId="6CB5E5BC" w14:textId="77777777" w:rsidR="00FC2BCF" w:rsidRPr="001E0EB9" w:rsidRDefault="00FC2BCF" w:rsidP="001E0EB9">
      <w:pPr>
        <w:keepNext/>
        <w:keepLines/>
        <w:spacing w:before="40"/>
        <w:outlineLvl w:val="1"/>
        <w:rPr>
          <w:rFonts w:eastAsiaTheme="majorEastAsia" w:cs="Arial"/>
          <w:szCs w:val="24"/>
        </w:rPr>
      </w:pPr>
    </w:p>
    <w:p w14:paraId="0C5B3378" w14:textId="77777777" w:rsidR="001E0EB9" w:rsidRDefault="001E0EB9" w:rsidP="001E0EB9">
      <w:pPr>
        <w:keepNext/>
        <w:keepLines/>
        <w:numPr>
          <w:ilvl w:val="1"/>
          <w:numId w:val="23"/>
        </w:numPr>
        <w:spacing w:before="40"/>
        <w:ind w:left="720"/>
        <w:outlineLvl w:val="1"/>
        <w:rPr>
          <w:rFonts w:eastAsiaTheme="majorEastAsia" w:cs="Arial"/>
          <w:szCs w:val="24"/>
        </w:rPr>
      </w:pPr>
      <w:r w:rsidRPr="001E0EB9">
        <w:rPr>
          <w:rFonts w:eastAsiaTheme="majorEastAsia" w:cs="Arial"/>
          <w:szCs w:val="24"/>
        </w:rPr>
        <w:t>Rulemaking – JEPB Rule 2</w:t>
      </w:r>
    </w:p>
    <w:p w14:paraId="260FD13C" w14:textId="77777777" w:rsidR="00FC2BCF" w:rsidRDefault="00FC2BCF" w:rsidP="00FC2BCF">
      <w:pPr>
        <w:keepNext/>
        <w:keepLines/>
        <w:spacing w:before="40"/>
        <w:outlineLvl w:val="1"/>
        <w:rPr>
          <w:rFonts w:eastAsiaTheme="majorEastAsia" w:cs="Arial"/>
          <w:szCs w:val="24"/>
        </w:rPr>
      </w:pPr>
    </w:p>
    <w:p w14:paraId="522A3C57" w14:textId="56B88A0D" w:rsidR="00FC2BCF" w:rsidRPr="00FC2BCF" w:rsidRDefault="00FC2BCF" w:rsidP="00FC2BCF">
      <w:pPr>
        <w:keepNext/>
        <w:keepLines/>
        <w:spacing w:before="40"/>
        <w:outlineLvl w:val="1"/>
        <w:rPr>
          <w:rFonts w:eastAsiaTheme="majorEastAsia" w:cs="Arial"/>
          <w:szCs w:val="24"/>
        </w:rPr>
      </w:pPr>
      <w:r w:rsidRPr="00FC2BCF">
        <w:rPr>
          <w:rFonts w:eastAsiaTheme="majorEastAsia" w:cs="Arial"/>
          <w:szCs w:val="24"/>
        </w:rPr>
        <w:t xml:space="preserve">Chair Hoyles called the hearing to order and </w:t>
      </w:r>
      <w:proofErr w:type="spellStart"/>
      <w:r w:rsidRPr="00FC2BCF">
        <w:rPr>
          <w:rFonts w:eastAsiaTheme="majorEastAsia" w:cs="Arial"/>
          <w:szCs w:val="24"/>
        </w:rPr>
        <w:t>Mr</w:t>
      </w:r>
      <w:proofErr w:type="spellEnd"/>
      <w:r w:rsidRPr="00FC2BCF">
        <w:rPr>
          <w:rFonts w:eastAsiaTheme="majorEastAsia" w:cs="Arial"/>
          <w:szCs w:val="24"/>
        </w:rPr>
        <w:t xml:space="preserve"> Richardson confirmed that the required public notice was made.  He shared </w:t>
      </w:r>
      <w:r>
        <w:rPr>
          <w:rFonts w:eastAsiaTheme="majorEastAsia" w:cs="Arial"/>
          <w:szCs w:val="24"/>
        </w:rPr>
        <w:t xml:space="preserve">that periodically, JEPB Rule 2 is updated to adopt federal and state references as required in the Specific Operating Agreement with FDEP.  </w:t>
      </w:r>
      <w:r w:rsidRPr="00FC2BCF">
        <w:rPr>
          <w:rFonts w:eastAsiaTheme="majorEastAsia" w:cs="Arial"/>
          <w:szCs w:val="24"/>
        </w:rPr>
        <w:t>While the rule was opened, he also worked with the OGC to update various references to a new department and other minor scrivener changes.  He asked for Board approval of the changes as presented.</w:t>
      </w:r>
    </w:p>
    <w:p w14:paraId="3959BFDB" w14:textId="77777777" w:rsidR="00FC2BCF" w:rsidRPr="00FC2BCF" w:rsidRDefault="00FC2BCF" w:rsidP="00FC2BCF">
      <w:pPr>
        <w:keepNext/>
        <w:keepLines/>
        <w:spacing w:before="40"/>
        <w:outlineLvl w:val="1"/>
        <w:rPr>
          <w:rFonts w:eastAsiaTheme="majorEastAsia" w:cs="Arial"/>
          <w:szCs w:val="24"/>
        </w:rPr>
      </w:pPr>
    </w:p>
    <w:p w14:paraId="4321FDC3" w14:textId="5190D53E" w:rsidR="00FC2BCF" w:rsidRPr="00FC2BCF" w:rsidRDefault="00FC2BCF" w:rsidP="00FC2BCF">
      <w:pPr>
        <w:keepNext/>
        <w:keepLines/>
        <w:spacing w:before="40"/>
        <w:outlineLvl w:val="1"/>
        <w:rPr>
          <w:rFonts w:eastAsiaTheme="majorEastAsia" w:cs="Arial"/>
          <w:szCs w:val="24"/>
        </w:rPr>
      </w:pPr>
      <w:r w:rsidRPr="00FC2BCF">
        <w:rPr>
          <w:rFonts w:eastAsiaTheme="majorEastAsia" w:cs="Arial"/>
          <w:szCs w:val="24"/>
        </w:rPr>
        <w:t>There being no public comment, a motion to approve the rule changes as presented was made (</w:t>
      </w:r>
      <w:r>
        <w:rPr>
          <w:rFonts w:eastAsiaTheme="majorEastAsia" w:cs="Arial"/>
          <w:szCs w:val="24"/>
        </w:rPr>
        <w:t>Joshi</w:t>
      </w:r>
      <w:r w:rsidRPr="00FC2BCF">
        <w:rPr>
          <w:rFonts w:eastAsiaTheme="majorEastAsia" w:cs="Arial"/>
          <w:szCs w:val="24"/>
        </w:rPr>
        <w:t>), properly seconded (Gellers) and approved by the body.</w:t>
      </w:r>
    </w:p>
    <w:p w14:paraId="0A110D71" w14:textId="77777777" w:rsidR="00FC2BCF" w:rsidRPr="00FC2BCF" w:rsidRDefault="00FC2BCF" w:rsidP="00FC2BCF">
      <w:pPr>
        <w:keepNext/>
        <w:keepLines/>
        <w:spacing w:before="40"/>
        <w:outlineLvl w:val="1"/>
        <w:rPr>
          <w:rFonts w:eastAsiaTheme="majorEastAsia" w:cs="Arial"/>
          <w:szCs w:val="24"/>
        </w:rPr>
      </w:pPr>
    </w:p>
    <w:p w14:paraId="4B3D553B" w14:textId="77777777" w:rsidR="00FC2BCF" w:rsidRPr="00FC2BCF" w:rsidRDefault="00FC2BCF" w:rsidP="00FC2BCF">
      <w:pPr>
        <w:keepNext/>
        <w:keepLines/>
        <w:spacing w:before="40"/>
        <w:outlineLvl w:val="1"/>
        <w:rPr>
          <w:rFonts w:eastAsiaTheme="majorEastAsia" w:cs="Arial"/>
          <w:szCs w:val="24"/>
        </w:rPr>
      </w:pPr>
      <w:r w:rsidRPr="00FC2BCF">
        <w:rPr>
          <w:rFonts w:eastAsiaTheme="majorEastAsia" w:cs="Arial"/>
          <w:szCs w:val="24"/>
        </w:rPr>
        <w:t>The public hearing was closed.</w:t>
      </w:r>
    </w:p>
    <w:p w14:paraId="2D82E0BA" w14:textId="77777777" w:rsidR="00FC2BCF" w:rsidRDefault="00FC2BCF" w:rsidP="00FC2BCF">
      <w:pPr>
        <w:keepNext/>
        <w:keepLines/>
        <w:spacing w:before="40"/>
        <w:outlineLvl w:val="1"/>
        <w:rPr>
          <w:rFonts w:eastAsiaTheme="majorEastAsia" w:cs="Arial"/>
          <w:szCs w:val="24"/>
        </w:rPr>
      </w:pPr>
    </w:p>
    <w:p w14:paraId="694966C5" w14:textId="77777777" w:rsidR="00FC2BCF" w:rsidRDefault="00FC2BCF" w:rsidP="00FC2BCF">
      <w:pPr>
        <w:keepNext/>
        <w:keepLines/>
        <w:spacing w:before="40"/>
        <w:outlineLvl w:val="1"/>
        <w:rPr>
          <w:rFonts w:eastAsiaTheme="majorEastAsia" w:cs="Arial"/>
          <w:szCs w:val="24"/>
        </w:rPr>
      </w:pPr>
    </w:p>
    <w:p w14:paraId="3DFC21BB" w14:textId="77777777" w:rsidR="00FC2BCF" w:rsidRDefault="00FC2BCF" w:rsidP="00FC2BCF">
      <w:pPr>
        <w:keepNext/>
        <w:keepLines/>
        <w:spacing w:before="40"/>
        <w:outlineLvl w:val="1"/>
        <w:rPr>
          <w:rFonts w:eastAsiaTheme="majorEastAsia" w:cs="Arial"/>
          <w:szCs w:val="24"/>
        </w:rPr>
      </w:pPr>
    </w:p>
    <w:p w14:paraId="77CC90F8" w14:textId="77777777" w:rsidR="00FC2BCF" w:rsidRPr="001E0EB9" w:rsidRDefault="00FC2BCF" w:rsidP="00FC2BCF">
      <w:pPr>
        <w:keepNext/>
        <w:keepLines/>
        <w:spacing w:before="40"/>
        <w:outlineLvl w:val="1"/>
        <w:rPr>
          <w:rFonts w:eastAsiaTheme="majorEastAsia" w:cs="Arial"/>
          <w:szCs w:val="24"/>
        </w:rPr>
      </w:pPr>
    </w:p>
    <w:p w14:paraId="21D234CC" w14:textId="77777777" w:rsidR="001E0EB9" w:rsidRDefault="001E0EB9" w:rsidP="001E0EB9">
      <w:pPr>
        <w:keepNext/>
        <w:keepLines/>
        <w:numPr>
          <w:ilvl w:val="1"/>
          <w:numId w:val="23"/>
        </w:numPr>
        <w:spacing w:before="40"/>
        <w:ind w:left="720"/>
        <w:outlineLvl w:val="1"/>
        <w:rPr>
          <w:rFonts w:eastAsiaTheme="majorEastAsia" w:cs="Arial"/>
          <w:szCs w:val="24"/>
        </w:rPr>
      </w:pPr>
      <w:r w:rsidRPr="001E0EB9">
        <w:rPr>
          <w:rFonts w:eastAsiaTheme="majorEastAsia" w:cs="Arial"/>
          <w:szCs w:val="24"/>
        </w:rPr>
        <w:lastRenderedPageBreak/>
        <w:t>Rulemaking – JEPB Rule 4</w:t>
      </w:r>
    </w:p>
    <w:p w14:paraId="20E2F686" w14:textId="77777777" w:rsidR="00FC2BCF" w:rsidRDefault="00FC2BCF" w:rsidP="00FC2BCF">
      <w:pPr>
        <w:keepNext/>
        <w:keepLines/>
        <w:spacing w:before="40"/>
        <w:outlineLvl w:val="1"/>
        <w:rPr>
          <w:rFonts w:eastAsiaTheme="majorEastAsia" w:cs="Arial"/>
          <w:szCs w:val="24"/>
        </w:rPr>
      </w:pPr>
    </w:p>
    <w:p w14:paraId="55605253" w14:textId="2F06F131" w:rsidR="00FC2BCF" w:rsidRPr="00FC2BCF" w:rsidRDefault="00FC2BCF" w:rsidP="00FC2BCF">
      <w:pPr>
        <w:keepNext/>
        <w:keepLines/>
        <w:spacing w:before="40"/>
        <w:outlineLvl w:val="1"/>
        <w:rPr>
          <w:rFonts w:eastAsiaTheme="majorEastAsia" w:cs="Arial"/>
          <w:szCs w:val="24"/>
        </w:rPr>
      </w:pPr>
      <w:r w:rsidRPr="00FC2BCF">
        <w:rPr>
          <w:rFonts w:eastAsiaTheme="majorEastAsia" w:cs="Arial"/>
          <w:szCs w:val="24"/>
        </w:rPr>
        <w:t xml:space="preserve">Chair Hoyles called the hearing to order and </w:t>
      </w:r>
      <w:proofErr w:type="spellStart"/>
      <w:r w:rsidRPr="00FC2BCF">
        <w:rPr>
          <w:rFonts w:eastAsiaTheme="majorEastAsia" w:cs="Arial"/>
          <w:szCs w:val="24"/>
        </w:rPr>
        <w:t>Mr</w:t>
      </w:r>
      <w:proofErr w:type="spellEnd"/>
      <w:r w:rsidRPr="00FC2BCF">
        <w:rPr>
          <w:rFonts w:eastAsiaTheme="majorEastAsia" w:cs="Arial"/>
          <w:szCs w:val="24"/>
        </w:rPr>
        <w:t xml:space="preserve"> Richardson confirmed that the required public notice was made.  </w:t>
      </w:r>
      <w:r>
        <w:rPr>
          <w:rFonts w:eastAsiaTheme="majorEastAsia" w:cs="Arial"/>
          <w:szCs w:val="24"/>
        </w:rPr>
        <w:t>He shared that w</w:t>
      </w:r>
      <w:r w:rsidRPr="00FC2BCF">
        <w:rPr>
          <w:rFonts w:eastAsiaTheme="majorEastAsia" w:cs="Arial"/>
          <w:szCs w:val="24"/>
        </w:rPr>
        <w:t xml:space="preserve">hile </w:t>
      </w:r>
      <w:r>
        <w:rPr>
          <w:rFonts w:eastAsiaTheme="majorEastAsia" w:cs="Arial"/>
          <w:szCs w:val="24"/>
        </w:rPr>
        <w:t xml:space="preserve">various </w:t>
      </w:r>
      <w:r w:rsidRPr="00FC2BCF">
        <w:rPr>
          <w:rFonts w:eastAsiaTheme="majorEastAsia" w:cs="Arial"/>
          <w:szCs w:val="24"/>
        </w:rPr>
        <w:t>rule</w:t>
      </w:r>
      <w:r>
        <w:rPr>
          <w:rFonts w:eastAsiaTheme="majorEastAsia" w:cs="Arial"/>
          <w:szCs w:val="24"/>
        </w:rPr>
        <w:t>s</w:t>
      </w:r>
      <w:r w:rsidRPr="00FC2BCF">
        <w:rPr>
          <w:rFonts w:eastAsiaTheme="majorEastAsia" w:cs="Arial"/>
          <w:szCs w:val="24"/>
        </w:rPr>
        <w:t xml:space="preserve"> w</w:t>
      </w:r>
      <w:r>
        <w:rPr>
          <w:rFonts w:eastAsiaTheme="majorEastAsia" w:cs="Arial"/>
          <w:szCs w:val="24"/>
        </w:rPr>
        <w:t xml:space="preserve">ere </w:t>
      </w:r>
      <w:r w:rsidRPr="00FC2BCF">
        <w:rPr>
          <w:rFonts w:eastAsiaTheme="majorEastAsia" w:cs="Arial"/>
          <w:szCs w:val="24"/>
        </w:rPr>
        <w:t xml:space="preserve">opened, he also worked with the OGC to update various references </w:t>
      </w:r>
      <w:proofErr w:type="gramStart"/>
      <w:r w:rsidRPr="00FC2BCF">
        <w:rPr>
          <w:rFonts w:eastAsiaTheme="majorEastAsia" w:cs="Arial"/>
          <w:szCs w:val="24"/>
        </w:rPr>
        <w:t>to</w:t>
      </w:r>
      <w:proofErr w:type="gramEnd"/>
      <w:r w:rsidRPr="00FC2BCF">
        <w:rPr>
          <w:rFonts w:eastAsiaTheme="majorEastAsia" w:cs="Arial"/>
          <w:szCs w:val="24"/>
        </w:rPr>
        <w:t xml:space="preserve"> a new department and other minor scrivener changes.  He asked for Board approval of the changes as presented.</w:t>
      </w:r>
    </w:p>
    <w:p w14:paraId="6B432BE4" w14:textId="77777777" w:rsidR="00FC2BCF" w:rsidRPr="00FC2BCF" w:rsidRDefault="00FC2BCF" w:rsidP="00FC2BCF">
      <w:pPr>
        <w:keepNext/>
        <w:keepLines/>
        <w:spacing w:before="40"/>
        <w:outlineLvl w:val="1"/>
        <w:rPr>
          <w:rFonts w:eastAsiaTheme="majorEastAsia" w:cs="Arial"/>
          <w:szCs w:val="24"/>
        </w:rPr>
      </w:pPr>
    </w:p>
    <w:p w14:paraId="0AF7BFB2" w14:textId="16A7E5AF" w:rsidR="00FC2BCF" w:rsidRPr="00FC2BCF" w:rsidRDefault="00FC2BCF" w:rsidP="00FC2BCF">
      <w:pPr>
        <w:keepNext/>
        <w:keepLines/>
        <w:spacing w:before="40"/>
        <w:outlineLvl w:val="1"/>
        <w:rPr>
          <w:rFonts w:eastAsiaTheme="majorEastAsia" w:cs="Arial"/>
          <w:szCs w:val="24"/>
        </w:rPr>
      </w:pPr>
      <w:r w:rsidRPr="00FC2BCF">
        <w:rPr>
          <w:rFonts w:eastAsiaTheme="majorEastAsia" w:cs="Arial"/>
          <w:szCs w:val="24"/>
        </w:rPr>
        <w:t>There being no public comment, a motion to approve the rule changes as presented was made (Simon), properly seconded (</w:t>
      </w:r>
      <w:r>
        <w:rPr>
          <w:rFonts w:eastAsiaTheme="majorEastAsia" w:cs="Arial"/>
          <w:szCs w:val="24"/>
        </w:rPr>
        <w:t>Noble</w:t>
      </w:r>
      <w:r w:rsidRPr="00FC2BCF">
        <w:rPr>
          <w:rFonts w:eastAsiaTheme="majorEastAsia" w:cs="Arial"/>
          <w:szCs w:val="24"/>
        </w:rPr>
        <w:t>) and approved by the body.</w:t>
      </w:r>
    </w:p>
    <w:p w14:paraId="5D81B880" w14:textId="77777777" w:rsidR="00FC2BCF" w:rsidRPr="00FC2BCF" w:rsidRDefault="00FC2BCF" w:rsidP="00FC2BCF">
      <w:pPr>
        <w:keepNext/>
        <w:keepLines/>
        <w:spacing w:before="40"/>
        <w:outlineLvl w:val="1"/>
        <w:rPr>
          <w:rFonts w:eastAsiaTheme="majorEastAsia" w:cs="Arial"/>
          <w:szCs w:val="24"/>
        </w:rPr>
      </w:pPr>
    </w:p>
    <w:p w14:paraId="548FE01D" w14:textId="77777777" w:rsidR="00FC2BCF" w:rsidRPr="00FC2BCF" w:rsidRDefault="00FC2BCF" w:rsidP="00FC2BCF">
      <w:pPr>
        <w:keepNext/>
        <w:keepLines/>
        <w:spacing w:before="40"/>
        <w:outlineLvl w:val="1"/>
        <w:rPr>
          <w:rFonts w:eastAsiaTheme="majorEastAsia" w:cs="Arial"/>
          <w:szCs w:val="24"/>
        </w:rPr>
      </w:pPr>
      <w:r w:rsidRPr="00FC2BCF">
        <w:rPr>
          <w:rFonts w:eastAsiaTheme="majorEastAsia" w:cs="Arial"/>
          <w:szCs w:val="24"/>
        </w:rPr>
        <w:t>The public hearing was closed.</w:t>
      </w:r>
    </w:p>
    <w:p w14:paraId="44002A37" w14:textId="77777777" w:rsidR="00FC2BCF" w:rsidRPr="001E0EB9" w:rsidRDefault="00FC2BCF" w:rsidP="00FC2BCF">
      <w:pPr>
        <w:keepNext/>
        <w:keepLines/>
        <w:spacing w:before="40"/>
        <w:outlineLvl w:val="1"/>
        <w:rPr>
          <w:rFonts w:eastAsiaTheme="majorEastAsia" w:cs="Arial"/>
          <w:szCs w:val="24"/>
        </w:rPr>
      </w:pPr>
    </w:p>
    <w:p w14:paraId="16D30607" w14:textId="217FFF0E"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70526F">
        <w:rPr>
          <w:rFonts w:asciiTheme="majorHAnsi" w:eastAsiaTheme="majorEastAsia" w:hAnsiTheme="majorHAnsi" w:cstheme="majorBidi"/>
          <w:color w:val="365F91" w:themeColor="accent1" w:themeShade="BF"/>
          <w:sz w:val="26"/>
          <w:szCs w:val="26"/>
        </w:rPr>
        <w:t>COMMISSION &amp; JEPB COMMITTEE UPDATES</w:t>
      </w:r>
    </w:p>
    <w:p w14:paraId="389B02A0" w14:textId="2C3B0E43" w:rsidR="00B14080" w:rsidRPr="00B06508" w:rsidRDefault="00B14080" w:rsidP="00B14080">
      <w:pPr>
        <w:numPr>
          <w:ilvl w:val="0"/>
          <w:numId w:val="3"/>
        </w:numPr>
        <w:ind w:left="720" w:hanging="360"/>
        <w:contextualSpacing/>
        <w:rPr>
          <w:sz w:val="22"/>
        </w:rPr>
      </w:pPr>
      <w:r w:rsidRPr="00B06508">
        <w:rPr>
          <w:b/>
          <w:bCs/>
          <w:sz w:val="22"/>
        </w:rPr>
        <w:t>Waterways Commission</w:t>
      </w:r>
      <w:r w:rsidRPr="00B06508">
        <w:rPr>
          <w:sz w:val="22"/>
        </w:rPr>
        <w:t xml:space="preserve"> – </w:t>
      </w:r>
      <w:r w:rsidR="00FC2BCF">
        <w:rPr>
          <w:sz w:val="22"/>
        </w:rPr>
        <w:t>Chair Hoyles shared that there was a presentation provided by the SJRK, that the river levels were low and salt levels had increased due to the ongoing drought conditions, and that the Duval County side of the George Crady Bridge was now closed.</w:t>
      </w:r>
    </w:p>
    <w:p w14:paraId="2DC083ED" w14:textId="23BBE60E" w:rsidR="00B14080" w:rsidRPr="00B06508" w:rsidRDefault="00B14080" w:rsidP="00B14080">
      <w:pPr>
        <w:numPr>
          <w:ilvl w:val="0"/>
          <w:numId w:val="3"/>
        </w:numPr>
        <w:ind w:left="720" w:hanging="360"/>
        <w:contextualSpacing/>
        <w:rPr>
          <w:sz w:val="22"/>
        </w:rPr>
      </w:pPr>
      <w:r w:rsidRPr="00B06508">
        <w:rPr>
          <w:b/>
          <w:bCs/>
          <w:sz w:val="22"/>
        </w:rPr>
        <w:t>KJB Commission</w:t>
      </w:r>
      <w:r w:rsidRPr="00B06508">
        <w:rPr>
          <w:sz w:val="22"/>
        </w:rPr>
        <w:t xml:space="preserve"> – </w:t>
      </w:r>
      <w:r w:rsidR="00A210A3">
        <w:rPr>
          <w:sz w:val="22"/>
        </w:rPr>
        <w:t>No report.</w:t>
      </w:r>
      <w:r w:rsidR="00523837">
        <w:rPr>
          <w:sz w:val="22"/>
        </w:rPr>
        <w:t xml:space="preserve">  </w:t>
      </w:r>
    </w:p>
    <w:p w14:paraId="4D91DFBB" w14:textId="14AD2E5F" w:rsidR="00B14080" w:rsidRPr="00B06508" w:rsidRDefault="00B14080" w:rsidP="00B14080">
      <w:pPr>
        <w:numPr>
          <w:ilvl w:val="0"/>
          <w:numId w:val="3"/>
        </w:numPr>
        <w:ind w:left="720" w:hanging="360"/>
        <w:contextualSpacing/>
        <w:rPr>
          <w:sz w:val="22"/>
        </w:rPr>
      </w:pPr>
      <w:r w:rsidRPr="00B06508">
        <w:rPr>
          <w:b/>
          <w:bCs/>
          <w:sz w:val="22"/>
        </w:rPr>
        <w:t xml:space="preserve">JEPB Water </w:t>
      </w:r>
      <w:r w:rsidR="005D373A">
        <w:rPr>
          <w:b/>
          <w:bCs/>
          <w:sz w:val="22"/>
        </w:rPr>
        <w:t>Branch</w:t>
      </w:r>
      <w:r w:rsidRPr="00B06508">
        <w:rPr>
          <w:sz w:val="22"/>
        </w:rPr>
        <w:t xml:space="preserve"> –</w:t>
      </w:r>
      <w:r>
        <w:rPr>
          <w:sz w:val="22"/>
        </w:rPr>
        <w:t xml:space="preserve"> </w:t>
      </w:r>
      <w:r w:rsidR="00296B80">
        <w:rPr>
          <w:sz w:val="22"/>
        </w:rPr>
        <w:t>Terry Carr</w:t>
      </w:r>
      <w:r>
        <w:rPr>
          <w:sz w:val="22"/>
        </w:rPr>
        <w:t xml:space="preserve"> discussed information from the Water Branch report and responded to member questions.  </w:t>
      </w:r>
    </w:p>
    <w:p w14:paraId="49F9DC23" w14:textId="1A11B535" w:rsidR="000D65B8" w:rsidRPr="002E78B8" w:rsidRDefault="00B14080" w:rsidP="006059A2">
      <w:pPr>
        <w:numPr>
          <w:ilvl w:val="0"/>
          <w:numId w:val="3"/>
        </w:numPr>
        <w:ind w:left="720" w:hanging="360"/>
        <w:contextualSpacing/>
      </w:pPr>
      <w:r w:rsidRPr="005D373A">
        <w:rPr>
          <w:b/>
          <w:bCs/>
          <w:sz w:val="22"/>
        </w:rPr>
        <w:t xml:space="preserve">JEPB Air </w:t>
      </w:r>
      <w:r w:rsidR="005D373A" w:rsidRPr="005D373A">
        <w:rPr>
          <w:b/>
          <w:bCs/>
          <w:sz w:val="22"/>
        </w:rPr>
        <w:t>Branch</w:t>
      </w:r>
      <w:r w:rsidRPr="005D373A">
        <w:rPr>
          <w:sz w:val="22"/>
        </w:rPr>
        <w:t xml:space="preserve"> – </w:t>
      </w:r>
      <w:r w:rsidR="00296B80">
        <w:rPr>
          <w:sz w:val="22"/>
        </w:rPr>
        <w:t>Mike Williams</w:t>
      </w:r>
      <w:r w:rsidRPr="005D373A">
        <w:rPr>
          <w:sz w:val="22"/>
        </w:rPr>
        <w:t xml:space="preserve"> discussed information from the Air Branch report and responded to member questions.</w:t>
      </w:r>
      <w:r w:rsidR="000D65B8" w:rsidRPr="005D373A">
        <w:rPr>
          <w:sz w:val="22"/>
        </w:rPr>
        <w:t xml:space="preserve">  </w:t>
      </w:r>
    </w:p>
    <w:p w14:paraId="010D503F" w14:textId="77777777" w:rsidR="002E78B8" w:rsidRDefault="002E78B8" w:rsidP="002E78B8">
      <w:pPr>
        <w:ind w:left="720"/>
        <w:contextualSpacing/>
        <w:rPr>
          <w:b/>
          <w:bCs/>
          <w:sz w:val="22"/>
        </w:rPr>
      </w:pPr>
    </w:p>
    <w:p w14:paraId="067BFE42" w14:textId="377C4DA8"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 xml:space="preserve">EPB ADMINISTRATOR REPORT </w:t>
      </w:r>
    </w:p>
    <w:p w14:paraId="5DD5DB0E" w14:textId="709EF89B" w:rsidR="00B14080" w:rsidRDefault="001F6819" w:rsidP="00A76381">
      <w:pPr>
        <w:rPr>
          <w:szCs w:val="24"/>
        </w:rPr>
      </w:pPr>
      <w:r>
        <w:rPr>
          <w:szCs w:val="24"/>
        </w:rPr>
        <w:t xml:space="preserve">Mr. Richardson </w:t>
      </w:r>
      <w:r w:rsidR="00523837">
        <w:rPr>
          <w:szCs w:val="24"/>
        </w:rPr>
        <w:t>shared items from his report distributed with the meeting packet.</w:t>
      </w:r>
      <w:r w:rsidR="00A210A3">
        <w:rPr>
          <w:szCs w:val="24"/>
        </w:rPr>
        <w:t xml:space="preserve">  </w:t>
      </w:r>
    </w:p>
    <w:p w14:paraId="18CB1720" w14:textId="77777777" w:rsidR="00092C88" w:rsidRDefault="00092C88" w:rsidP="00A76381">
      <w:pPr>
        <w:rPr>
          <w:szCs w:val="24"/>
        </w:rPr>
      </w:pPr>
    </w:p>
    <w:p w14:paraId="1E1136F1" w14:textId="4241E398" w:rsidR="00092C88" w:rsidRDefault="00092C88" w:rsidP="00A76381">
      <w:pPr>
        <w:rPr>
          <w:szCs w:val="24"/>
        </w:rPr>
      </w:pPr>
      <w:r>
        <w:rPr>
          <w:szCs w:val="24"/>
        </w:rPr>
        <w:t>He was asked to contact SWCA to have them present to the JEPB about the Jacksonville Zoo Living Shoreline project.</w:t>
      </w:r>
    </w:p>
    <w:p w14:paraId="76241CEB" w14:textId="77777777" w:rsidR="00E0170B" w:rsidRDefault="00E0170B" w:rsidP="00A76381">
      <w:pPr>
        <w:rPr>
          <w:szCs w:val="24"/>
        </w:rPr>
      </w:pPr>
    </w:p>
    <w:p w14:paraId="1BFCD474" w14:textId="77777777"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ENVIRONMENTAL QUALITY DIVISION REPORT</w:t>
      </w:r>
    </w:p>
    <w:p w14:paraId="4FD5E88D" w14:textId="2DC538C5" w:rsidR="00523837" w:rsidRPr="00523837" w:rsidRDefault="00296B80" w:rsidP="00A210A3">
      <w:pPr>
        <w:rPr>
          <w:szCs w:val="24"/>
        </w:rPr>
      </w:pPr>
      <w:r>
        <w:rPr>
          <w:szCs w:val="24"/>
        </w:rPr>
        <w:t>None.</w:t>
      </w:r>
    </w:p>
    <w:p w14:paraId="13D791EA" w14:textId="77777777" w:rsidR="000C043C" w:rsidRDefault="000C043C" w:rsidP="00B14080">
      <w:pPr>
        <w:rPr>
          <w:szCs w:val="24"/>
        </w:rPr>
      </w:pPr>
    </w:p>
    <w:p w14:paraId="25513648" w14:textId="77777777"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ITEMS REFERRED TO COMMITTEES</w:t>
      </w:r>
    </w:p>
    <w:p w14:paraId="379C33D6" w14:textId="2B778530" w:rsidR="00B14080" w:rsidRPr="00B06508" w:rsidRDefault="00A210A3" w:rsidP="00B14080">
      <w:pPr>
        <w:contextualSpacing/>
      </w:pPr>
      <w:r>
        <w:t>None</w:t>
      </w:r>
    </w:p>
    <w:p w14:paraId="7E7D5DBF" w14:textId="77777777" w:rsidR="00B14080" w:rsidRDefault="00B14080" w:rsidP="00B14080">
      <w:pPr>
        <w:rPr>
          <w:sz w:val="22"/>
        </w:rPr>
      </w:pPr>
    </w:p>
    <w:p w14:paraId="2A8273C1" w14:textId="77777777" w:rsidR="00B14080" w:rsidRPr="00B06508" w:rsidRDefault="00B14080" w:rsidP="00B14080">
      <w:pPr>
        <w:keepNext/>
        <w:keepLines/>
        <w:spacing w:before="40"/>
        <w:outlineLvl w:val="1"/>
        <w:rPr>
          <w:rFonts w:asciiTheme="majorHAnsi" w:eastAsiaTheme="majorEastAsia" w:hAnsiTheme="majorHAnsi" w:cstheme="majorBidi"/>
          <w:color w:val="365F91" w:themeColor="accent1" w:themeShade="BF"/>
          <w:sz w:val="26"/>
          <w:szCs w:val="26"/>
        </w:rPr>
      </w:pPr>
      <w:r w:rsidRPr="00B06508">
        <w:rPr>
          <w:rFonts w:asciiTheme="majorHAnsi" w:eastAsiaTheme="majorEastAsia" w:hAnsiTheme="majorHAnsi" w:cstheme="majorBidi"/>
          <w:color w:val="365F91" w:themeColor="accent1" w:themeShade="BF"/>
          <w:sz w:val="26"/>
          <w:szCs w:val="26"/>
        </w:rPr>
        <w:t xml:space="preserve">NEXT SCHEDULED BOARD MEETING(s) </w:t>
      </w:r>
    </w:p>
    <w:p w14:paraId="5E69CE5E" w14:textId="77777777" w:rsidR="001623E4" w:rsidRDefault="001623E4" w:rsidP="001623E4">
      <w:pPr>
        <w:numPr>
          <w:ilvl w:val="0"/>
          <w:numId w:val="4"/>
        </w:numPr>
        <w:autoSpaceDE w:val="0"/>
        <w:autoSpaceDN w:val="0"/>
        <w:adjustRightInd w:val="0"/>
        <w:spacing w:after="200" w:line="276" w:lineRule="auto"/>
        <w:ind w:left="1080"/>
        <w:contextualSpacing/>
        <w:rPr>
          <w:rFonts w:ascii="Century Gothic" w:hAnsi="Century Gothic" w:cs="Century Gothic"/>
          <w:sz w:val="22"/>
        </w:rPr>
      </w:pPr>
      <w:r>
        <w:rPr>
          <w:rFonts w:ascii="Century Gothic" w:hAnsi="Century Gothic" w:cs="Century Gothic"/>
          <w:sz w:val="22"/>
        </w:rPr>
        <w:t>JEPB Committee Meetings</w:t>
      </w:r>
    </w:p>
    <w:p w14:paraId="1C1EE576" w14:textId="7980505D" w:rsidR="001623E4" w:rsidRPr="00F53364" w:rsidRDefault="001623E4" w:rsidP="001623E4">
      <w:pPr>
        <w:numPr>
          <w:ilvl w:val="1"/>
          <w:numId w:val="4"/>
        </w:numPr>
        <w:autoSpaceDE w:val="0"/>
        <w:autoSpaceDN w:val="0"/>
        <w:adjustRightInd w:val="0"/>
        <w:spacing w:after="200" w:line="276" w:lineRule="auto"/>
        <w:contextualSpacing/>
        <w:rPr>
          <w:rFonts w:ascii="Century Gothic" w:hAnsi="Century Gothic" w:cs="Century Gothic"/>
          <w:sz w:val="22"/>
        </w:rPr>
      </w:pPr>
      <w:r>
        <w:rPr>
          <w:rFonts w:ascii="Century Gothic" w:hAnsi="Century Gothic" w:cs="Century Gothic"/>
          <w:sz w:val="22"/>
        </w:rPr>
        <w:t xml:space="preserve">JEPB Water Committee – </w:t>
      </w:r>
      <w:r w:rsidR="00523837">
        <w:rPr>
          <w:rFonts w:ascii="Century Gothic" w:hAnsi="Century Gothic" w:cs="Century Gothic"/>
          <w:sz w:val="22"/>
        </w:rPr>
        <w:t>TBD</w:t>
      </w:r>
      <w:r w:rsidR="00092C88">
        <w:rPr>
          <w:rFonts w:ascii="Century Gothic" w:hAnsi="Century Gothic" w:cs="Century Gothic"/>
          <w:sz w:val="22"/>
        </w:rPr>
        <w:t xml:space="preserve"> (possibly for JEPB Rule 3)</w:t>
      </w:r>
    </w:p>
    <w:p w14:paraId="68559643" w14:textId="53C849A9" w:rsidR="001623E4" w:rsidRDefault="001623E4" w:rsidP="001623E4">
      <w:pPr>
        <w:numPr>
          <w:ilvl w:val="1"/>
          <w:numId w:val="4"/>
        </w:numPr>
        <w:autoSpaceDE w:val="0"/>
        <w:autoSpaceDN w:val="0"/>
        <w:adjustRightInd w:val="0"/>
        <w:spacing w:after="200" w:line="276" w:lineRule="auto"/>
        <w:contextualSpacing/>
        <w:rPr>
          <w:rFonts w:ascii="Century Gothic" w:hAnsi="Century Gothic" w:cs="Century Gothic"/>
          <w:sz w:val="22"/>
        </w:rPr>
      </w:pPr>
      <w:r>
        <w:rPr>
          <w:rFonts w:ascii="Century Gothic" w:hAnsi="Century Gothic" w:cs="Century Gothic"/>
          <w:sz w:val="22"/>
        </w:rPr>
        <w:t xml:space="preserve">JEPB Air Committee – </w:t>
      </w:r>
      <w:r w:rsidR="00296B80">
        <w:rPr>
          <w:rFonts w:ascii="Century Gothic" w:hAnsi="Century Gothic" w:cs="Century Gothic"/>
          <w:sz w:val="22"/>
        </w:rPr>
        <w:t>TBD</w:t>
      </w:r>
    </w:p>
    <w:p w14:paraId="36728399" w14:textId="3D1F68A1" w:rsidR="001623E4" w:rsidRPr="00DF6E1B" w:rsidRDefault="001623E4" w:rsidP="001623E4">
      <w:pPr>
        <w:numPr>
          <w:ilvl w:val="0"/>
          <w:numId w:val="4"/>
        </w:numPr>
        <w:autoSpaceDE w:val="0"/>
        <w:autoSpaceDN w:val="0"/>
        <w:adjustRightInd w:val="0"/>
        <w:spacing w:after="200" w:line="276" w:lineRule="auto"/>
        <w:ind w:left="1080"/>
        <w:contextualSpacing/>
        <w:rPr>
          <w:rFonts w:ascii="Century Gothic" w:hAnsi="Century Gothic" w:cs="Century Gothic"/>
          <w:sz w:val="22"/>
        </w:rPr>
      </w:pPr>
      <w:r w:rsidRPr="00DF6E1B">
        <w:rPr>
          <w:rFonts w:ascii="Century Gothic" w:hAnsi="Century Gothic" w:cs="Century Gothic"/>
          <w:sz w:val="22"/>
        </w:rPr>
        <w:t xml:space="preserve">JEPB Steering Committee – Monday, </w:t>
      </w:r>
      <w:r w:rsidR="00296B80">
        <w:rPr>
          <w:rFonts w:ascii="Century Gothic" w:hAnsi="Century Gothic" w:cs="Century Gothic"/>
          <w:sz w:val="22"/>
        </w:rPr>
        <w:t>April 13</w:t>
      </w:r>
      <w:r w:rsidRPr="00DF6E1B">
        <w:rPr>
          <w:rFonts w:ascii="Century Gothic" w:hAnsi="Century Gothic" w:cs="Century Gothic"/>
          <w:sz w:val="22"/>
        </w:rPr>
        <w:t>,</w:t>
      </w:r>
      <w:r w:rsidR="004642C0">
        <w:rPr>
          <w:rFonts w:ascii="Century Gothic" w:hAnsi="Century Gothic" w:cs="Century Gothic"/>
          <w:sz w:val="22"/>
        </w:rPr>
        <w:t xml:space="preserve"> 2026,</w:t>
      </w:r>
      <w:r w:rsidRPr="00DF6E1B">
        <w:rPr>
          <w:rFonts w:ascii="Century Gothic" w:hAnsi="Century Gothic" w:cs="Century Gothic"/>
          <w:sz w:val="22"/>
        </w:rPr>
        <w:t xml:space="preserve"> at 4:00 pm</w:t>
      </w:r>
    </w:p>
    <w:p w14:paraId="622F56B4" w14:textId="09003E99" w:rsidR="001623E4" w:rsidRDefault="001623E4" w:rsidP="001623E4">
      <w:pPr>
        <w:numPr>
          <w:ilvl w:val="0"/>
          <w:numId w:val="4"/>
        </w:numPr>
        <w:autoSpaceDE w:val="0"/>
        <w:autoSpaceDN w:val="0"/>
        <w:adjustRightInd w:val="0"/>
        <w:spacing w:after="200" w:line="276" w:lineRule="auto"/>
        <w:ind w:left="1080"/>
        <w:contextualSpacing/>
        <w:rPr>
          <w:rFonts w:ascii="Century Gothic" w:hAnsi="Century Gothic" w:cs="Century Gothic"/>
          <w:sz w:val="22"/>
        </w:rPr>
      </w:pPr>
      <w:r w:rsidRPr="00F53364">
        <w:rPr>
          <w:rFonts w:ascii="Century Gothic" w:hAnsi="Century Gothic" w:cs="Century Gothic"/>
          <w:sz w:val="22"/>
        </w:rPr>
        <w:t xml:space="preserve">JEPB Monthly Meeting – </w:t>
      </w:r>
      <w:r w:rsidR="00A210A3">
        <w:rPr>
          <w:rFonts w:ascii="Century Gothic" w:hAnsi="Century Gothic" w:cs="Century Gothic"/>
          <w:sz w:val="22"/>
        </w:rPr>
        <w:t xml:space="preserve">Monday, </w:t>
      </w:r>
      <w:r w:rsidR="00296B80">
        <w:rPr>
          <w:rFonts w:ascii="Century Gothic" w:hAnsi="Century Gothic" w:cs="Century Gothic"/>
          <w:sz w:val="22"/>
        </w:rPr>
        <w:t>April 20</w:t>
      </w:r>
      <w:r w:rsidR="004642C0">
        <w:rPr>
          <w:rFonts w:ascii="Century Gothic" w:hAnsi="Century Gothic" w:cs="Century Gothic"/>
          <w:sz w:val="22"/>
        </w:rPr>
        <w:t xml:space="preserve">, </w:t>
      </w:r>
      <w:proofErr w:type="gramStart"/>
      <w:r w:rsidR="004642C0">
        <w:rPr>
          <w:rFonts w:ascii="Century Gothic" w:hAnsi="Century Gothic" w:cs="Century Gothic"/>
          <w:sz w:val="22"/>
        </w:rPr>
        <w:t>2026,</w:t>
      </w:r>
      <w:r w:rsidRPr="00F53364">
        <w:rPr>
          <w:rFonts w:ascii="Century Gothic" w:hAnsi="Century Gothic" w:cs="Century Gothic"/>
          <w:sz w:val="22"/>
        </w:rPr>
        <w:t>,</w:t>
      </w:r>
      <w:proofErr w:type="gramEnd"/>
      <w:r w:rsidRPr="00F53364">
        <w:rPr>
          <w:rFonts w:ascii="Century Gothic" w:hAnsi="Century Gothic" w:cs="Century Gothic"/>
          <w:sz w:val="22"/>
        </w:rPr>
        <w:t xml:space="preserve"> at 5:00 pm</w:t>
      </w:r>
    </w:p>
    <w:p w14:paraId="1510C602" w14:textId="77777777" w:rsidR="00B14080" w:rsidRPr="00C94450" w:rsidRDefault="00B14080" w:rsidP="00B14080">
      <w:pPr>
        <w:rPr>
          <w:rFonts w:cs="Arial"/>
          <w:szCs w:val="24"/>
        </w:rPr>
      </w:pPr>
    </w:p>
    <w:p w14:paraId="4DD60B50" w14:textId="7B57012E" w:rsidR="00B70F1D" w:rsidRDefault="00B14080" w:rsidP="00AB3BE7">
      <w:pPr>
        <w:rPr>
          <w:rFonts w:cs="Arial"/>
          <w:szCs w:val="24"/>
        </w:rPr>
      </w:pPr>
      <w:r w:rsidRPr="00C94450">
        <w:rPr>
          <w:rFonts w:cs="Arial"/>
          <w:szCs w:val="24"/>
        </w:rPr>
        <w:t xml:space="preserve">The meeting was adjourned at </w:t>
      </w:r>
      <w:r w:rsidR="00092C88">
        <w:rPr>
          <w:rFonts w:cs="Arial"/>
          <w:szCs w:val="24"/>
        </w:rPr>
        <w:t>5:45</w:t>
      </w:r>
      <w:r w:rsidR="00D56919">
        <w:rPr>
          <w:rFonts w:cs="Arial"/>
          <w:szCs w:val="24"/>
        </w:rPr>
        <w:t xml:space="preserve"> </w:t>
      </w:r>
      <w:r w:rsidRPr="00C94450">
        <w:rPr>
          <w:rFonts w:cs="Arial"/>
          <w:szCs w:val="24"/>
        </w:rPr>
        <w:t xml:space="preserve">pm.  </w:t>
      </w:r>
    </w:p>
    <w:sectPr w:rsidR="00B70F1D" w:rsidSect="008B5A7B">
      <w:type w:val="continuous"/>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AC2E8" w14:textId="77777777" w:rsidR="00F853EE" w:rsidRDefault="00F853EE" w:rsidP="00D03439">
      <w:r>
        <w:separator/>
      </w:r>
    </w:p>
  </w:endnote>
  <w:endnote w:type="continuationSeparator" w:id="0">
    <w:p w14:paraId="32B04BF6" w14:textId="77777777" w:rsidR="00F853EE" w:rsidRDefault="00F853EE" w:rsidP="00D03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33F91" w14:textId="77777777" w:rsidR="00BB5C12" w:rsidRDefault="00BB5C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6AD1" w14:textId="77777777" w:rsidR="00BB5C12" w:rsidRDefault="00BB5C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6C38" w14:textId="77777777" w:rsidR="00BB5C12" w:rsidRDefault="00BB5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95C21" w14:textId="77777777" w:rsidR="00F853EE" w:rsidRDefault="00F853EE" w:rsidP="00D03439">
      <w:r>
        <w:separator/>
      </w:r>
    </w:p>
  </w:footnote>
  <w:footnote w:type="continuationSeparator" w:id="0">
    <w:p w14:paraId="126745FF" w14:textId="77777777" w:rsidR="00F853EE" w:rsidRDefault="00F853EE" w:rsidP="00D03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538" w:type="dxa"/>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nvironmental Protection Board Letterhead"/>
    </w:tblPr>
    <w:tblGrid>
      <w:gridCol w:w="2436"/>
      <w:gridCol w:w="9560"/>
      <w:gridCol w:w="10836"/>
    </w:tblGrid>
    <w:tr w:rsidR="00EE60EB" w14:paraId="6A0EED15" w14:textId="77777777" w:rsidTr="00B14080">
      <w:trPr>
        <w:tblHeader/>
      </w:trPr>
      <w:tc>
        <w:tcPr>
          <w:tcW w:w="2790" w:type="dxa"/>
        </w:tcPr>
        <w:p w14:paraId="65BFFBCC" w14:textId="77777777" w:rsidR="00EE60EB" w:rsidRDefault="00EE60EB" w:rsidP="00EE60EB">
          <w:pPr>
            <w:pStyle w:val="Header"/>
          </w:pPr>
          <w:r w:rsidRPr="00D03439">
            <w:rPr>
              <w:noProof/>
              <w:color w:val="1F497D" w:themeColor="text2"/>
              <w:sz w:val="16"/>
              <w:szCs w:val="16"/>
            </w:rPr>
            <w:drawing>
              <wp:inline distT="0" distB="0" distL="0" distR="0" wp14:anchorId="213C4D74" wp14:editId="4AD87DF1">
                <wp:extent cx="1409700" cy="173008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7907" cy="1740159"/>
                        </a:xfrm>
                        <a:prstGeom prst="rect">
                          <a:avLst/>
                        </a:prstGeom>
                        <a:noFill/>
                        <a:ln>
                          <a:noFill/>
                        </a:ln>
                      </pic:spPr>
                    </pic:pic>
                  </a:graphicData>
                </a:graphic>
              </wp:inline>
            </w:drawing>
          </w:r>
        </w:p>
      </w:tc>
      <w:tc>
        <w:tcPr>
          <w:tcW w:w="5760" w:type="dxa"/>
        </w:tcPr>
        <w:tbl>
          <w:tblPr>
            <w:tblStyle w:val="TableGrid"/>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5"/>
            <w:gridCol w:w="2709"/>
          </w:tblGrid>
          <w:tr w:rsidR="00EE60EB" w:rsidRPr="00BF0308" w14:paraId="3766DB43" w14:textId="77777777" w:rsidTr="00EE60EB">
            <w:trPr>
              <w:trHeight w:val="2781"/>
              <w:tblHeader/>
            </w:trPr>
            <w:tc>
              <w:tcPr>
                <w:tcW w:w="6635" w:type="dxa"/>
              </w:tcPr>
              <w:p w14:paraId="41077539" w14:textId="77777777" w:rsidR="00EE60EB" w:rsidRPr="00BF0308" w:rsidRDefault="00EE60EB" w:rsidP="00EE60EB">
                <w:pPr>
                  <w:pStyle w:val="Header"/>
                  <w:spacing w:after="480"/>
                  <w:rPr>
                    <w:b/>
                    <w:color w:val="1F497D" w:themeColor="text2"/>
                    <w:sz w:val="16"/>
                    <w:szCs w:val="16"/>
                  </w:rPr>
                </w:pPr>
              </w:p>
              <w:p w14:paraId="5628DA4E" w14:textId="55A25793" w:rsidR="00EE60EB" w:rsidRPr="00BF0308" w:rsidRDefault="00EE60EB" w:rsidP="00EE60EB">
                <w:pPr>
                  <w:pStyle w:val="Header"/>
                  <w:spacing w:after="480"/>
                  <w:ind w:right="796"/>
                  <w:jc w:val="center"/>
                  <w:rPr>
                    <w:color w:val="1F497D" w:themeColor="text2"/>
                    <w:sz w:val="16"/>
                    <w:szCs w:val="16"/>
                  </w:rPr>
                </w:pPr>
                <w:r w:rsidRPr="00BF0308">
                  <w:rPr>
                    <w:b/>
                    <w:color w:val="1F497D" w:themeColor="text2"/>
                    <w:sz w:val="20"/>
                    <w:szCs w:val="20"/>
                  </w:rPr>
                  <w:t>Jacksonville Environmental Protection Board Members</w:t>
                </w:r>
                <w:r w:rsidRPr="00BF0308">
                  <w:rPr>
                    <w:color w:val="1F497D" w:themeColor="text2"/>
                    <w:sz w:val="16"/>
                    <w:szCs w:val="16"/>
                  </w:rPr>
                  <w:br/>
                </w:r>
                <w:r w:rsidR="00B2522B">
                  <w:rPr>
                    <w:color w:val="1F497D" w:themeColor="text2"/>
                    <w:sz w:val="16"/>
                    <w:szCs w:val="16"/>
                  </w:rPr>
                  <w:t>Adam Hoyles</w:t>
                </w:r>
                <w:r w:rsidRPr="00BF0308">
                  <w:rPr>
                    <w:color w:val="1F497D" w:themeColor="text2"/>
                    <w:sz w:val="16"/>
                    <w:szCs w:val="16"/>
                  </w:rPr>
                  <w:t xml:space="preserve"> - Chairman</w:t>
                </w:r>
                <w:r w:rsidRPr="00BF0308">
                  <w:rPr>
                    <w:color w:val="1F497D" w:themeColor="text2"/>
                    <w:sz w:val="16"/>
                    <w:szCs w:val="16"/>
                  </w:rPr>
                  <w:br/>
                </w:r>
                <w:r w:rsidR="00B2522B">
                  <w:rPr>
                    <w:color w:val="1F497D" w:themeColor="text2"/>
                    <w:sz w:val="16"/>
                    <w:szCs w:val="16"/>
                  </w:rPr>
                  <w:t>Guillermo Simon</w:t>
                </w:r>
                <w:r w:rsidRPr="00BF0308">
                  <w:rPr>
                    <w:color w:val="1F497D" w:themeColor="text2"/>
                    <w:sz w:val="16"/>
                    <w:szCs w:val="16"/>
                  </w:rPr>
                  <w:t xml:space="preserve"> – Vice Chairman</w:t>
                </w:r>
                <w:r w:rsidRPr="00BF0308">
                  <w:rPr>
                    <w:color w:val="1F497D" w:themeColor="text2"/>
                    <w:sz w:val="16"/>
                    <w:szCs w:val="16"/>
                  </w:rPr>
                  <w:br/>
                  <w:t xml:space="preserve">Megan Ferer, Josh Gellers, Ph.D., Desiree C. Jones, LMHC, Sunil Joshi, </w:t>
                </w:r>
                <w:proofErr w:type="gramStart"/>
                <w:r w:rsidRPr="00BF0308">
                  <w:rPr>
                    <w:color w:val="1F497D" w:themeColor="text2"/>
                    <w:sz w:val="16"/>
                    <w:szCs w:val="16"/>
                  </w:rPr>
                  <w:t xml:space="preserve">MD, </w:t>
                </w:r>
                <w:r>
                  <w:rPr>
                    <w:color w:val="1F497D" w:themeColor="text2"/>
                    <w:sz w:val="16"/>
                    <w:szCs w:val="16"/>
                  </w:rPr>
                  <w:t xml:space="preserve">  </w:t>
                </w:r>
                <w:proofErr w:type="gramEnd"/>
                <w:r>
                  <w:rPr>
                    <w:color w:val="1F497D" w:themeColor="text2"/>
                    <w:sz w:val="16"/>
                    <w:szCs w:val="16"/>
                  </w:rPr>
                  <w:t xml:space="preserve">                                 </w:t>
                </w:r>
                <w:r w:rsidRPr="00BF0308">
                  <w:rPr>
                    <w:color w:val="1F497D" w:themeColor="text2"/>
                    <w:sz w:val="16"/>
                    <w:szCs w:val="16"/>
                  </w:rPr>
                  <w:t xml:space="preserve">Clint Noble, P.G., </w:t>
                </w:r>
                <w:r w:rsidR="00532D62">
                  <w:rPr>
                    <w:color w:val="1F497D" w:themeColor="text2"/>
                    <w:sz w:val="16"/>
                    <w:szCs w:val="16"/>
                  </w:rPr>
                  <w:t xml:space="preserve">Steve Swann, P.E. </w:t>
                </w:r>
                <w:r w:rsidRPr="00BF0308">
                  <w:rPr>
                    <w:color w:val="1F497D" w:themeColor="text2"/>
                    <w:sz w:val="16"/>
                    <w:szCs w:val="16"/>
                  </w:rPr>
                  <w:t>Margarete Vest, P.E.</w:t>
                </w:r>
              </w:p>
            </w:tc>
            <w:tc>
              <w:tcPr>
                <w:tcW w:w="2709" w:type="dxa"/>
              </w:tcPr>
              <w:p w14:paraId="784BD0ED" w14:textId="77777777" w:rsidR="00EE60EB" w:rsidRPr="00BF0308" w:rsidRDefault="00EE60EB" w:rsidP="00EE60EB">
                <w:pPr>
                  <w:pStyle w:val="Header"/>
                  <w:rPr>
                    <w:b/>
                    <w:color w:val="1F497D" w:themeColor="text2"/>
                    <w:sz w:val="16"/>
                    <w:szCs w:val="16"/>
                  </w:rPr>
                </w:pPr>
              </w:p>
              <w:p w14:paraId="0F9B1833" w14:textId="77777777" w:rsidR="00EE60EB" w:rsidRPr="00BF0308" w:rsidRDefault="00EE60EB" w:rsidP="00EE60EB">
                <w:pPr>
                  <w:pStyle w:val="Header"/>
                  <w:rPr>
                    <w:color w:val="1F497D" w:themeColor="text2"/>
                    <w:sz w:val="16"/>
                    <w:szCs w:val="16"/>
                  </w:rPr>
                </w:pPr>
                <w:r w:rsidRPr="00BF0308">
                  <w:rPr>
                    <w:b/>
                    <w:color w:val="1F497D" w:themeColor="text2"/>
                    <w:sz w:val="16"/>
                    <w:szCs w:val="16"/>
                  </w:rPr>
                  <w:t>Air Odor Noise Committee</w:t>
                </w:r>
                <w:r w:rsidRPr="00BF0308">
                  <w:rPr>
                    <w:color w:val="1F497D" w:themeColor="text2"/>
                    <w:sz w:val="16"/>
                    <w:szCs w:val="16"/>
                  </w:rPr>
                  <w:br/>
                  <w:t>Clint Noble, P.G. – Chair</w:t>
                </w:r>
                <w:r w:rsidRPr="00BF0308">
                  <w:rPr>
                    <w:color w:val="1F497D" w:themeColor="text2"/>
                    <w:sz w:val="16"/>
                    <w:szCs w:val="16"/>
                  </w:rPr>
                  <w:br/>
                  <w:t xml:space="preserve">Josh Gellers, Ph.D. </w:t>
                </w:r>
              </w:p>
              <w:p w14:paraId="4BFC18FE" w14:textId="77777777" w:rsidR="00EE60EB" w:rsidRPr="00BF0308" w:rsidRDefault="00EE60EB" w:rsidP="00EE60EB">
                <w:pPr>
                  <w:pStyle w:val="Header"/>
                  <w:rPr>
                    <w:color w:val="1F497D" w:themeColor="text2"/>
                    <w:sz w:val="16"/>
                    <w:szCs w:val="16"/>
                  </w:rPr>
                </w:pPr>
                <w:r w:rsidRPr="00BF0308">
                  <w:rPr>
                    <w:color w:val="1F497D" w:themeColor="text2"/>
                    <w:sz w:val="16"/>
                    <w:szCs w:val="16"/>
                  </w:rPr>
                  <w:t>Megan Ferer</w:t>
                </w:r>
              </w:p>
              <w:p w14:paraId="2157B885" w14:textId="77777777" w:rsidR="00EE60EB" w:rsidRPr="00BF0308" w:rsidRDefault="00EE60EB" w:rsidP="00EE60EB">
                <w:pPr>
                  <w:pStyle w:val="Header"/>
                  <w:rPr>
                    <w:color w:val="1F497D" w:themeColor="text2"/>
                    <w:sz w:val="16"/>
                    <w:szCs w:val="16"/>
                  </w:rPr>
                </w:pPr>
                <w:r w:rsidRPr="00BF0308">
                  <w:rPr>
                    <w:color w:val="1F497D" w:themeColor="text2"/>
                    <w:sz w:val="16"/>
                    <w:szCs w:val="16"/>
                  </w:rPr>
                  <w:t>Sunil Joshi, MD</w:t>
                </w:r>
              </w:p>
              <w:p w14:paraId="3D4E7D8A" w14:textId="094EE836" w:rsidR="00EE60EB" w:rsidRPr="00BF0308" w:rsidRDefault="00532D62" w:rsidP="00EE60EB">
                <w:pPr>
                  <w:pStyle w:val="Header"/>
                  <w:rPr>
                    <w:color w:val="1F497D" w:themeColor="text2"/>
                    <w:sz w:val="16"/>
                    <w:szCs w:val="16"/>
                  </w:rPr>
                </w:pPr>
                <w:r>
                  <w:rPr>
                    <w:color w:val="1F497D" w:themeColor="text2"/>
                    <w:sz w:val="16"/>
                    <w:szCs w:val="16"/>
                  </w:rPr>
                  <w:t>Steve Swann</w:t>
                </w:r>
                <w:r w:rsidR="00EE60EB" w:rsidRPr="00BF0308">
                  <w:rPr>
                    <w:color w:val="1F497D" w:themeColor="text2"/>
                    <w:sz w:val="16"/>
                    <w:szCs w:val="16"/>
                  </w:rPr>
                  <w:t>, P.E.</w:t>
                </w:r>
                <w:r w:rsidR="00EE60EB" w:rsidRPr="00BF0308">
                  <w:rPr>
                    <w:color w:val="1F497D" w:themeColor="text2"/>
                    <w:sz w:val="16"/>
                    <w:szCs w:val="16"/>
                  </w:rPr>
                  <w:br/>
                </w:r>
              </w:p>
              <w:p w14:paraId="0732EBF5" w14:textId="5F6E43D4" w:rsidR="00EE60EB" w:rsidRPr="00BF0308" w:rsidRDefault="00EE60EB" w:rsidP="00EE60EB">
                <w:pPr>
                  <w:pStyle w:val="Header"/>
                  <w:rPr>
                    <w:color w:val="1F497D" w:themeColor="text2"/>
                    <w:sz w:val="16"/>
                    <w:szCs w:val="16"/>
                  </w:rPr>
                </w:pPr>
                <w:r w:rsidRPr="00BF0308">
                  <w:rPr>
                    <w:b/>
                    <w:color w:val="1F497D" w:themeColor="text2"/>
                    <w:sz w:val="16"/>
                    <w:szCs w:val="16"/>
                  </w:rPr>
                  <w:t>Water Committee</w:t>
                </w:r>
                <w:r w:rsidRPr="00BF0308">
                  <w:rPr>
                    <w:color w:val="1F497D" w:themeColor="text2"/>
                    <w:sz w:val="16"/>
                    <w:szCs w:val="16"/>
                  </w:rPr>
                  <w:br/>
                </w:r>
                <w:r w:rsidR="00532D62">
                  <w:rPr>
                    <w:color w:val="1F497D" w:themeColor="text2"/>
                    <w:sz w:val="16"/>
                    <w:szCs w:val="16"/>
                  </w:rPr>
                  <w:t>Guillermo Simon</w:t>
                </w:r>
                <w:r w:rsidRPr="00BF0308">
                  <w:rPr>
                    <w:color w:val="1F497D" w:themeColor="text2"/>
                    <w:sz w:val="16"/>
                    <w:szCs w:val="16"/>
                  </w:rPr>
                  <w:t xml:space="preserve"> – Chair</w:t>
                </w:r>
                <w:r w:rsidRPr="00BF0308">
                  <w:rPr>
                    <w:color w:val="1F497D" w:themeColor="text2"/>
                    <w:sz w:val="16"/>
                    <w:szCs w:val="16"/>
                  </w:rPr>
                  <w:br/>
                  <w:t>Megan Ferer</w:t>
                </w:r>
              </w:p>
              <w:p w14:paraId="4792BACB" w14:textId="77777777" w:rsidR="00EE60EB" w:rsidRPr="00BF0308" w:rsidRDefault="00EE60EB" w:rsidP="00EE60EB">
                <w:pPr>
                  <w:pStyle w:val="Header"/>
                  <w:rPr>
                    <w:color w:val="1F497D" w:themeColor="text2"/>
                    <w:sz w:val="16"/>
                    <w:szCs w:val="16"/>
                  </w:rPr>
                </w:pPr>
                <w:r w:rsidRPr="00BF0308">
                  <w:rPr>
                    <w:color w:val="1F497D" w:themeColor="text2"/>
                    <w:sz w:val="16"/>
                    <w:szCs w:val="16"/>
                  </w:rPr>
                  <w:t>Desiree Jones, LMHC</w:t>
                </w:r>
              </w:p>
              <w:p w14:paraId="6314DEB4" w14:textId="07F4894C" w:rsidR="00EE60EB" w:rsidRPr="00BF0308" w:rsidRDefault="00532D62" w:rsidP="00EE60EB">
                <w:pPr>
                  <w:pStyle w:val="Header"/>
                  <w:rPr>
                    <w:color w:val="1F497D" w:themeColor="text2"/>
                    <w:sz w:val="16"/>
                    <w:szCs w:val="16"/>
                  </w:rPr>
                </w:pPr>
                <w:r>
                  <w:rPr>
                    <w:color w:val="1F497D" w:themeColor="text2"/>
                    <w:sz w:val="16"/>
                    <w:szCs w:val="16"/>
                  </w:rPr>
                  <w:t>Steve Swann</w:t>
                </w:r>
                <w:r w:rsidR="00EE60EB" w:rsidRPr="00BF0308">
                  <w:rPr>
                    <w:color w:val="1F497D" w:themeColor="text2"/>
                    <w:sz w:val="16"/>
                    <w:szCs w:val="16"/>
                  </w:rPr>
                  <w:t>, P.E.</w:t>
                </w:r>
              </w:p>
              <w:p w14:paraId="32B07AE1" w14:textId="77777777" w:rsidR="00EE60EB" w:rsidRPr="00BF0308" w:rsidRDefault="00EE60EB" w:rsidP="00EE60EB">
                <w:pPr>
                  <w:pStyle w:val="Header"/>
                  <w:rPr>
                    <w:color w:val="1F497D" w:themeColor="text2"/>
                    <w:sz w:val="16"/>
                    <w:szCs w:val="16"/>
                  </w:rPr>
                </w:pPr>
                <w:r w:rsidRPr="00BF0308">
                  <w:rPr>
                    <w:color w:val="1F497D" w:themeColor="text2"/>
                    <w:sz w:val="16"/>
                    <w:szCs w:val="16"/>
                  </w:rPr>
                  <w:t>Margarete Vest, P.E.</w:t>
                </w:r>
              </w:p>
            </w:tc>
          </w:tr>
        </w:tbl>
        <w:p w14:paraId="550E9DF8" w14:textId="6664B883" w:rsidR="00EE60EB" w:rsidRPr="00D03439" w:rsidRDefault="00EE60EB" w:rsidP="00EE60EB">
          <w:pPr>
            <w:pStyle w:val="Header"/>
            <w:spacing w:after="480"/>
            <w:rPr>
              <w:noProof/>
              <w:color w:val="1F497D" w:themeColor="text2"/>
              <w:sz w:val="16"/>
              <w:szCs w:val="16"/>
            </w:rPr>
          </w:pPr>
        </w:p>
      </w:tc>
      <w:tc>
        <w:tcPr>
          <w:tcW w:w="2988" w:type="dxa"/>
        </w:tcPr>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40"/>
            <w:gridCol w:w="3080"/>
          </w:tblGrid>
          <w:tr w:rsidR="00EE60EB" w:rsidRPr="00BF0308" w14:paraId="24F8D059" w14:textId="77777777" w:rsidTr="00440B9A">
            <w:trPr>
              <w:trHeight w:val="2790"/>
              <w:tblHeader/>
            </w:trPr>
            <w:tc>
              <w:tcPr>
                <w:tcW w:w="5508" w:type="dxa"/>
              </w:tcPr>
              <w:p w14:paraId="7FF664CA" w14:textId="77777777" w:rsidR="00EE60EB" w:rsidRPr="00BF0308" w:rsidRDefault="00EE60EB" w:rsidP="00EE60EB">
                <w:pPr>
                  <w:pStyle w:val="Header"/>
                  <w:spacing w:after="480"/>
                  <w:rPr>
                    <w:b/>
                    <w:color w:val="1F497D" w:themeColor="text2"/>
                    <w:sz w:val="16"/>
                    <w:szCs w:val="16"/>
                  </w:rPr>
                </w:pPr>
              </w:p>
              <w:p w14:paraId="2A859637" w14:textId="77777777" w:rsidR="00EE60EB" w:rsidRPr="00BF0308" w:rsidRDefault="00EE60EB" w:rsidP="00EE60EB">
                <w:pPr>
                  <w:pStyle w:val="Header"/>
                  <w:spacing w:after="480"/>
                  <w:jc w:val="center"/>
                  <w:rPr>
                    <w:noProof/>
                    <w:color w:val="1F497D" w:themeColor="text2"/>
                    <w:sz w:val="16"/>
                    <w:szCs w:val="16"/>
                  </w:rPr>
                </w:pPr>
                <w:r w:rsidRPr="00BF0308">
                  <w:rPr>
                    <w:b/>
                    <w:color w:val="1F497D" w:themeColor="text2"/>
                    <w:sz w:val="20"/>
                    <w:szCs w:val="20"/>
                  </w:rPr>
                  <w:t>Jacksonville Environmental Protection Board Members</w:t>
                </w:r>
                <w:r w:rsidRPr="00BF0308">
                  <w:rPr>
                    <w:color w:val="1F497D" w:themeColor="text2"/>
                    <w:sz w:val="16"/>
                    <w:szCs w:val="16"/>
                  </w:rPr>
                  <w:br/>
                  <w:t>Thomas Deck - Chairman</w:t>
                </w:r>
                <w:r w:rsidRPr="00BF0308">
                  <w:rPr>
                    <w:color w:val="1F497D" w:themeColor="text2"/>
                    <w:sz w:val="16"/>
                    <w:szCs w:val="16"/>
                  </w:rPr>
                  <w:br/>
                  <w:t>Adam Hoyles – Vice Chairman</w:t>
                </w:r>
                <w:r w:rsidRPr="00BF0308">
                  <w:rPr>
                    <w:color w:val="1F497D" w:themeColor="text2"/>
                    <w:sz w:val="16"/>
                    <w:szCs w:val="16"/>
                  </w:rPr>
                  <w:br/>
                  <w:t xml:space="preserve">Megan Ferer, Josh Gellers, Ph.D., Desiree C. Jones, </w:t>
                </w:r>
                <w:proofErr w:type="gramStart"/>
                <w:r w:rsidRPr="00BF0308">
                  <w:rPr>
                    <w:color w:val="1F497D" w:themeColor="text2"/>
                    <w:sz w:val="16"/>
                    <w:szCs w:val="16"/>
                  </w:rPr>
                  <w:t xml:space="preserve">LMHC,   </w:t>
                </w:r>
                <w:proofErr w:type="gramEnd"/>
                <w:r w:rsidRPr="00BF0308">
                  <w:rPr>
                    <w:color w:val="1F497D" w:themeColor="text2"/>
                    <w:sz w:val="16"/>
                    <w:szCs w:val="16"/>
                  </w:rPr>
                  <w:t xml:space="preserve">             Sunil Joshi, MD, Clint Noble, P.G., Guillermo Simon, P.E.,                 Margarete Vest, P.E.</w:t>
                </w:r>
              </w:p>
            </w:tc>
            <w:tc>
              <w:tcPr>
                <w:tcW w:w="2250" w:type="dxa"/>
              </w:tcPr>
              <w:p w14:paraId="61E08722" w14:textId="77777777" w:rsidR="00EE60EB" w:rsidRPr="00BF0308" w:rsidRDefault="00EE60EB" w:rsidP="00EE60EB">
                <w:pPr>
                  <w:pStyle w:val="Header"/>
                  <w:rPr>
                    <w:b/>
                    <w:color w:val="1F497D" w:themeColor="text2"/>
                    <w:sz w:val="16"/>
                    <w:szCs w:val="16"/>
                  </w:rPr>
                </w:pPr>
              </w:p>
              <w:p w14:paraId="7DAD044E" w14:textId="77777777" w:rsidR="00EE60EB" w:rsidRPr="00BF0308" w:rsidRDefault="00EE60EB" w:rsidP="00EE60EB">
                <w:pPr>
                  <w:pStyle w:val="Header"/>
                  <w:rPr>
                    <w:color w:val="1F497D" w:themeColor="text2"/>
                    <w:sz w:val="16"/>
                    <w:szCs w:val="16"/>
                  </w:rPr>
                </w:pPr>
                <w:r w:rsidRPr="00BF0308">
                  <w:rPr>
                    <w:b/>
                    <w:color w:val="1F497D" w:themeColor="text2"/>
                    <w:sz w:val="16"/>
                    <w:szCs w:val="16"/>
                  </w:rPr>
                  <w:t>Air Odor Noise Committee</w:t>
                </w:r>
                <w:r w:rsidRPr="00BF0308">
                  <w:rPr>
                    <w:color w:val="1F497D" w:themeColor="text2"/>
                    <w:sz w:val="16"/>
                    <w:szCs w:val="16"/>
                  </w:rPr>
                  <w:br/>
                  <w:t>Clint Noble, P.G. – Chair</w:t>
                </w:r>
                <w:r w:rsidRPr="00BF0308">
                  <w:rPr>
                    <w:color w:val="1F497D" w:themeColor="text2"/>
                    <w:sz w:val="16"/>
                    <w:szCs w:val="16"/>
                  </w:rPr>
                  <w:br/>
                  <w:t xml:space="preserve">Josh Gellers, Ph.D. </w:t>
                </w:r>
              </w:p>
              <w:p w14:paraId="718B262F" w14:textId="77777777" w:rsidR="00EE60EB" w:rsidRPr="00BF0308" w:rsidRDefault="00EE60EB" w:rsidP="00EE60EB">
                <w:pPr>
                  <w:pStyle w:val="Header"/>
                  <w:rPr>
                    <w:color w:val="1F497D" w:themeColor="text2"/>
                    <w:sz w:val="16"/>
                    <w:szCs w:val="16"/>
                  </w:rPr>
                </w:pPr>
                <w:r w:rsidRPr="00BF0308">
                  <w:rPr>
                    <w:color w:val="1F497D" w:themeColor="text2"/>
                    <w:sz w:val="16"/>
                    <w:szCs w:val="16"/>
                  </w:rPr>
                  <w:t>Megan Ferer</w:t>
                </w:r>
              </w:p>
              <w:p w14:paraId="0244D10A" w14:textId="77777777" w:rsidR="00EE60EB" w:rsidRPr="00BF0308" w:rsidRDefault="00EE60EB" w:rsidP="00EE60EB">
                <w:pPr>
                  <w:pStyle w:val="Header"/>
                  <w:rPr>
                    <w:color w:val="1F497D" w:themeColor="text2"/>
                    <w:sz w:val="16"/>
                    <w:szCs w:val="16"/>
                  </w:rPr>
                </w:pPr>
                <w:r w:rsidRPr="00BF0308">
                  <w:rPr>
                    <w:color w:val="1F497D" w:themeColor="text2"/>
                    <w:sz w:val="16"/>
                    <w:szCs w:val="16"/>
                  </w:rPr>
                  <w:t>Sunil Joshi, MD</w:t>
                </w:r>
              </w:p>
              <w:p w14:paraId="251418C4" w14:textId="77777777" w:rsidR="00EE60EB" w:rsidRPr="00BF0308" w:rsidRDefault="00EE60EB" w:rsidP="00EE60EB">
                <w:pPr>
                  <w:pStyle w:val="Header"/>
                  <w:rPr>
                    <w:color w:val="1F497D" w:themeColor="text2"/>
                    <w:sz w:val="16"/>
                    <w:szCs w:val="16"/>
                  </w:rPr>
                </w:pPr>
                <w:r w:rsidRPr="00BF0308">
                  <w:rPr>
                    <w:color w:val="1F497D" w:themeColor="text2"/>
                    <w:sz w:val="16"/>
                    <w:szCs w:val="16"/>
                  </w:rPr>
                  <w:t>Margarete Vest, P.E.</w:t>
                </w:r>
                <w:r w:rsidRPr="00BF0308">
                  <w:rPr>
                    <w:color w:val="1F497D" w:themeColor="text2"/>
                    <w:sz w:val="16"/>
                    <w:szCs w:val="16"/>
                  </w:rPr>
                  <w:br/>
                </w:r>
              </w:p>
              <w:p w14:paraId="0F06F086" w14:textId="77777777" w:rsidR="00EE60EB" w:rsidRPr="00BF0308" w:rsidRDefault="00EE60EB" w:rsidP="00EE60EB">
                <w:pPr>
                  <w:pStyle w:val="Header"/>
                  <w:rPr>
                    <w:color w:val="1F497D" w:themeColor="text2"/>
                    <w:sz w:val="16"/>
                    <w:szCs w:val="16"/>
                  </w:rPr>
                </w:pPr>
                <w:r w:rsidRPr="00BF0308">
                  <w:rPr>
                    <w:b/>
                    <w:color w:val="1F497D" w:themeColor="text2"/>
                    <w:sz w:val="16"/>
                    <w:szCs w:val="16"/>
                  </w:rPr>
                  <w:t>Water Committee</w:t>
                </w:r>
                <w:r w:rsidRPr="00BF0308">
                  <w:rPr>
                    <w:color w:val="1F497D" w:themeColor="text2"/>
                    <w:sz w:val="16"/>
                    <w:szCs w:val="16"/>
                  </w:rPr>
                  <w:br/>
                  <w:t>Adam Hoyles – Chair</w:t>
                </w:r>
                <w:r w:rsidRPr="00BF0308">
                  <w:rPr>
                    <w:color w:val="1F497D" w:themeColor="text2"/>
                    <w:sz w:val="16"/>
                    <w:szCs w:val="16"/>
                  </w:rPr>
                  <w:br/>
                  <w:t>Megan Ferer</w:t>
                </w:r>
              </w:p>
              <w:p w14:paraId="1845FC94" w14:textId="77777777" w:rsidR="00EE60EB" w:rsidRPr="00BF0308" w:rsidRDefault="00EE60EB" w:rsidP="00EE60EB">
                <w:pPr>
                  <w:pStyle w:val="Header"/>
                  <w:rPr>
                    <w:color w:val="1F497D" w:themeColor="text2"/>
                    <w:sz w:val="16"/>
                    <w:szCs w:val="16"/>
                  </w:rPr>
                </w:pPr>
                <w:r w:rsidRPr="00BF0308">
                  <w:rPr>
                    <w:color w:val="1F497D" w:themeColor="text2"/>
                    <w:sz w:val="16"/>
                    <w:szCs w:val="16"/>
                  </w:rPr>
                  <w:t>Desiree Jones, LMHC</w:t>
                </w:r>
              </w:p>
              <w:p w14:paraId="4FF78092" w14:textId="77777777" w:rsidR="00EE60EB" w:rsidRPr="00BF0308" w:rsidRDefault="00EE60EB" w:rsidP="00EE60EB">
                <w:pPr>
                  <w:pStyle w:val="Header"/>
                  <w:rPr>
                    <w:color w:val="1F497D" w:themeColor="text2"/>
                    <w:sz w:val="16"/>
                    <w:szCs w:val="16"/>
                  </w:rPr>
                </w:pPr>
                <w:r w:rsidRPr="00BF0308">
                  <w:rPr>
                    <w:color w:val="1F497D" w:themeColor="text2"/>
                    <w:sz w:val="16"/>
                    <w:szCs w:val="16"/>
                  </w:rPr>
                  <w:t>Guillermo Simon, P.E.</w:t>
                </w:r>
              </w:p>
              <w:p w14:paraId="650C53D4" w14:textId="77777777" w:rsidR="00EE60EB" w:rsidRPr="00BF0308" w:rsidRDefault="00EE60EB" w:rsidP="00EE60EB">
                <w:pPr>
                  <w:pStyle w:val="Header"/>
                  <w:rPr>
                    <w:color w:val="1F497D" w:themeColor="text2"/>
                    <w:sz w:val="16"/>
                    <w:szCs w:val="16"/>
                  </w:rPr>
                </w:pPr>
                <w:r w:rsidRPr="00BF0308">
                  <w:rPr>
                    <w:color w:val="1F497D" w:themeColor="text2"/>
                    <w:sz w:val="16"/>
                    <w:szCs w:val="16"/>
                  </w:rPr>
                  <w:t>Margarete Vest, P.E.</w:t>
                </w:r>
              </w:p>
            </w:tc>
          </w:tr>
        </w:tbl>
        <w:p w14:paraId="56ED5627" w14:textId="77777777" w:rsidR="00EE60EB" w:rsidRPr="00EC3733" w:rsidRDefault="00EE60EB" w:rsidP="00EE60EB">
          <w:pPr>
            <w:pStyle w:val="Header"/>
            <w:rPr>
              <w:color w:val="1F497D" w:themeColor="text2"/>
              <w:sz w:val="16"/>
              <w:szCs w:val="16"/>
            </w:rPr>
          </w:pPr>
        </w:p>
      </w:tc>
    </w:tr>
  </w:tbl>
  <w:p w14:paraId="59AA3371" w14:textId="77777777" w:rsidR="00B14080" w:rsidRDefault="00B14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9E5CC" w14:textId="77777777" w:rsidR="00BB5C12" w:rsidRDefault="00BB5C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DBFBB" w14:textId="77777777" w:rsidR="00BB5C12" w:rsidRDefault="00BB5C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0C69" w14:textId="77777777" w:rsidR="00E26100" w:rsidRDefault="00E26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D75"/>
    <w:multiLevelType w:val="hybridMultilevel"/>
    <w:tmpl w:val="58C4E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86F06"/>
    <w:multiLevelType w:val="hybridMultilevel"/>
    <w:tmpl w:val="35E87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9272F"/>
    <w:multiLevelType w:val="hybridMultilevel"/>
    <w:tmpl w:val="E65C0C32"/>
    <w:lvl w:ilvl="0" w:tplc="BB1A5C30">
      <w:numFmt w:val="bullet"/>
      <w:lvlText w:val="•"/>
      <w:lvlJc w:val="left"/>
      <w:pPr>
        <w:ind w:left="1080" w:hanging="72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F1E24"/>
    <w:multiLevelType w:val="hybridMultilevel"/>
    <w:tmpl w:val="55DA0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3163F"/>
    <w:multiLevelType w:val="hybridMultilevel"/>
    <w:tmpl w:val="540823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00723"/>
    <w:multiLevelType w:val="hybridMultilevel"/>
    <w:tmpl w:val="E4960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86084"/>
    <w:multiLevelType w:val="hybridMultilevel"/>
    <w:tmpl w:val="DDD24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EB220D"/>
    <w:multiLevelType w:val="hybridMultilevel"/>
    <w:tmpl w:val="D9E83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1604EE"/>
    <w:multiLevelType w:val="hybridMultilevel"/>
    <w:tmpl w:val="BD841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1312D"/>
    <w:multiLevelType w:val="hybridMultilevel"/>
    <w:tmpl w:val="2B942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E14A87"/>
    <w:multiLevelType w:val="hybridMultilevel"/>
    <w:tmpl w:val="AF584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76983"/>
    <w:multiLevelType w:val="hybridMultilevel"/>
    <w:tmpl w:val="0E76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BA1CB3"/>
    <w:multiLevelType w:val="hybridMultilevel"/>
    <w:tmpl w:val="89C85AE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312D3F8F"/>
    <w:multiLevelType w:val="hybridMultilevel"/>
    <w:tmpl w:val="2B5A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170A05"/>
    <w:multiLevelType w:val="hybridMultilevel"/>
    <w:tmpl w:val="5A841586"/>
    <w:lvl w:ilvl="0" w:tplc="43B6FD3E">
      <w:start w:val="1"/>
      <w:numFmt w:val="upperRoman"/>
      <w:lvlText w:val="%1."/>
      <w:lvlJc w:val="left"/>
      <w:pPr>
        <w:ind w:left="360" w:hanging="360"/>
      </w:pPr>
      <w:rPr>
        <w:rFonts w:cs="Times New Roman" w:hint="default"/>
        <w:b/>
        <w:bCs/>
      </w:rPr>
    </w:lvl>
    <w:lvl w:ilvl="1" w:tplc="04090001">
      <w:start w:val="1"/>
      <w:numFmt w:val="bullet"/>
      <w:lvlText w:val=""/>
      <w:lvlJc w:val="left"/>
      <w:pPr>
        <w:ind w:left="1170" w:hanging="360"/>
      </w:pPr>
      <w:rPr>
        <w:rFonts w:ascii="Symbol" w:hAnsi="Symbol" w:hint="default"/>
      </w:rPr>
    </w:lvl>
    <w:lvl w:ilvl="2" w:tplc="04090001">
      <w:start w:val="1"/>
      <w:numFmt w:val="bullet"/>
      <w:lvlText w:val=""/>
      <w:lvlJc w:val="left"/>
      <w:pPr>
        <w:ind w:left="1980" w:hanging="180"/>
      </w:pPr>
      <w:rPr>
        <w:rFonts w:ascii="Symbol" w:hAnsi="Symbol" w:hint="default"/>
      </w:rPr>
    </w:lvl>
    <w:lvl w:ilvl="3" w:tplc="0409000F">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15" w15:restartNumberingAfterBreak="0">
    <w:nsid w:val="3F77072A"/>
    <w:multiLevelType w:val="hybridMultilevel"/>
    <w:tmpl w:val="BD3A01A6"/>
    <w:lvl w:ilvl="0" w:tplc="04090001">
      <w:start w:val="1"/>
      <w:numFmt w:val="bullet"/>
      <w:lvlText w:val=""/>
      <w:lvlJc w:val="left"/>
      <w:pPr>
        <w:ind w:left="1530" w:hanging="360"/>
      </w:pPr>
      <w:rPr>
        <w:rFonts w:ascii="Symbol" w:hAnsi="Symbol" w:hint="default"/>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16" w15:restartNumberingAfterBreak="0">
    <w:nsid w:val="41436649"/>
    <w:multiLevelType w:val="hybridMultilevel"/>
    <w:tmpl w:val="94343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02737B"/>
    <w:multiLevelType w:val="hybridMultilevel"/>
    <w:tmpl w:val="56C07C64"/>
    <w:lvl w:ilvl="0" w:tplc="ECC84466">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D51B8F"/>
    <w:multiLevelType w:val="hybridMultilevel"/>
    <w:tmpl w:val="0ED0C6AE"/>
    <w:lvl w:ilvl="0" w:tplc="04090001">
      <w:start w:val="1"/>
      <w:numFmt w:val="bullet"/>
      <w:lvlText w:val=""/>
      <w:lvlJc w:val="left"/>
      <w:pPr>
        <w:ind w:left="810" w:hanging="360"/>
      </w:pPr>
      <w:rPr>
        <w:rFonts w:ascii="Symbol" w:hAnsi="Symbol" w:hint="default"/>
        <w:b/>
        <w:bCs/>
      </w:rPr>
    </w:lvl>
    <w:lvl w:ilvl="1" w:tplc="FFFFFFFF">
      <w:start w:val="1"/>
      <w:numFmt w:val="bullet"/>
      <w:lvlText w:val=""/>
      <w:lvlJc w:val="left"/>
      <w:pPr>
        <w:ind w:left="1620" w:hanging="360"/>
      </w:pPr>
      <w:rPr>
        <w:rFonts w:ascii="Symbol" w:hAnsi="Symbol" w:hint="default"/>
      </w:rPr>
    </w:lvl>
    <w:lvl w:ilvl="2" w:tplc="FFFFFFFF">
      <w:start w:val="1"/>
      <w:numFmt w:val="bullet"/>
      <w:lvlText w:val="o"/>
      <w:lvlJc w:val="left"/>
      <w:pPr>
        <w:ind w:left="2610" w:hanging="360"/>
      </w:pPr>
      <w:rPr>
        <w:rFonts w:ascii="Courier New" w:hAnsi="Courier New" w:cs="Courier New" w:hint="default"/>
      </w:rPr>
    </w:lvl>
    <w:lvl w:ilvl="3" w:tplc="FFFFFFFF">
      <w:start w:val="1"/>
      <w:numFmt w:val="decimal"/>
      <w:lvlText w:val="%4."/>
      <w:lvlJc w:val="left"/>
      <w:pPr>
        <w:ind w:left="3150" w:hanging="360"/>
      </w:pPr>
      <w:rPr>
        <w:rFonts w:cs="Times New Roman"/>
      </w:rPr>
    </w:lvl>
    <w:lvl w:ilvl="4" w:tplc="FFFFFFFF" w:tentative="1">
      <w:start w:val="1"/>
      <w:numFmt w:val="lowerLetter"/>
      <w:lvlText w:val="%5."/>
      <w:lvlJc w:val="left"/>
      <w:pPr>
        <w:ind w:left="3870" w:hanging="360"/>
      </w:pPr>
      <w:rPr>
        <w:rFonts w:cs="Times New Roman"/>
      </w:rPr>
    </w:lvl>
    <w:lvl w:ilvl="5" w:tplc="FFFFFFFF" w:tentative="1">
      <w:start w:val="1"/>
      <w:numFmt w:val="lowerRoman"/>
      <w:lvlText w:val="%6."/>
      <w:lvlJc w:val="right"/>
      <w:pPr>
        <w:ind w:left="4590" w:hanging="180"/>
      </w:pPr>
      <w:rPr>
        <w:rFonts w:cs="Times New Roman"/>
      </w:rPr>
    </w:lvl>
    <w:lvl w:ilvl="6" w:tplc="FFFFFFFF" w:tentative="1">
      <w:start w:val="1"/>
      <w:numFmt w:val="decimal"/>
      <w:lvlText w:val="%7."/>
      <w:lvlJc w:val="left"/>
      <w:pPr>
        <w:ind w:left="5310" w:hanging="360"/>
      </w:pPr>
      <w:rPr>
        <w:rFonts w:cs="Times New Roman"/>
      </w:rPr>
    </w:lvl>
    <w:lvl w:ilvl="7" w:tplc="FFFFFFFF" w:tentative="1">
      <w:start w:val="1"/>
      <w:numFmt w:val="lowerLetter"/>
      <w:lvlText w:val="%8."/>
      <w:lvlJc w:val="left"/>
      <w:pPr>
        <w:ind w:left="6030" w:hanging="360"/>
      </w:pPr>
      <w:rPr>
        <w:rFonts w:cs="Times New Roman"/>
      </w:rPr>
    </w:lvl>
    <w:lvl w:ilvl="8" w:tplc="FFFFFFFF" w:tentative="1">
      <w:start w:val="1"/>
      <w:numFmt w:val="lowerRoman"/>
      <w:lvlText w:val="%9."/>
      <w:lvlJc w:val="right"/>
      <w:pPr>
        <w:ind w:left="6750" w:hanging="180"/>
      </w:pPr>
      <w:rPr>
        <w:rFonts w:cs="Times New Roman"/>
      </w:rPr>
    </w:lvl>
  </w:abstractNum>
  <w:abstractNum w:abstractNumId="19" w15:restartNumberingAfterBreak="0">
    <w:nsid w:val="5BDA0A15"/>
    <w:multiLevelType w:val="hybridMultilevel"/>
    <w:tmpl w:val="DF347E42"/>
    <w:lvl w:ilvl="0" w:tplc="04090001">
      <w:start w:val="1"/>
      <w:numFmt w:val="bullet"/>
      <w:lvlText w:val=""/>
      <w:lvlJc w:val="left"/>
      <w:pPr>
        <w:ind w:left="720" w:hanging="360"/>
      </w:pPr>
      <w:rPr>
        <w:rFonts w:ascii="Symbol" w:hAnsi="Symbol" w:hint="default"/>
      </w:rPr>
    </w:lvl>
    <w:lvl w:ilvl="1" w:tplc="04090013">
      <w:start w:val="1"/>
      <w:numFmt w:val="upp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D114AF"/>
    <w:multiLevelType w:val="hybridMultilevel"/>
    <w:tmpl w:val="09C07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E62176"/>
    <w:multiLevelType w:val="hybridMultilevel"/>
    <w:tmpl w:val="0A26A85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5D8866E7"/>
    <w:multiLevelType w:val="hybridMultilevel"/>
    <w:tmpl w:val="E81AD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6D504D"/>
    <w:multiLevelType w:val="hybridMultilevel"/>
    <w:tmpl w:val="E7F412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17F1A2A"/>
    <w:multiLevelType w:val="hybridMultilevel"/>
    <w:tmpl w:val="DB5A92A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64A26854"/>
    <w:multiLevelType w:val="hybridMultilevel"/>
    <w:tmpl w:val="3AF08F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6367C96"/>
    <w:multiLevelType w:val="hybridMultilevel"/>
    <w:tmpl w:val="53D23A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7777B29"/>
    <w:multiLevelType w:val="hybridMultilevel"/>
    <w:tmpl w:val="FB28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46B3D"/>
    <w:multiLevelType w:val="hybridMultilevel"/>
    <w:tmpl w:val="A65E16BA"/>
    <w:lvl w:ilvl="0" w:tplc="04090001">
      <w:start w:val="1"/>
      <w:numFmt w:val="bullet"/>
      <w:lvlText w:val=""/>
      <w:lvlJc w:val="left"/>
      <w:pPr>
        <w:ind w:left="810" w:hanging="360"/>
      </w:pPr>
      <w:rPr>
        <w:rFonts w:ascii="Symbol" w:hAnsi="Symbol" w:hint="default"/>
        <w:b/>
        <w:bCs/>
      </w:rPr>
    </w:lvl>
    <w:lvl w:ilvl="1" w:tplc="FFFFFFFF">
      <w:start w:val="1"/>
      <w:numFmt w:val="bullet"/>
      <w:lvlText w:val=""/>
      <w:lvlJc w:val="left"/>
      <w:pPr>
        <w:ind w:left="1620" w:hanging="360"/>
      </w:pPr>
      <w:rPr>
        <w:rFonts w:ascii="Symbol" w:hAnsi="Symbol" w:hint="default"/>
      </w:rPr>
    </w:lvl>
    <w:lvl w:ilvl="2" w:tplc="FFFFFFFF">
      <w:start w:val="1"/>
      <w:numFmt w:val="bullet"/>
      <w:lvlText w:val=""/>
      <w:lvlJc w:val="left"/>
      <w:pPr>
        <w:ind w:left="2430" w:hanging="180"/>
      </w:pPr>
      <w:rPr>
        <w:rFonts w:ascii="Symbol" w:hAnsi="Symbol" w:hint="default"/>
      </w:rPr>
    </w:lvl>
    <w:lvl w:ilvl="3" w:tplc="FFFFFFFF">
      <w:start w:val="1"/>
      <w:numFmt w:val="decimal"/>
      <w:lvlText w:val="%4."/>
      <w:lvlJc w:val="left"/>
      <w:pPr>
        <w:ind w:left="3150" w:hanging="360"/>
      </w:pPr>
      <w:rPr>
        <w:rFonts w:cs="Times New Roman"/>
      </w:rPr>
    </w:lvl>
    <w:lvl w:ilvl="4" w:tplc="FFFFFFFF" w:tentative="1">
      <w:start w:val="1"/>
      <w:numFmt w:val="lowerLetter"/>
      <w:lvlText w:val="%5."/>
      <w:lvlJc w:val="left"/>
      <w:pPr>
        <w:ind w:left="3870" w:hanging="360"/>
      </w:pPr>
      <w:rPr>
        <w:rFonts w:cs="Times New Roman"/>
      </w:rPr>
    </w:lvl>
    <w:lvl w:ilvl="5" w:tplc="FFFFFFFF" w:tentative="1">
      <w:start w:val="1"/>
      <w:numFmt w:val="lowerRoman"/>
      <w:lvlText w:val="%6."/>
      <w:lvlJc w:val="right"/>
      <w:pPr>
        <w:ind w:left="4590" w:hanging="180"/>
      </w:pPr>
      <w:rPr>
        <w:rFonts w:cs="Times New Roman"/>
      </w:rPr>
    </w:lvl>
    <w:lvl w:ilvl="6" w:tplc="FFFFFFFF" w:tentative="1">
      <w:start w:val="1"/>
      <w:numFmt w:val="decimal"/>
      <w:lvlText w:val="%7."/>
      <w:lvlJc w:val="left"/>
      <w:pPr>
        <w:ind w:left="5310" w:hanging="360"/>
      </w:pPr>
      <w:rPr>
        <w:rFonts w:cs="Times New Roman"/>
      </w:rPr>
    </w:lvl>
    <w:lvl w:ilvl="7" w:tplc="FFFFFFFF" w:tentative="1">
      <w:start w:val="1"/>
      <w:numFmt w:val="lowerLetter"/>
      <w:lvlText w:val="%8."/>
      <w:lvlJc w:val="left"/>
      <w:pPr>
        <w:ind w:left="6030" w:hanging="360"/>
      </w:pPr>
      <w:rPr>
        <w:rFonts w:cs="Times New Roman"/>
      </w:rPr>
    </w:lvl>
    <w:lvl w:ilvl="8" w:tplc="FFFFFFFF" w:tentative="1">
      <w:start w:val="1"/>
      <w:numFmt w:val="lowerRoman"/>
      <w:lvlText w:val="%9."/>
      <w:lvlJc w:val="right"/>
      <w:pPr>
        <w:ind w:left="6750" w:hanging="180"/>
      </w:pPr>
      <w:rPr>
        <w:rFonts w:cs="Times New Roman"/>
      </w:rPr>
    </w:lvl>
  </w:abstractNum>
  <w:abstractNum w:abstractNumId="29" w15:restartNumberingAfterBreak="0">
    <w:nsid w:val="71634626"/>
    <w:multiLevelType w:val="hybridMultilevel"/>
    <w:tmpl w:val="05F6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D571B"/>
    <w:multiLevelType w:val="hybridMultilevel"/>
    <w:tmpl w:val="C644A7A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749A1026"/>
    <w:multiLevelType w:val="hybridMultilevel"/>
    <w:tmpl w:val="907C4A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BD1DAA"/>
    <w:multiLevelType w:val="hybridMultilevel"/>
    <w:tmpl w:val="065C5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1C4DF3"/>
    <w:multiLevelType w:val="hybridMultilevel"/>
    <w:tmpl w:val="F1200B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7899457">
    <w:abstractNumId w:val="6"/>
  </w:num>
  <w:num w:numId="2" w16cid:durableId="2133209597">
    <w:abstractNumId w:val="17"/>
  </w:num>
  <w:num w:numId="3" w16cid:durableId="1378699471">
    <w:abstractNumId w:val="2"/>
  </w:num>
  <w:num w:numId="4" w16cid:durableId="1916670056">
    <w:abstractNumId w:val="19"/>
  </w:num>
  <w:num w:numId="5" w16cid:durableId="1546869509">
    <w:abstractNumId w:val="18"/>
  </w:num>
  <w:num w:numId="6" w16cid:durableId="1683168007">
    <w:abstractNumId w:val="33"/>
  </w:num>
  <w:num w:numId="7" w16cid:durableId="847209541">
    <w:abstractNumId w:val="27"/>
  </w:num>
  <w:num w:numId="8" w16cid:durableId="1920095977">
    <w:abstractNumId w:val="29"/>
  </w:num>
  <w:num w:numId="9" w16cid:durableId="91291733">
    <w:abstractNumId w:val="20"/>
  </w:num>
  <w:num w:numId="10" w16cid:durableId="1158883867">
    <w:abstractNumId w:val="32"/>
  </w:num>
  <w:num w:numId="11" w16cid:durableId="1192719593">
    <w:abstractNumId w:val="21"/>
  </w:num>
  <w:num w:numId="12" w16cid:durableId="263197306">
    <w:abstractNumId w:val="15"/>
  </w:num>
  <w:num w:numId="13" w16cid:durableId="1522746575">
    <w:abstractNumId w:val="0"/>
  </w:num>
  <w:num w:numId="14" w16cid:durableId="145635264">
    <w:abstractNumId w:val="30"/>
  </w:num>
  <w:num w:numId="15" w16cid:durableId="801508636">
    <w:abstractNumId w:val="9"/>
  </w:num>
  <w:num w:numId="16" w16cid:durableId="1803884984">
    <w:abstractNumId w:val="24"/>
  </w:num>
  <w:num w:numId="17" w16cid:durableId="635794103">
    <w:abstractNumId w:val="31"/>
  </w:num>
  <w:num w:numId="18" w16cid:durableId="2133815569">
    <w:abstractNumId w:val="26"/>
  </w:num>
  <w:num w:numId="19" w16cid:durableId="1474525322">
    <w:abstractNumId w:val="10"/>
  </w:num>
  <w:num w:numId="20" w16cid:durableId="1676181298">
    <w:abstractNumId w:val="1"/>
  </w:num>
  <w:num w:numId="21" w16cid:durableId="629823490">
    <w:abstractNumId w:val="3"/>
  </w:num>
  <w:num w:numId="22" w16cid:durableId="111485607">
    <w:abstractNumId w:val="8"/>
  </w:num>
  <w:num w:numId="23" w16cid:durableId="246572459">
    <w:abstractNumId w:val="14"/>
  </w:num>
  <w:num w:numId="24" w16cid:durableId="1406534020">
    <w:abstractNumId w:val="25"/>
  </w:num>
  <w:num w:numId="25" w16cid:durableId="1049915408">
    <w:abstractNumId w:val="28"/>
  </w:num>
  <w:num w:numId="26" w16cid:durableId="1687517953">
    <w:abstractNumId w:val="5"/>
  </w:num>
  <w:num w:numId="27" w16cid:durableId="1190528247">
    <w:abstractNumId w:val="11"/>
  </w:num>
  <w:num w:numId="28" w16cid:durableId="1530338981">
    <w:abstractNumId w:val="23"/>
  </w:num>
  <w:num w:numId="29" w16cid:durableId="420183156">
    <w:abstractNumId w:val="12"/>
  </w:num>
  <w:num w:numId="30" w16cid:durableId="1056011128">
    <w:abstractNumId w:val="4"/>
  </w:num>
  <w:num w:numId="31" w16cid:durableId="1566914271">
    <w:abstractNumId w:val="16"/>
  </w:num>
  <w:num w:numId="32" w16cid:durableId="890726484">
    <w:abstractNumId w:val="13"/>
  </w:num>
  <w:num w:numId="33" w16cid:durableId="402071052">
    <w:abstractNumId w:val="22"/>
  </w:num>
  <w:num w:numId="34" w16cid:durableId="14547868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39"/>
    <w:rsid w:val="00012A61"/>
    <w:rsid w:val="00035AF2"/>
    <w:rsid w:val="000727DB"/>
    <w:rsid w:val="00074E00"/>
    <w:rsid w:val="000904D9"/>
    <w:rsid w:val="00092C88"/>
    <w:rsid w:val="0009397E"/>
    <w:rsid w:val="000B378F"/>
    <w:rsid w:val="000B4207"/>
    <w:rsid w:val="000B66EE"/>
    <w:rsid w:val="000C043C"/>
    <w:rsid w:val="000C6F3A"/>
    <w:rsid w:val="000D65B8"/>
    <w:rsid w:val="000E7062"/>
    <w:rsid w:val="000E7FB5"/>
    <w:rsid w:val="000F681E"/>
    <w:rsid w:val="00104363"/>
    <w:rsid w:val="0012381C"/>
    <w:rsid w:val="00141E6C"/>
    <w:rsid w:val="001623E4"/>
    <w:rsid w:val="00182EE2"/>
    <w:rsid w:val="001E0EB9"/>
    <w:rsid w:val="001E7050"/>
    <w:rsid w:val="001F6819"/>
    <w:rsid w:val="002015C4"/>
    <w:rsid w:val="00203328"/>
    <w:rsid w:val="00211C95"/>
    <w:rsid w:val="00254D32"/>
    <w:rsid w:val="00294A31"/>
    <w:rsid w:val="00296B80"/>
    <w:rsid w:val="0029707B"/>
    <w:rsid w:val="002B2EF8"/>
    <w:rsid w:val="002D7234"/>
    <w:rsid w:val="002E2051"/>
    <w:rsid w:val="002E78B8"/>
    <w:rsid w:val="002F2DE5"/>
    <w:rsid w:val="002F3946"/>
    <w:rsid w:val="002F7F2D"/>
    <w:rsid w:val="00307D11"/>
    <w:rsid w:val="00310EAD"/>
    <w:rsid w:val="00323D40"/>
    <w:rsid w:val="003355F7"/>
    <w:rsid w:val="00362355"/>
    <w:rsid w:val="00391AA5"/>
    <w:rsid w:val="00394A11"/>
    <w:rsid w:val="003A09B8"/>
    <w:rsid w:val="003A4A5A"/>
    <w:rsid w:val="003B1E06"/>
    <w:rsid w:val="003B3AAE"/>
    <w:rsid w:val="003B4AFE"/>
    <w:rsid w:val="003C20D5"/>
    <w:rsid w:val="003D78FB"/>
    <w:rsid w:val="003F0C65"/>
    <w:rsid w:val="003F4D2F"/>
    <w:rsid w:val="0040392E"/>
    <w:rsid w:val="00405A97"/>
    <w:rsid w:val="00427E3F"/>
    <w:rsid w:val="0043327A"/>
    <w:rsid w:val="004509AB"/>
    <w:rsid w:val="00452151"/>
    <w:rsid w:val="00453F81"/>
    <w:rsid w:val="00462C05"/>
    <w:rsid w:val="004642C0"/>
    <w:rsid w:val="004670D2"/>
    <w:rsid w:val="00480500"/>
    <w:rsid w:val="00487293"/>
    <w:rsid w:val="004946C2"/>
    <w:rsid w:val="004B40DB"/>
    <w:rsid w:val="004B47F0"/>
    <w:rsid w:val="004B6B04"/>
    <w:rsid w:val="004B7598"/>
    <w:rsid w:val="004F0C64"/>
    <w:rsid w:val="004F436D"/>
    <w:rsid w:val="0050164B"/>
    <w:rsid w:val="0050363F"/>
    <w:rsid w:val="005062AC"/>
    <w:rsid w:val="00517AC6"/>
    <w:rsid w:val="00520B3A"/>
    <w:rsid w:val="00523837"/>
    <w:rsid w:val="00532D62"/>
    <w:rsid w:val="005368D7"/>
    <w:rsid w:val="005374AE"/>
    <w:rsid w:val="0054087E"/>
    <w:rsid w:val="005441A2"/>
    <w:rsid w:val="005602CD"/>
    <w:rsid w:val="00561001"/>
    <w:rsid w:val="005819E8"/>
    <w:rsid w:val="00584588"/>
    <w:rsid w:val="005960BE"/>
    <w:rsid w:val="005D373A"/>
    <w:rsid w:val="005E38DB"/>
    <w:rsid w:val="005F331C"/>
    <w:rsid w:val="0060094D"/>
    <w:rsid w:val="0061052E"/>
    <w:rsid w:val="006161A2"/>
    <w:rsid w:val="00623C5E"/>
    <w:rsid w:val="00624249"/>
    <w:rsid w:val="00660084"/>
    <w:rsid w:val="006615DD"/>
    <w:rsid w:val="006826BB"/>
    <w:rsid w:val="00683950"/>
    <w:rsid w:val="00683D3D"/>
    <w:rsid w:val="00687C58"/>
    <w:rsid w:val="006B1132"/>
    <w:rsid w:val="006B5D66"/>
    <w:rsid w:val="006D1DEB"/>
    <w:rsid w:val="006F3EF1"/>
    <w:rsid w:val="00705A5B"/>
    <w:rsid w:val="00705CEC"/>
    <w:rsid w:val="007067AD"/>
    <w:rsid w:val="00722304"/>
    <w:rsid w:val="00762556"/>
    <w:rsid w:val="007B508F"/>
    <w:rsid w:val="007D1C67"/>
    <w:rsid w:val="007F582F"/>
    <w:rsid w:val="007F59EB"/>
    <w:rsid w:val="008017C6"/>
    <w:rsid w:val="00836CBE"/>
    <w:rsid w:val="0088409B"/>
    <w:rsid w:val="00890E48"/>
    <w:rsid w:val="008A4B6B"/>
    <w:rsid w:val="008B03E0"/>
    <w:rsid w:val="008B5A7B"/>
    <w:rsid w:val="008B64C8"/>
    <w:rsid w:val="008E60E9"/>
    <w:rsid w:val="009162D1"/>
    <w:rsid w:val="00950138"/>
    <w:rsid w:val="009558A6"/>
    <w:rsid w:val="00970DA0"/>
    <w:rsid w:val="00971518"/>
    <w:rsid w:val="009753E4"/>
    <w:rsid w:val="0097769C"/>
    <w:rsid w:val="00977AF4"/>
    <w:rsid w:val="00984EFB"/>
    <w:rsid w:val="0099762A"/>
    <w:rsid w:val="00997703"/>
    <w:rsid w:val="009B4890"/>
    <w:rsid w:val="009B4BB3"/>
    <w:rsid w:val="009D3CCA"/>
    <w:rsid w:val="009E3054"/>
    <w:rsid w:val="009E6204"/>
    <w:rsid w:val="00A02D41"/>
    <w:rsid w:val="00A06CAF"/>
    <w:rsid w:val="00A210A3"/>
    <w:rsid w:val="00A231A8"/>
    <w:rsid w:val="00A439F0"/>
    <w:rsid w:val="00A51743"/>
    <w:rsid w:val="00A659F8"/>
    <w:rsid w:val="00A76381"/>
    <w:rsid w:val="00A77E44"/>
    <w:rsid w:val="00A94C57"/>
    <w:rsid w:val="00AA2CDA"/>
    <w:rsid w:val="00AA7533"/>
    <w:rsid w:val="00AB0E85"/>
    <w:rsid w:val="00AB3BE7"/>
    <w:rsid w:val="00AC3542"/>
    <w:rsid w:val="00AD5582"/>
    <w:rsid w:val="00B10013"/>
    <w:rsid w:val="00B12365"/>
    <w:rsid w:val="00B14080"/>
    <w:rsid w:val="00B2522B"/>
    <w:rsid w:val="00B25551"/>
    <w:rsid w:val="00B26DED"/>
    <w:rsid w:val="00B327CF"/>
    <w:rsid w:val="00B34857"/>
    <w:rsid w:val="00B46A76"/>
    <w:rsid w:val="00B479B2"/>
    <w:rsid w:val="00B50FC3"/>
    <w:rsid w:val="00B549B2"/>
    <w:rsid w:val="00B65310"/>
    <w:rsid w:val="00B6797B"/>
    <w:rsid w:val="00B70F1D"/>
    <w:rsid w:val="00B84799"/>
    <w:rsid w:val="00B9254D"/>
    <w:rsid w:val="00BB5C12"/>
    <w:rsid w:val="00C038F6"/>
    <w:rsid w:val="00C21DCC"/>
    <w:rsid w:val="00C31DC7"/>
    <w:rsid w:val="00C329BA"/>
    <w:rsid w:val="00C34286"/>
    <w:rsid w:val="00C40A5C"/>
    <w:rsid w:val="00C4407C"/>
    <w:rsid w:val="00C808F2"/>
    <w:rsid w:val="00C83E15"/>
    <w:rsid w:val="00C93B6A"/>
    <w:rsid w:val="00CA2D70"/>
    <w:rsid w:val="00CD2A69"/>
    <w:rsid w:val="00CD301A"/>
    <w:rsid w:val="00CF1E4D"/>
    <w:rsid w:val="00CF2DE1"/>
    <w:rsid w:val="00CF4610"/>
    <w:rsid w:val="00CF5FAD"/>
    <w:rsid w:val="00CF7003"/>
    <w:rsid w:val="00D03439"/>
    <w:rsid w:val="00D069F8"/>
    <w:rsid w:val="00D26FB5"/>
    <w:rsid w:val="00D56919"/>
    <w:rsid w:val="00D709DF"/>
    <w:rsid w:val="00D71DF8"/>
    <w:rsid w:val="00DA6D5B"/>
    <w:rsid w:val="00DC5437"/>
    <w:rsid w:val="00DC571A"/>
    <w:rsid w:val="00DC6F15"/>
    <w:rsid w:val="00DE1EBD"/>
    <w:rsid w:val="00E00894"/>
    <w:rsid w:val="00E0170B"/>
    <w:rsid w:val="00E257B3"/>
    <w:rsid w:val="00E26100"/>
    <w:rsid w:val="00E27696"/>
    <w:rsid w:val="00E42E88"/>
    <w:rsid w:val="00E6361D"/>
    <w:rsid w:val="00E8229C"/>
    <w:rsid w:val="00EB2527"/>
    <w:rsid w:val="00EE2BB6"/>
    <w:rsid w:val="00EE60EB"/>
    <w:rsid w:val="00EF17DF"/>
    <w:rsid w:val="00F33F3B"/>
    <w:rsid w:val="00F434ED"/>
    <w:rsid w:val="00F521C2"/>
    <w:rsid w:val="00F853EE"/>
    <w:rsid w:val="00F92134"/>
    <w:rsid w:val="00FC1A8C"/>
    <w:rsid w:val="00FC2BCF"/>
    <w:rsid w:val="00FF54C8"/>
    <w:rsid w:val="00FF5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92D3E"/>
  <w15:docId w15:val="{3D232D53-F7A6-4E49-8D8F-F3E31A4C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6F3EF1"/>
    <w:pPr>
      <w:spacing w:before="100" w:beforeAutospacing="1" w:after="100" w:afterAutospacing="1"/>
      <w:outlineLvl w:val="1"/>
    </w:pPr>
    <w:rPr>
      <w:rFonts w:ascii="Calibri" w:hAnsi="Calibri" w:cs="Calibri"/>
      <w:b/>
      <w:bCs/>
      <w:sz w:val="36"/>
      <w:szCs w:val="36"/>
    </w:rPr>
  </w:style>
  <w:style w:type="paragraph" w:styleId="Heading3">
    <w:name w:val="heading 3"/>
    <w:basedOn w:val="Normal"/>
    <w:link w:val="Heading3Char"/>
    <w:uiPriority w:val="9"/>
    <w:semiHidden/>
    <w:unhideWhenUsed/>
    <w:qFormat/>
    <w:rsid w:val="006F3EF1"/>
    <w:pPr>
      <w:spacing w:before="100" w:beforeAutospacing="1" w:after="100" w:afterAutospacing="1"/>
      <w:outlineLvl w:val="2"/>
    </w:pPr>
    <w:rPr>
      <w:rFonts w:ascii="Calibri" w:hAnsi="Calibri" w:cs="Calibri"/>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39"/>
    <w:pPr>
      <w:tabs>
        <w:tab w:val="center" w:pos="4680"/>
        <w:tab w:val="right" w:pos="9360"/>
      </w:tabs>
    </w:pPr>
  </w:style>
  <w:style w:type="character" w:customStyle="1" w:styleId="HeaderChar">
    <w:name w:val="Header Char"/>
    <w:basedOn w:val="DefaultParagraphFont"/>
    <w:link w:val="Header"/>
    <w:uiPriority w:val="99"/>
    <w:rsid w:val="00D03439"/>
  </w:style>
  <w:style w:type="paragraph" w:styleId="Footer">
    <w:name w:val="footer"/>
    <w:basedOn w:val="Normal"/>
    <w:link w:val="FooterChar"/>
    <w:uiPriority w:val="99"/>
    <w:unhideWhenUsed/>
    <w:rsid w:val="00D03439"/>
    <w:pPr>
      <w:tabs>
        <w:tab w:val="center" w:pos="4680"/>
        <w:tab w:val="right" w:pos="9360"/>
      </w:tabs>
    </w:pPr>
  </w:style>
  <w:style w:type="character" w:customStyle="1" w:styleId="FooterChar">
    <w:name w:val="Footer Char"/>
    <w:basedOn w:val="DefaultParagraphFont"/>
    <w:link w:val="Footer"/>
    <w:uiPriority w:val="99"/>
    <w:rsid w:val="00D03439"/>
  </w:style>
  <w:style w:type="paragraph" w:styleId="BalloonText">
    <w:name w:val="Balloon Text"/>
    <w:basedOn w:val="Normal"/>
    <w:link w:val="BalloonTextChar"/>
    <w:uiPriority w:val="99"/>
    <w:semiHidden/>
    <w:unhideWhenUsed/>
    <w:rsid w:val="00D03439"/>
    <w:rPr>
      <w:rFonts w:ascii="Tahoma" w:hAnsi="Tahoma" w:cs="Tahoma"/>
      <w:sz w:val="16"/>
      <w:szCs w:val="16"/>
    </w:rPr>
  </w:style>
  <w:style w:type="character" w:customStyle="1" w:styleId="BalloonTextChar">
    <w:name w:val="Balloon Text Char"/>
    <w:basedOn w:val="DefaultParagraphFont"/>
    <w:link w:val="BalloonText"/>
    <w:uiPriority w:val="99"/>
    <w:semiHidden/>
    <w:rsid w:val="00D03439"/>
    <w:rPr>
      <w:rFonts w:ascii="Tahoma" w:hAnsi="Tahoma" w:cs="Tahoma"/>
      <w:sz w:val="16"/>
      <w:szCs w:val="16"/>
    </w:rPr>
  </w:style>
  <w:style w:type="table" w:styleId="TableGrid">
    <w:name w:val="Table Grid"/>
    <w:basedOn w:val="TableNormal"/>
    <w:uiPriority w:val="59"/>
    <w:rsid w:val="00D03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F3EF1"/>
    <w:rPr>
      <w:rFonts w:ascii="Calibri" w:hAnsi="Calibri" w:cs="Calibri"/>
      <w:b/>
      <w:bCs/>
      <w:sz w:val="36"/>
      <w:szCs w:val="36"/>
    </w:rPr>
  </w:style>
  <w:style w:type="character" w:customStyle="1" w:styleId="Heading3Char">
    <w:name w:val="Heading 3 Char"/>
    <w:basedOn w:val="DefaultParagraphFont"/>
    <w:link w:val="Heading3"/>
    <w:uiPriority w:val="9"/>
    <w:semiHidden/>
    <w:rsid w:val="006F3EF1"/>
    <w:rPr>
      <w:rFonts w:ascii="Calibri" w:hAnsi="Calibri" w:cs="Calibri"/>
      <w:b/>
      <w:bCs/>
      <w:sz w:val="27"/>
      <w:szCs w:val="27"/>
    </w:rPr>
  </w:style>
  <w:style w:type="character" w:styleId="Hyperlink">
    <w:name w:val="Hyperlink"/>
    <w:basedOn w:val="DefaultParagraphFont"/>
    <w:uiPriority w:val="99"/>
    <w:unhideWhenUsed/>
    <w:rsid w:val="006F3EF1"/>
    <w:rPr>
      <w:color w:val="0563C1"/>
      <w:u w:val="single"/>
    </w:rPr>
  </w:style>
  <w:style w:type="character" w:styleId="Strong">
    <w:name w:val="Strong"/>
    <w:basedOn w:val="DefaultParagraphFont"/>
    <w:uiPriority w:val="22"/>
    <w:qFormat/>
    <w:rsid w:val="006F3EF1"/>
    <w:rPr>
      <w:b/>
      <w:bCs/>
    </w:rPr>
  </w:style>
  <w:style w:type="character" w:styleId="UnresolvedMention">
    <w:name w:val="Unresolved Mention"/>
    <w:basedOn w:val="DefaultParagraphFont"/>
    <w:uiPriority w:val="99"/>
    <w:semiHidden/>
    <w:unhideWhenUsed/>
    <w:rsid w:val="00323D40"/>
    <w:rPr>
      <w:color w:val="605E5C"/>
      <w:shd w:val="clear" w:color="auto" w:fill="E1DFDD"/>
    </w:rPr>
  </w:style>
  <w:style w:type="paragraph" w:styleId="ListParagraph">
    <w:name w:val="List Paragraph"/>
    <w:basedOn w:val="Normal"/>
    <w:uiPriority w:val="34"/>
    <w:qFormat/>
    <w:rsid w:val="00BB5C12"/>
    <w:pPr>
      <w:ind w:left="720"/>
      <w:contextualSpacing/>
    </w:pPr>
  </w:style>
  <w:style w:type="character" w:styleId="PlaceholderText">
    <w:name w:val="Placeholder Text"/>
    <w:basedOn w:val="DefaultParagraphFont"/>
    <w:uiPriority w:val="99"/>
    <w:semiHidden/>
    <w:rsid w:val="00B9254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50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513D3-2DB9-4300-BD6C-4E821AC7B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City of Jacksonville</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Long</dc:creator>
  <cp:lastModifiedBy>Richardson, James - ASEQ</cp:lastModifiedBy>
  <cp:revision>4</cp:revision>
  <cp:lastPrinted>2022-07-29T15:38:00Z</cp:lastPrinted>
  <dcterms:created xsi:type="dcterms:W3CDTF">2026-05-05T18:54:00Z</dcterms:created>
  <dcterms:modified xsi:type="dcterms:W3CDTF">2026-05-05T19:25:00Z</dcterms:modified>
</cp:coreProperties>
</file>