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2AD9" w14:textId="4CF0D3AC" w:rsidR="00561AC2" w:rsidRDefault="3A831142" w:rsidP="142AD557">
      <w:pPr>
        <w:jc w:val="center"/>
        <w:rPr>
          <w:rFonts w:ascii="Times New Roman" w:eastAsia="Times New Roman" w:hAnsi="Times New Roman" w:cs="Times New Roman"/>
          <w:color w:val="000000" w:themeColor="text1"/>
          <w:sz w:val="40"/>
          <w:szCs w:val="40"/>
        </w:rPr>
      </w:pPr>
      <w:r w:rsidRPr="142AD557">
        <w:rPr>
          <w:rFonts w:ascii="Times New Roman" w:eastAsia="Times New Roman" w:hAnsi="Times New Roman" w:cs="Times New Roman"/>
          <w:b/>
          <w:bCs/>
          <w:color w:val="000000" w:themeColor="text1"/>
          <w:sz w:val="40"/>
          <w:szCs w:val="40"/>
        </w:rPr>
        <w:t>PRESS RELEASE</w:t>
      </w:r>
    </w:p>
    <w:p w14:paraId="523EBD9A" w14:textId="59BA5482" w:rsidR="00561AC2" w:rsidRDefault="3A831142" w:rsidP="142AD557">
      <w:pPr>
        <w:jc w:val="center"/>
        <w:rPr>
          <w:rFonts w:ascii="Segoe UI" w:eastAsia="Segoe UI" w:hAnsi="Segoe UI" w:cs="Segoe UI"/>
          <w:color w:val="000000" w:themeColor="text1"/>
          <w:sz w:val="40"/>
          <w:szCs w:val="40"/>
        </w:rPr>
      </w:pPr>
      <w:proofErr w:type="gramStart"/>
      <w:r w:rsidRPr="142AD557">
        <w:rPr>
          <w:rFonts w:ascii="Times New Roman" w:eastAsia="Times New Roman" w:hAnsi="Times New Roman" w:cs="Times New Roman"/>
          <w:b/>
          <w:bCs/>
          <w:color w:val="000000" w:themeColor="text1"/>
          <w:sz w:val="40"/>
          <w:szCs w:val="40"/>
        </w:rPr>
        <w:t>for</w:t>
      </w:r>
      <w:proofErr w:type="gramEnd"/>
      <w:r w:rsidRPr="142AD557">
        <w:rPr>
          <w:rFonts w:ascii="Times New Roman" w:eastAsia="Times New Roman" w:hAnsi="Times New Roman" w:cs="Times New Roman"/>
          <w:b/>
          <w:bCs/>
          <w:color w:val="000000" w:themeColor="text1"/>
          <w:sz w:val="40"/>
          <w:szCs w:val="40"/>
        </w:rPr>
        <w:t xml:space="preserve"> The Cape Cod Five Cents Savings Bank</w:t>
      </w:r>
    </w:p>
    <w:tbl>
      <w:tblPr>
        <w:tblStyle w:val="TableGrid"/>
        <w:tblW w:w="0" w:type="auto"/>
        <w:tblLayout w:type="fixed"/>
        <w:tblLook w:val="06A0" w:firstRow="1" w:lastRow="0" w:firstColumn="1" w:lastColumn="0" w:noHBand="1" w:noVBand="1"/>
      </w:tblPr>
      <w:tblGrid>
        <w:gridCol w:w="9360"/>
      </w:tblGrid>
      <w:tr w:rsidR="142AD557" w14:paraId="566F0846" w14:textId="77777777" w:rsidTr="611BBCBF">
        <w:tc>
          <w:tcPr>
            <w:tcW w:w="9360" w:type="dxa"/>
          </w:tcPr>
          <w:p w14:paraId="6CC81A6C" w14:textId="417B871E" w:rsidR="3A831142" w:rsidRDefault="3A831142" w:rsidP="00DF5E34">
            <w:pPr>
              <w:rPr>
                <w:rFonts w:ascii="Times New Roman" w:eastAsia="Times New Roman" w:hAnsi="Times New Roman" w:cs="Times New Roman"/>
                <w:b/>
                <w:bCs/>
                <w:color w:val="000000" w:themeColor="text1"/>
                <w:sz w:val="40"/>
                <w:szCs w:val="40"/>
              </w:rPr>
            </w:pPr>
            <w:r w:rsidRPr="611BBCBF">
              <w:rPr>
                <w:rFonts w:ascii="Times New Roman" w:eastAsia="Times New Roman" w:hAnsi="Times New Roman" w:cs="Times New Roman"/>
                <w:b/>
                <w:bCs/>
                <w:color w:val="000000" w:themeColor="text1"/>
                <w:sz w:val="40"/>
                <w:szCs w:val="40"/>
              </w:rPr>
              <w:t xml:space="preserve">FOR IMMEDIATE RELEASE:     February </w:t>
            </w:r>
            <w:r w:rsidR="00DF5E34">
              <w:rPr>
                <w:rFonts w:ascii="Times New Roman" w:eastAsia="Times New Roman" w:hAnsi="Times New Roman" w:cs="Times New Roman"/>
                <w:b/>
                <w:bCs/>
                <w:color w:val="000000" w:themeColor="text1"/>
                <w:sz w:val="40"/>
                <w:szCs w:val="40"/>
              </w:rPr>
              <w:t>11</w:t>
            </w:r>
            <w:r w:rsidRPr="611BBCBF">
              <w:rPr>
                <w:rFonts w:ascii="Times New Roman" w:eastAsia="Times New Roman" w:hAnsi="Times New Roman" w:cs="Times New Roman"/>
                <w:b/>
                <w:bCs/>
                <w:color w:val="000000" w:themeColor="text1"/>
                <w:sz w:val="40"/>
                <w:szCs w:val="40"/>
              </w:rPr>
              <w:t>, 2021</w:t>
            </w:r>
          </w:p>
        </w:tc>
      </w:tr>
    </w:tbl>
    <w:p w14:paraId="484582B2" w14:textId="63F4AC1A" w:rsidR="00561AC2" w:rsidRDefault="3A831142" w:rsidP="142AD557">
      <w:pPr>
        <w:pStyle w:val="Heading1"/>
        <w:rPr>
          <w:rFonts w:ascii="Calibri Light" w:eastAsia="Calibri Light" w:hAnsi="Calibri Light" w:cs="Calibri Light"/>
          <w:color w:val="auto"/>
        </w:rPr>
      </w:pPr>
      <w:r w:rsidRPr="142AD557">
        <w:rPr>
          <w:rFonts w:ascii="Times New Roman" w:eastAsia="Times New Roman" w:hAnsi="Times New Roman" w:cs="Times New Roman"/>
          <w:color w:val="auto"/>
          <w:sz w:val="24"/>
          <w:szCs w:val="24"/>
        </w:rPr>
        <w:t xml:space="preserve">Contact: Terry Walther for further information at 508-247-2125 or </w:t>
      </w:r>
      <w:hyperlink r:id="rId8">
        <w:r w:rsidRPr="142AD557">
          <w:rPr>
            <w:rStyle w:val="Hyperlink"/>
            <w:rFonts w:ascii="Times New Roman" w:eastAsia="Times New Roman" w:hAnsi="Times New Roman" w:cs="Times New Roman"/>
            <w:color w:val="auto"/>
            <w:sz w:val="24"/>
            <w:szCs w:val="24"/>
          </w:rPr>
          <w:t>twalther@capecodfive.com</w:t>
        </w:r>
      </w:hyperlink>
    </w:p>
    <w:p w14:paraId="7C0D3CF3" w14:textId="0F3AE918" w:rsidR="00561AC2" w:rsidRDefault="3A831142" w:rsidP="142AD557">
      <w:pPr>
        <w:spacing w:after="0" w:line="276" w:lineRule="auto"/>
        <w:rPr>
          <w:rFonts w:ascii="Calibri" w:eastAsia="Calibri" w:hAnsi="Calibri" w:cs="Calibri"/>
          <w:color w:val="000000" w:themeColor="text1"/>
        </w:rPr>
      </w:pPr>
      <w:r w:rsidRPr="142AD557">
        <w:rPr>
          <w:rFonts w:ascii="Calibri" w:eastAsia="Calibri" w:hAnsi="Calibri" w:cs="Calibri"/>
          <w:color w:val="000000" w:themeColor="text1"/>
        </w:rPr>
        <w:t xml:space="preserve"> </w:t>
      </w:r>
    </w:p>
    <w:p w14:paraId="64B3D746" w14:textId="77777777" w:rsidR="00AB46EE" w:rsidRPr="002E3D5B" w:rsidRDefault="00AB46EE" w:rsidP="00AB46EE">
      <w:pPr>
        <w:pStyle w:val="PlainText"/>
        <w:tabs>
          <w:tab w:val="left" w:pos="768"/>
          <w:tab w:val="center" w:pos="4896"/>
        </w:tabs>
        <w:jc w:val="center"/>
        <w:rPr>
          <w:rFonts w:ascii="Times New Roman" w:hAnsi="Times New Roman" w:cs="Times New Roman"/>
          <w:sz w:val="44"/>
          <w:szCs w:val="44"/>
        </w:rPr>
      </w:pPr>
      <w:r w:rsidRPr="002E3D5B">
        <w:rPr>
          <w:rFonts w:ascii="Times New Roman" w:hAnsi="Times New Roman" w:cs="Times New Roman"/>
          <w:sz w:val="44"/>
          <w:szCs w:val="44"/>
        </w:rPr>
        <w:t>Cape Cod 5 Receives Outstanding CRA Rating</w:t>
      </w:r>
    </w:p>
    <w:p w14:paraId="62568633" w14:textId="77777777" w:rsidR="00AB46EE" w:rsidRPr="002E3D5B" w:rsidRDefault="00AB46EE" w:rsidP="00AB46EE">
      <w:pPr>
        <w:pStyle w:val="PlainText"/>
        <w:tabs>
          <w:tab w:val="left" w:pos="768"/>
          <w:tab w:val="center" w:pos="4896"/>
        </w:tabs>
        <w:rPr>
          <w:rFonts w:ascii="Times New Roman" w:hAnsi="Times New Roman" w:cs="Times New Roman"/>
          <w:sz w:val="24"/>
          <w:szCs w:val="24"/>
        </w:rPr>
      </w:pPr>
      <w:r w:rsidRPr="002E3D5B">
        <w:rPr>
          <w:rFonts w:ascii="Times New Roman" w:hAnsi="Times New Roman" w:cs="Times New Roman"/>
          <w:sz w:val="24"/>
          <w:szCs w:val="24"/>
        </w:rPr>
        <w:br/>
        <w:t>Hyannis, MA – Cape Cod 5 recently received its 10th consecutive “Outstanding” rating on its Community Reinvestment Act (CRA) Performance Evaluation, issued jointly by the Federal Deposit Insurance Corporation (FDIC) and Massachusetts Division of Banks (DOB). The Bank has maintained an “Outstanding” rating since 1994, reflecting its excellent record of meeting community needs over the past 26 years.</w:t>
      </w:r>
    </w:p>
    <w:p w14:paraId="2C673057" w14:textId="77777777" w:rsidR="00AB46EE" w:rsidRPr="002E3D5B" w:rsidRDefault="00AB46EE" w:rsidP="00AB46EE">
      <w:pPr>
        <w:pStyle w:val="PlainText"/>
        <w:tabs>
          <w:tab w:val="left" w:pos="768"/>
          <w:tab w:val="center" w:pos="4896"/>
        </w:tabs>
        <w:rPr>
          <w:rFonts w:ascii="Times New Roman" w:hAnsi="Times New Roman" w:cs="Times New Roman"/>
          <w:sz w:val="24"/>
          <w:szCs w:val="24"/>
        </w:rPr>
      </w:pPr>
    </w:p>
    <w:p w14:paraId="0DB63CF8" w14:textId="77777777" w:rsidR="00AB46EE" w:rsidRPr="002E3D5B" w:rsidRDefault="00AB46EE" w:rsidP="00AB46EE">
      <w:pPr>
        <w:pStyle w:val="PlainText"/>
        <w:tabs>
          <w:tab w:val="left" w:pos="768"/>
          <w:tab w:val="center" w:pos="4896"/>
        </w:tabs>
        <w:rPr>
          <w:rFonts w:ascii="Times New Roman" w:hAnsi="Times New Roman" w:cs="Times New Roman"/>
          <w:sz w:val="24"/>
          <w:szCs w:val="24"/>
        </w:rPr>
      </w:pPr>
      <w:r w:rsidRPr="002E3D5B">
        <w:rPr>
          <w:rFonts w:ascii="Times New Roman" w:hAnsi="Times New Roman" w:cs="Times New Roman"/>
          <w:sz w:val="24"/>
          <w:szCs w:val="24"/>
        </w:rPr>
        <w:t>“Our Outstanding CRA rating is evidence of the fact that C</w:t>
      </w:r>
      <w:r w:rsidRPr="002E3D5B">
        <w:rPr>
          <w:rFonts w:ascii="Times New Roman" w:eastAsia="Times New Roman" w:hAnsi="Times New Roman" w:cs="Times New Roman"/>
          <w:sz w:val="24"/>
          <w:szCs w:val="24"/>
        </w:rPr>
        <w:t>ape Cod 5 continues to integrate its community engagement efforts into every aspect</w:t>
      </w:r>
      <w:bookmarkStart w:id="0" w:name="_GoBack"/>
      <w:bookmarkEnd w:id="0"/>
      <w:r w:rsidRPr="002E3D5B">
        <w:rPr>
          <w:rFonts w:ascii="Times New Roman" w:eastAsia="Times New Roman" w:hAnsi="Times New Roman" w:cs="Times New Roman"/>
          <w:sz w:val="24"/>
          <w:szCs w:val="24"/>
        </w:rPr>
        <w:t xml:space="preserve"> of its business, leveraging its strengths and resources to make the greatest impact in the communities it serves.</w:t>
      </w:r>
      <w:r w:rsidRPr="002E3D5B">
        <w:rPr>
          <w:rFonts w:ascii="Times New Roman" w:hAnsi="Times New Roman" w:cs="Times New Roman"/>
          <w:sz w:val="24"/>
          <w:szCs w:val="24"/>
        </w:rPr>
        <w:t xml:space="preserve"> We are committed to serving individuals from all backgrounds and stages of life as they navigate obstacles and opportunities along their unique financial journeys,” said Dorothy A. Savarese, Chair and CEO of Cape Cod 5. “We are also dedicated to developing innovative and effective solutions to meet the unique needs of our customers and communities as this ultimately supports the resilience and vitality of our region.” </w:t>
      </w:r>
    </w:p>
    <w:p w14:paraId="234DB4E3" w14:textId="77777777" w:rsidR="00AB46EE" w:rsidRPr="002E3D5B" w:rsidRDefault="00AB46EE" w:rsidP="00AB46EE">
      <w:pPr>
        <w:pStyle w:val="PlainText"/>
        <w:tabs>
          <w:tab w:val="left" w:pos="768"/>
          <w:tab w:val="center" w:pos="4896"/>
        </w:tabs>
        <w:rPr>
          <w:rFonts w:ascii="Times New Roman" w:hAnsi="Times New Roman" w:cs="Times New Roman"/>
          <w:sz w:val="24"/>
          <w:szCs w:val="24"/>
        </w:rPr>
      </w:pPr>
    </w:p>
    <w:p w14:paraId="7721242E" w14:textId="77777777" w:rsidR="00AB46EE" w:rsidRPr="002E3D5B" w:rsidRDefault="00AB46EE" w:rsidP="00AB46EE">
      <w:pPr>
        <w:pStyle w:val="PlainText"/>
        <w:tabs>
          <w:tab w:val="left" w:pos="768"/>
          <w:tab w:val="center" w:pos="4896"/>
        </w:tabs>
        <w:rPr>
          <w:rFonts w:ascii="Times New Roman" w:eastAsia="Times New Roman" w:hAnsi="Times New Roman" w:cs="Times New Roman"/>
          <w:sz w:val="24"/>
          <w:szCs w:val="24"/>
        </w:rPr>
      </w:pPr>
      <w:r w:rsidRPr="002E3D5B">
        <w:rPr>
          <w:rFonts w:ascii="Times New Roman" w:eastAsia="Times New Roman" w:hAnsi="Times New Roman" w:cs="Times New Roman"/>
          <w:sz w:val="24"/>
          <w:szCs w:val="24"/>
        </w:rPr>
        <w:t>The CRA Performance Evaluation assesses the Bank’s performance in providing responsive, innovative and flexible home mortgage, small business loans and community development lending; providing investments, grants and donations to support community development initiatives and promote services to low- and moderate-income individuals; and providing accessible and convenient banking services that effectively meet the needs of the community. An “Outstanding” is the highest possible rating that a financial institution can achieve and was assigned in under 10% of performance evaluations issued from 2010-2020.</w:t>
      </w:r>
    </w:p>
    <w:p w14:paraId="4D75EFFF" w14:textId="77777777" w:rsidR="00AB46EE" w:rsidRPr="002E3D5B" w:rsidRDefault="00AB46EE" w:rsidP="00AB46EE">
      <w:pPr>
        <w:pStyle w:val="PlainText"/>
        <w:tabs>
          <w:tab w:val="left" w:pos="768"/>
          <w:tab w:val="center" w:pos="4896"/>
        </w:tabs>
        <w:rPr>
          <w:rFonts w:ascii="Times New Roman" w:eastAsia="Times New Roman" w:hAnsi="Times New Roman" w:cs="Times New Roman"/>
          <w:sz w:val="24"/>
          <w:szCs w:val="24"/>
        </w:rPr>
      </w:pPr>
    </w:p>
    <w:p w14:paraId="4084EA12" w14:textId="77777777" w:rsidR="00AB46EE" w:rsidRPr="002E3D5B" w:rsidRDefault="00AB46EE" w:rsidP="00AB46EE">
      <w:pPr>
        <w:pStyle w:val="PlainText"/>
        <w:tabs>
          <w:tab w:val="left" w:pos="768"/>
          <w:tab w:val="center" w:pos="4896"/>
        </w:tabs>
        <w:rPr>
          <w:rFonts w:ascii="Times New Roman" w:hAnsi="Times New Roman" w:cs="Times New Roman"/>
          <w:sz w:val="24"/>
          <w:szCs w:val="24"/>
        </w:rPr>
      </w:pPr>
      <w:r w:rsidRPr="002E3D5B">
        <w:rPr>
          <w:rFonts w:ascii="Times New Roman" w:hAnsi="Times New Roman" w:cs="Times New Roman"/>
          <w:sz w:val="24"/>
          <w:szCs w:val="24"/>
        </w:rPr>
        <w:t>Among other activities that contributed to the Outstanding rating, during the examination period covering May 10, 2017 through July 13, 2020, Cape Cod 5:</w:t>
      </w:r>
    </w:p>
    <w:p w14:paraId="4614859D" w14:textId="77777777" w:rsidR="00AB46EE" w:rsidRPr="002E3D5B" w:rsidRDefault="00AB46EE" w:rsidP="00AB46EE">
      <w:pPr>
        <w:pStyle w:val="PlainText"/>
        <w:tabs>
          <w:tab w:val="left" w:pos="768"/>
          <w:tab w:val="center" w:pos="4896"/>
        </w:tabs>
        <w:rPr>
          <w:rFonts w:ascii="Times New Roman" w:hAnsi="Times New Roman" w:cs="Times New Roman"/>
          <w:sz w:val="24"/>
          <w:szCs w:val="24"/>
        </w:rPr>
      </w:pPr>
    </w:p>
    <w:p w14:paraId="1C56A00B" w14:textId="77777777" w:rsidR="00AB46EE" w:rsidRPr="002E3D5B" w:rsidRDefault="00AB46EE" w:rsidP="00AB46EE">
      <w:pPr>
        <w:pStyle w:val="PlainText"/>
        <w:numPr>
          <w:ilvl w:val="0"/>
          <w:numId w:val="1"/>
        </w:numPr>
        <w:tabs>
          <w:tab w:val="left" w:pos="768"/>
          <w:tab w:val="center" w:pos="4896"/>
        </w:tabs>
        <w:rPr>
          <w:rFonts w:ascii="Times New Roman" w:eastAsia="Times New Roman" w:hAnsi="Times New Roman" w:cs="Times New Roman"/>
          <w:sz w:val="24"/>
          <w:szCs w:val="24"/>
        </w:rPr>
      </w:pPr>
      <w:r w:rsidRPr="002E3D5B">
        <w:rPr>
          <w:rFonts w:ascii="Times New Roman" w:eastAsia="Times New Roman" w:hAnsi="Times New Roman" w:cs="Times New Roman"/>
          <w:sz w:val="24"/>
          <w:szCs w:val="24"/>
        </w:rPr>
        <w:t xml:space="preserve">Originated 4,985 innovative and/or flexible loans, totaling more than $473.1 million, to low- or moderate-income individuals and small businesses. </w:t>
      </w:r>
    </w:p>
    <w:p w14:paraId="42468ED4" w14:textId="77777777" w:rsidR="00AB46EE" w:rsidRPr="002E3D5B" w:rsidRDefault="00AB46EE" w:rsidP="00AB46EE">
      <w:pPr>
        <w:pStyle w:val="PlainText"/>
        <w:numPr>
          <w:ilvl w:val="0"/>
          <w:numId w:val="1"/>
        </w:numPr>
        <w:tabs>
          <w:tab w:val="left" w:pos="768"/>
          <w:tab w:val="center" w:pos="4896"/>
        </w:tabs>
        <w:rPr>
          <w:rFonts w:ascii="Times New Roman" w:eastAsia="Times New Roman" w:hAnsi="Times New Roman" w:cs="Times New Roman"/>
          <w:sz w:val="24"/>
          <w:szCs w:val="24"/>
        </w:rPr>
      </w:pPr>
      <w:r w:rsidRPr="002E3D5B">
        <w:rPr>
          <w:rFonts w:ascii="Times New Roman" w:eastAsia="Times New Roman" w:hAnsi="Times New Roman" w:cs="Times New Roman"/>
          <w:sz w:val="24"/>
          <w:szCs w:val="24"/>
        </w:rPr>
        <w:t>Made 151 community development loans totaling $89.1 million.</w:t>
      </w:r>
    </w:p>
    <w:p w14:paraId="27E223C6" w14:textId="77777777" w:rsidR="00AB46EE" w:rsidRPr="002E3D5B" w:rsidRDefault="00AB46EE" w:rsidP="00AB46EE">
      <w:pPr>
        <w:pStyle w:val="PlainText"/>
        <w:numPr>
          <w:ilvl w:val="0"/>
          <w:numId w:val="1"/>
        </w:numPr>
        <w:tabs>
          <w:tab w:val="left" w:pos="768"/>
          <w:tab w:val="center" w:pos="4896"/>
        </w:tabs>
        <w:rPr>
          <w:rFonts w:ascii="Times New Roman" w:eastAsia="Times New Roman" w:hAnsi="Times New Roman" w:cs="Times New Roman"/>
          <w:sz w:val="24"/>
          <w:szCs w:val="24"/>
        </w:rPr>
      </w:pPr>
      <w:r w:rsidRPr="002E3D5B">
        <w:rPr>
          <w:rFonts w:ascii="Times New Roman" w:eastAsia="Times New Roman" w:hAnsi="Times New Roman" w:cs="Times New Roman"/>
          <w:sz w:val="24"/>
          <w:szCs w:val="24"/>
        </w:rPr>
        <w:t>Made qualified investments, grants and donations totaling $17.3 million.</w:t>
      </w:r>
    </w:p>
    <w:p w14:paraId="298324B8" w14:textId="77777777" w:rsidR="00AB46EE" w:rsidRPr="002E3D5B" w:rsidRDefault="00AB46EE" w:rsidP="00AB46EE">
      <w:pPr>
        <w:pStyle w:val="PlainText"/>
        <w:numPr>
          <w:ilvl w:val="0"/>
          <w:numId w:val="1"/>
        </w:numPr>
        <w:tabs>
          <w:tab w:val="left" w:pos="768"/>
          <w:tab w:val="center" w:pos="4896"/>
        </w:tabs>
        <w:rPr>
          <w:rFonts w:ascii="Times New Roman" w:eastAsia="Times New Roman" w:hAnsi="Times New Roman" w:cs="Times New Roman"/>
          <w:sz w:val="24"/>
          <w:szCs w:val="24"/>
        </w:rPr>
      </w:pPr>
      <w:r w:rsidRPr="002E3D5B">
        <w:rPr>
          <w:rFonts w:ascii="Times New Roman" w:eastAsia="Times New Roman" w:hAnsi="Times New Roman" w:cs="Times New Roman"/>
          <w:sz w:val="24"/>
          <w:szCs w:val="24"/>
        </w:rPr>
        <w:t>Provided 360 instances of financial expertise or technical assistance to community development organizations.</w:t>
      </w:r>
    </w:p>
    <w:p w14:paraId="27246CC1" w14:textId="77777777" w:rsidR="00AB46EE" w:rsidRPr="002E3D5B" w:rsidRDefault="00AB46EE" w:rsidP="00AB46EE">
      <w:pPr>
        <w:pStyle w:val="PlainText"/>
        <w:tabs>
          <w:tab w:val="left" w:pos="768"/>
          <w:tab w:val="center" w:pos="4896"/>
        </w:tabs>
        <w:rPr>
          <w:rFonts w:ascii="Times New Roman" w:eastAsia="Times New Roman" w:hAnsi="Times New Roman" w:cs="Times New Roman"/>
          <w:sz w:val="24"/>
          <w:szCs w:val="24"/>
        </w:rPr>
      </w:pPr>
    </w:p>
    <w:p w14:paraId="755E2114" w14:textId="5BB33973" w:rsidR="00AB46EE" w:rsidRPr="002E3D5B" w:rsidRDefault="002E3D5B" w:rsidP="002E3D5B">
      <w:pPr>
        <w:pStyle w:val="PlainText"/>
        <w:tabs>
          <w:tab w:val="left" w:pos="768"/>
          <w:tab w:val="center" w:pos="4896"/>
        </w:tabs>
        <w:rPr>
          <w:rFonts w:ascii="Times New Roman" w:hAnsi="Times New Roman" w:cs="Times New Roman"/>
          <w:b/>
          <w:bCs/>
          <w:sz w:val="23"/>
          <w:szCs w:val="23"/>
        </w:rPr>
      </w:pPr>
      <w:r w:rsidRPr="002E3D5B">
        <w:rPr>
          <w:rFonts w:ascii="Times New Roman" w:hAnsi="Times New Roman" w:cs="Times New Roman"/>
          <w:b/>
          <w:bCs/>
          <w:sz w:val="23"/>
          <w:szCs w:val="23"/>
        </w:rPr>
        <w:lastRenderedPageBreak/>
        <w:br/>
      </w:r>
      <w:r w:rsidR="00AB46EE" w:rsidRPr="002E3D5B">
        <w:rPr>
          <w:rFonts w:ascii="Times New Roman" w:hAnsi="Times New Roman" w:cs="Times New Roman"/>
          <w:b/>
          <w:bCs/>
          <w:sz w:val="23"/>
          <w:szCs w:val="23"/>
        </w:rPr>
        <w:t>About Cape Cod 5</w:t>
      </w:r>
    </w:p>
    <w:p w14:paraId="2C078E63" w14:textId="05AFD5A2" w:rsidR="00561AC2" w:rsidRPr="002E3D5B" w:rsidRDefault="00AB46EE" w:rsidP="002E3D5B">
      <w:pPr>
        <w:jc w:val="both"/>
      </w:pPr>
      <w:r w:rsidRPr="002E3D5B">
        <w:rPr>
          <w:rFonts w:ascii="Times New Roman" w:hAnsi="Times New Roman" w:cs="Times New Roman"/>
          <w:sz w:val="20"/>
          <w:szCs w:val="20"/>
        </w:rPr>
        <w:t>Founded in 1855, Cape Cod 5 is an independent state-chartered financial institution with over</w:t>
      </w:r>
      <w:r w:rsidRPr="002E3D5B">
        <w:rPr>
          <w:rFonts w:ascii="Times New Roman" w:hAnsi="Times New Roman"/>
          <w:sz w:val="20"/>
          <w:szCs w:val="20"/>
        </w:rPr>
        <w:t xml:space="preserve"> $3.5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sectPr w:rsidR="00561AC2" w:rsidRPr="002E3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B491F"/>
    <w:multiLevelType w:val="hybridMultilevel"/>
    <w:tmpl w:val="D0167400"/>
    <w:lvl w:ilvl="0" w:tplc="90A489E2">
      <w:start w:val="1"/>
      <w:numFmt w:val="bullet"/>
      <w:lvlText w:val=""/>
      <w:lvlJc w:val="left"/>
      <w:pPr>
        <w:ind w:left="720" w:hanging="360"/>
      </w:pPr>
      <w:rPr>
        <w:rFonts w:ascii="Symbol" w:hAnsi="Symbol" w:hint="default"/>
      </w:rPr>
    </w:lvl>
    <w:lvl w:ilvl="1" w:tplc="15D85C3A">
      <w:start w:val="1"/>
      <w:numFmt w:val="bullet"/>
      <w:lvlText w:val="o"/>
      <w:lvlJc w:val="left"/>
      <w:pPr>
        <w:ind w:left="1440" w:hanging="360"/>
      </w:pPr>
      <w:rPr>
        <w:rFonts w:ascii="Courier New" w:hAnsi="Courier New" w:hint="default"/>
      </w:rPr>
    </w:lvl>
    <w:lvl w:ilvl="2" w:tplc="AEA8EBFA">
      <w:start w:val="1"/>
      <w:numFmt w:val="bullet"/>
      <w:lvlText w:val=""/>
      <w:lvlJc w:val="left"/>
      <w:pPr>
        <w:ind w:left="2160" w:hanging="360"/>
      </w:pPr>
      <w:rPr>
        <w:rFonts w:ascii="Wingdings" w:hAnsi="Wingdings" w:hint="default"/>
      </w:rPr>
    </w:lvl>
    <w:lvl w:ilvl="3" w:tplc="8FCCF048">
      <w:start w:val="1"/>
      <w:numFmt w:val="bullet"/>
      <w:lvlText w:val=""/>
      <w:lvlJc w:val="left"/>
      <w:pPr>
        <w:ind w:left="2880" w:hanging="360"/>
      </w:pPr>
      <w:rPr>
        <w:rFonts w:ascii="Symbol" w:hAnsi="Symbol" w:hint="default"/>
      </w:rPr>
    </w:lvl>
    <w:lvl w:ilvl="4" w:tplc="B60433F4">
      <w:start w:val="1"/>
      <w:numFmt w:val="bullet"/>
      <w:lvlText w:val="o"/>
      <w:lvlJc w:val="left"/>
      <w:pPr>
        <w:ind w:left="3600" w:hanging="360"/>
      </w:pPr>
      <w:rPr>
        <w:rFonts w:ascii="Courier New" w:hAnsi="Courier New" w:hint="default"/>
      </w:rPr>
    </w:lvl>
    <w:lvl w:ilvl="5" w:tplc="91F00B00">
      <w:start w:val="1"/>
      <w:numFmt w:val="bullet"/>
      <w:lvlText w:val=""/>
      <w:lvlJc w:val="left"/>
      <w:pPr>
        <w:ind w:left="4320" w:hanging="360"/>
      </w:pPr>
      <w:rPr>
        <w:rFonts w:ascii="Wingdings" w:hAnsi="Wingdings" w:hint="default"/>
      </w:rPr>
    </w:lvl>
    <w:lvl w:ilvl="6" w:tplc="5602EA62">
      <w:start w:val="1"/>
      <w:numFmt w:val="bullet"/>
      <w:lvlText w:val=""/>
      <w:lvlJc w:val="left"/>
      <w:pPr>
        <w:ind w:left="5040" w:hanging="360"/>
      </w:pPr>
      <w:rPr>
        <w:rFonts w:ascii="Symbol" w:hAnsi="Symbol" w:hint="default"/>
      </w:rPr>
    </w:lvl>
    <w:lvl w:ilvl="7" w:tplc="671AE0E6">
      <w:start w:val="1"/>
      <w:numFmt w:val="bullet"/>
      <w:lvlText w:val="o"/>
      <w:lvlJc w:val="left"/>
      <w:pPr>
        <w:ind w:left="5760" w:hanging="360"/>
      </w:pPr>
      <w:rPr>
        <w:rFonts w:ascii="Courier New" w:hAnsi="Courier New" w:hint="default"/>
      </w:rPr>
    </w:lvl>
    <w:lvl w:ilvl="8" w:tplc="791455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6ED387"/>
    <w:rsid w:val="0015F0BD"/>
    <w:rsid w:val="002E3D5B"/>
    <w:rsid w:val="004F9126"/>
    <w:rsid w:val="00561AC2"/>
    <w:rsid w:val="00713E02"/>
    <w:rsid w:val="0072A43E"/>
    <w:rsid w:val="00AB46EE"/>
    <w:rsid w:val="00AFFE2F"/>
    <w:rsid w:val="00CB065A"/>
    <w:rsid w:val="00DF5E34"/>
    <w:rsid w:val="01A1952F"/>
    <w:rsid w:val="028D873F"/>
    <w:rsid w:val="0364D000"/>
    <w:rsid w:val="04209A27"/>
    <w:rsid w:val="0457CACC"/>
    <w:rsid w:val="04A106D4"/>
    <w:rsid w:val="04D4F432"/>
    <w:rsid w:val="04DFAF7B"/>
    <w:rsid w:val="04F6AD95"/>
    <w:rsid w:val="05032243"/>
    <w:rsid w:val="05B4F3A4"/>
    <w:rsid w:val="05EC9ACB"/>
    <w:rsid w:val="06B02D7B"/>
    <w:rsid w:val="06BB390E"/>
    <w:rsid w:val="073F0C16"/>
    <w:rsid w:val="07C832AF"/>
    <w:rsid w:val="08219AA8"/>
    <w:rsid w:val="083827BC"/>
    <w:rsid w:val="08D13B3A"/>
    <w:rsid w:val="08E2D073"/>
    <w:rsid w:val="0937D349"/>
    <w:rsid w:val="0944B87E"/>
    <w:rsid w:val="0A34B24E"/>
    <w:rsid w:val="0A6D65FD"/>
    <w:rsid w:val="0ACCC5BD"/>
    <w:rsid w:val="0AF84791"/>
    <w:rsid w:val="0B131686"/>
    <w:rsid w:val="0B7263C7"/>
    <w:rsid w:val="0CB2A7AE"/>
    <w:rsid w:val="0DB64196"/>
    <w:rsid w:val="0DD54DFF"/>
    <w:rsid w:val="0EBB3F60"/>
    <w:rsid w:val="0F4C7AED"/>
    <w:rsid w:val="0F6F07BD"/>
    <w:rsid w:val="0F9F918C"/>
    <w:rsid w:val="104104B6"/>
    <w:rsid w:val="106128FF"/>
    <w:rsid w:val="10740872"/>
    <w:rsid w:val="10DCA781"/>
    <w:rsid w:val="1168FDA8"/>
    <w:rsid w:val="11B74217"/>
    <w:rsid w:val="1255C729"/>
    <w:rsid w:val="12A2DB16"/>
    <w:rsid w:val="12F95836"/>
    <w:rsid w:val="13193E12"/>
    <w:rsid w:val="131B2CA8"/>
    <w:rsid w:val="1328A77C"/>
    <w:rsid w:val="13B4C8FD"/>
    <w:rsid w:val="13D7CDE9"/>
    <w:rsid w:val="142AD557"/>
    <w:rsid w:val="145CCB07"/>
    <w:rsid w:val="1565004D"/>
    <w:rsid w:val="1581F5CE"/>
    <w:rsid w:val="168AB33A"/>
    <w:rsid w:val="16F922BC"/>
    <w:rsid w:val="17AD4CF9"/>
    <w:rsid w:val="17D2A422"/>
    <w:rsid w:val="19D698EE"/>
    <w:rsid w:val="1A06CD7B"/>
    <w:rsid w:val="1B8044EB"/>
    <w:rsid w:val="1C457D4F"/>
    <w:rsid w:val="1D2BCBC2"/>
    <w:rsid w:val="1DABC703"/>
    <w:rsid w:val="1DC2B6CE"/>
    <w:rsid w:val="1E102D5F"/>
    <w:rsid w:val="1E181AE5"/>
    <w:rsid w:val="1E3BF9C1"/>
    <w:rsid w:val="1EF02691"/>
    <w:rsid w:val="1F98ECF9"/>
    <w:rsid w:val="1FCA18EE"/>
    <w:rsid w:val="20A42799"/>
    <w:rsid w:val="20D74609"/>
    <w:rsid w:val="21321EF2"/>
    <w:rsid w:val="21CD65E1"/>
    <w:rsid w:val="21F01959"/>
    <w:rsid w:val="2273166A"/>
    <w:rsid w:val="22F6668A"/>
    <w:rsid w:val="233AC0E6"/>
    <w:rsid w:val="2373DFBE"/>
    <w:rsid w:val="23BE3918"/>
    <w:rsid w:val="23F31988"/>
    <w:rsid w:val="2451A22E"/>
    <w:rsid w:val="25CB95FF"/>
    <w:rsid w:val="260A046D"/>
    <w:rsid w:val="266E73A9"/>
    <w:rsid w:val="26F5D9DA"/>
    <w:rsid w:val="272D5F30"/>
    <w:rsid w:val="28C92F91"/>
    <w:rsid w:val="291A5174"/>
    <w:rsid w:val="2949383E"/>
    <w:rsid w:val="29E0654C"/>
    <w:rsid w:val="2A99AD91"/>
    <w:rsid w:val="2B14C8E1"/>
    <w:rsid w:val="2B8BA4C7"/>
    <w:rsid w:val="2C357DF2"/>
    <w:rsid w:val="2C75D1D9"/>
    <w:rsid w:val="2CD0D87D"/>
    <w:rsid w:val="2D9E19B4"/>
    <w:rsid w:val="2E2E3EAF"/>
    <w:rsid w:val="2EA959FF"/>
    <w:rsid w:val="2EABE8E9"/>
    <w:rsid w:val="2EB0A3AE"/>
    <w:rsid w:val="2EDCFAC1"/>
    <w:rsid w:val="2F612CE3"/>
    <w:rsid w:val="30B64109"/>
    <w:rsid w:val="310F8FF0"/>
    <w:rsid w:val="32333C2D"/>
    <w:rsid w:val="32BE2441"/>
    <w:rsid w:val="33F676FE"/>
    <w:rsid w:val="35416B7A"/>
    <w:rsid w:val="35EAF4F4"/>
    <w:rsid w:val="36395094"/>
    <w:rsid w:val="3748E551"/>
    <w:rsid w:val="38419058"/>
    <w:rsid w:val="387DF8E4"/>
    <w:rsid w:val="390352A0"/>
    <w:rsid w:val="392D65C5"/>
    <w:rsid w:val="39FBA882"/>
    <w:rsid w:val="3A831142"/>
    <w:rsid w:val="3AA254F9"/>
    <w:rsid w:val="3B8B60A2"/>
    <w:rsid w:val="3C33011F"/>
    <w:rsid w:val="3C5756B0"/>
    <w:rsid w:val="3CA1C9C9"/>
    <w:rsid w:val="3CAB21CE"/>
    <w:rsid w:val="3CF70595"/>
    <w:rsid w:val="3D33E2EB"/>
    <w:rsid w:val="3DBA7FFF"/>
    <w:rsid w:val="3DE08987"/>
    <w:rsid w:val="4154F940"/>
    <w:rsid w:val="4161B0E6"/>
    <w:rsid w:val="426AA12D"/>
    <w:rsid w:val="4308DED2"/>
    <w:rsid w:val="4334E3CE"/>
    <w:rsid w:val="43AEA633"/>
    <w:rsid w:val="44570E63"/>
    <w:rsid w:val="4477559A"/>
    <w:rsid w:val="44D3FD8F"/>
    <w:rsid w:val="44E0D355"/>
    <w:rsid w:val="4524CE25"/>
    <w:rsid w:val="47675751"/>
    <w:rsid w:val="482A2BEA"/>
    <w:rsid w:val="483D4858"/>
    <w:rsid w:val="4994053D"/>
    <w:rsid w:val="4A04BF5A"/>
    <w:rsid w:val="4A649213"/>
    <w:rsid w:val="4C69EF7A"/>
    <w:rsid w:val="4E4BA71B"/>
    <w:rsid w:val="4F98C142"/>
    <w:rsid w:val="4FB8D2DD"/>
    <w:rsid w:val="50BFB663"/>
    <w:rsid w:val="515B43BF"/>
    <w:rsid w:val="51AA1787"/>
    <w:rsid w:val="51B0EE55"/>
    <w:rsid w:val="528E6348"/>
    <w:rsid w:val="52E921CE"/>
    <w:rsid w:val="53815E14"/>
    <w:rsid w:val="53D60ADC"/>
    <w:rsid w:val="54225C69"/>
    <w:rsid w:val="5452C509"/>
    <w:rsid w:val="548E29BC"/>
    <w:rsid w:val="55477201"/>
    <w:rsid w:val="5596FF31"/>
    <w:rsid w:val="559E07ED"/>
    <w:rsid w:val="56AC5C10"/>
    <w:rsid w:val="571DBD10"/>
    <w:rsid w:val="57C693BD"/>
    <w:rsid w:val="57CA3B9E"/>
    <w:rsid w:val="57CA8543"/>
    <w:rsid w:val="57DE6C24"/>
    <w:rsid w:val="5825389F"/>
    <w:rsid w:val="5828B605"/>
    <w:rsid w:val="585252AA"/>
    <w:rsid w:val="58B98D71"/>
    <w:rsid w:val="58C56A78"/>
    <w:rsid w:val="59619ADF"/>
    <w:rsid w:val="5A10D1C2"/>
    <w:rsid w:val="5ACBB03E"/>
    <w:rsid w:val="5AE08802"/>
    <w:rsid w:val="5AE8FDA8"/>
    <w:rsid w:val="5AFD6B40"/>
    <w:rsid w:val="5B0EA617"/>
    <w:rsid w:val="5B64BA24"/>
    <w:rsid w:val="5BDAB32C"/>
    <w:rsid w:val="5BDAF2C5"/>
    <w:rsid w:val="5E181DE6"/>
    <w:rsid w:val="5E1BE3A5"/>
    <w:rsid w:val="5F2BD7EB"/>
    <w:rsid w:val="5F5834C0"/>
    <w:rsid w:val="6041974C"/>
    <w:rsid w:val="60770603"/>
    <w:rsid w:val="60ECFF0B"/>
    <w:rsid w:val="611BBCBF"/>
    <w:rsid w:val="6164BF3E"/>
    <w:rsid w:val="616ED387"/>
    <w:rsid w:val="61F367E1"/>
    <w:rsid w:val="62787FAF"/>
    <w:rsid w:val="629B2CD0"/>
    <w:rsid w:val="62E17D01"/>
    <w:rsid w:val="62F7B61F"/>
    <w:rsid w:val="630EC7B7"/>
    <w:rsid w:val="63DA4325"/>
    <w:rsid w:val="64647865"/>
    <w:rsid w:val="648FDFEE"/>
    <w:rsid w:val="65749DB1"/>
    <w:rsid w:val="657EE81C"/>
    <w:rsid w:val="662BB04F"/>
    <w:rsid w:val="682CCA7F"/>
    <w:rsid w:val="68785854"/>
    <w:rsid w:val="688DE17A"/>
    <w:rsid w:val="68A05335"/>
    <w:rsid w:val="69BF12D5"/>
    <w:rsid w:val="69CF5135"/>
    <w:rsid w:val="6D0252F7"/>
    <w:rsid w:val="6DA3225E"/>
    <w:rsid w:val="6F15537F"/>
    <w:rsid w:val="6F2A8527"/>
    <w:rsid w:val="701FB472"/>
    <w:rsid w:val="702E771E"/>
    <w:rsid w:val="724F16D4"/>
    <w:rsid w:val="731F8E51"/>
    <w:rsid w:val="73494091"/>
    <w:rsid w:val="749EEC0E"/>
    <w:rsid w:val="74E2B40D"/>
    <w:rsid w:val="7740FE3E"/>
    <w:rsid w:val="775B1A20"/>
    <w:rsid w:val="7798D71D"/>
    <w:rsid w:val="77F7644F"/>
    <w:rsid w:val="78D50DF1"/>
    <w:rsid w:val="792701BB"/>
    <w:rsid w:val="79594013"/>
    <w:rsid w:val="79B88215"/>
    <w:rsid w:val="7A933AFF"/>
    <w:rsid w:val="7B3AFECA"/>
    <w:rsid w:val="7B5CCF0B"/>
    <w:rsid w:val="7B8B438E"/>
    <w:rsid w:val="7C43878F"/>
    <w:rsid w:val="7C4ACD05"/>
    <w:rsid w:val="7C54C918"/>
    <w:rsid w:val="7CFE399B"/>
    <w:rsid w:val="7D9DC0E6"/>
    <w:rsid w:val="7E457E70"/>
    <w:rsid w:val="7E54D384"/>
    <w:rsid w:val="7E6E5DCD"/>
    <w:rsid w:val="7E8BF338"/>
    <w:rsid w:val="7FB4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D387"/>
  <w15:chartTrackingRefBased/>
  <w15:docId w15:val="{60F4C998-B781-4AE7-93B9-12300896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AB46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46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alther@capecodfiv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942315EB93447A6A233C88F4C8CB8" ma:contentTypeVersion="18" ma:contentTypeDescription="Create a new document." ma:contentTypeScope="" ma:versionID="e92007bfbd2be00acd56fe4450935ee2">
  <xsd:schema xmlns:xsd="http://www.w3.org/2001/XMLSchema" xmlns:xs="http://www.w3.org/2001/XMLSchema" xmlns:p="http://schemas.microsoft.com/office/2006/metadata/properties" xmlns:ns2="9c0aed5e-a3b3-4781-9fba-abb60d0a1f6d" xmlns:ns3="9efae9a1-dc50-4246-98dd-239c34484c86" targetNamespace="http://schemas.microsoft.com/office/2006/metadata/properties" ma:root="true" ma:fieldsID="da6ce983e04910ca045b96229c7a1e82" ns2:_="" ns3:_="">
    <xsd:import namespace="9c0aed5e-a3b3-4781-9fba-abb60d0a1f6d"/>
    <xsd:import namespace="9efae9a1-dc50-4246-98dd-239c34484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ed5e-a3b3-4781-9fba-abb60d0a1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fae9a1-dc50-4246-98dd-239c34484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F2754-0269-4492-A077-3D1E9215D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ed5e-a3b3-4781-9fba-abb60d0a1f6d"/>
    <ds:schemaRef ds:uri="9efae9a1-dc50-4246-98dd-239c3448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08A15-0E96-4BDD-94F4-C71BF0C42258}">
  <ds:schemaRefs>
    <ds:schemaRef ds:uri="http://schemas.microsoft.com/sharepoint/v3/contenttype/forms"/>
  </ds:schemaRefs>
</ds:datastoreItem>
</file>

<file path=customXml/itemProps3.xml><?xml version="1.0" encoding="utf-8"?>
<ds:datastoreItem xmlns:ds="http://schemas.openxmlformats.org/officeDocument/2006/customXml" ds:itemID="{EE80CA1F-63FE-4A31-B3BD-9437785C7712}">
  <ds:schemaRefs>
    <ds:schemaRef ds:uri="http://purl.org/dc/dcmitype/"/>
    <ds:schemaRef ds:uri="9efae9a1-dc50-4246-98dd-239c34484c86"/>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c0aed5e-a3b3-4781-9fba-abb60d0a1f6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Walther, Terry</cp:lastModifiedBy>
  <cp:revision>4</cp:revision>
  <dcterms:created xsi:type="dcterms:W3CDTF">2021-02-10T20:47:00Z</dcterms:created>
  <dcterms:modified xsi:type="dcterms:W3CDTF">2021-02-10T21:06:00Z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0x010100A91942315EB93447A6A233C88F4C8CB8</vt:lpwstr>
  </property>
</Properties>
</file>