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E29F" w14:textId="77777777" w:rsidR="00F46A9F" w:rsidRDefault="00F46A9F" w:rsidP="00F46A9F">
      <w:pPr>
        <w:spacing w:after="160" w:line="254" w:lineRule="auto"/>
        <w:jc w:val="center"/>
      </w:pPr>
      <w:r>
        <w:rPr>
          <w:rFonts w:ascii="Georgia" w:hAnsi="Georgia"/>
          <w:b/>
          <w:bCs/>
          <w:sz w:val="36"/>
          <w:szCs w:val="36"/>
        </w:rPr>
        <w:t>Cultural Center Awarded $75,000 Grant</w:t>
      </w:r>
      <w:r>
        <w:rPr>
          <w:rFonts w:ascii="Georgia" w:hAnsi="Georgia"/>
          <w:b/>
          <w:bCs/>
          <w:sz w:val="36"/>
          <w:szCs w:val="36"/>
        </w:rPr>
        <w:br/>
      </w:r>
      <w:r>
        <w:rPr>
          <w:rFonts w:ascii="Georgia" w:hAnsi="Georgia"/>
          <w:sz w:val="28"/>
          <w:szCs w:val="28"/>
        </w:rPr>
        <w:t>Funds from Mass Cultural Council will support local initiatives</w:t>
      </w:r>
    </w:p>
    <w:p w14:paraId="6DF0B83D" w14:textId="77777777" w:rsidR="00F46A9F" w:rsidRDefault="00F46A9F" w:rsidP="00F46A9F">
      <w:pPr>
        <w:spacing w:after="160"/>
      </w:pPr>
      <w:r>
        <w:rPr>
          <w:rFonts w:ascii="Arial" w:hAnsi="Arial" w:cs="Arial"/>
          <w:sz w:val="16"/>
          <w:szCs w:val="16"/>
        </w:rPr>
        <w:t> </w:t>
      </w:r>
    </w:p>
    <w:p w14:paraId="46D8EB21" w14:textId="77777777" w:rsidR="00F46A9F" w:rsidRDefault="00F46A9F" w:rsidP="00F46A9F">
      <w:r>
        <w:rPr>
          <w:rFonts w:ascii="Arial" w:hAnsi="Arial" w:cs="Arial"/>
          <w:b/>
          <w:bCs/>
          <w:sz w:val="24"/>
          <w:szCs w:val="24"/>
        </w:rPr>
        <w:t xml:space="preserve">For Immediate Release </w:t>
      </w:r>
    </w:p>
    <w:p w14:paraId="0AC12B48" w14:textId="77777777" w:rsidR="00F46A9F" w:rsidRDefault="00F46A9F" w:rsidP="00F46A9F">
      <w:r>
        <w:rPr>
          <w:rFonts w:ascii="Arial" w:hAnsi="Arial" w:cs="Arial"/>
          <w:sz w:val="24"/>
          <w:szCs w:val="24"/>
        </w:rPr>
        <w:t>Feb. 17, 2023</w:t>
      </w:r>
    </w:p>
    <w:p w14:paraId="2FA617EA" w14:textId="77777777" w:rsidR="00F46A9F" w:rsidRDefault="00F46A9F" w:rsidP="00F46A9F">
      <w:r>
        <w:rPr>
          <w:rFonts w:ascii="Arial" w:hAnsi="Arial" w:cs="Arial"/>
          <w:b/>
          <w:bCs/>
          <w:sz w:val="24"/>
          <w:szCs w:val="24"/>
        </w:rPr>
        <w:t> </w:t>
      </w:r>
    </w:p>
    <w:p w14:paraId="11F02CAD" w14:textId="77777777" w:rsidR="00F46A9F" w:rsidRDefault="00F46A9F" w:rsidP="00F46A9F">
      <w:r>
        <w:rPr>
          <w:rFonts w:ascii="Arial" w:hAnsi="Arial" w:cs="Arial"/>
          <w:b/>
          <w:bCs/>
          <w:sz w:val="24"/>
          <w:szCs w:val="24"/>
        </w:rPr>
        <w:t xml:space="preserve">SOUTH YARMOUTH, Mass </w:t>
      </w:r>
      <w:r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hyperlink r:id="rId4" w:history="1">
        <w:r>
          <w:rPr>
            <w:rStyle w:val="Hyperlink"/>
            <w:rFonts w:ascii="Arial" w:hAnsi="Arial" w:cs="Arial"/>
            <w:color w:val="0563C1"/>
            <w:sz w:val="24"/>
            <w:szCs w:val="24"/>
          </w:rPr>
          <w:t>Cultural Center of Cape Cod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is pleased to announce it has received a $75,000 grant from the Massachusetts Cultural Council (MCC) which it will use to invest in the organization, support local artists and educators, and expand its local impact.</w:t>
      </w:r>
    </w:p>
    <w:p w14:paraId="45EE92F5" w14:textId="77777777" w:rsidR="00F46A9F" w:rsidRDefault="00F46A9F" w:rsidP="00F46A9F">
      <w:r>
        <w:rPr>
          <w:rFonts w:ascii="Arial" w:hAnsi="Arial" w:cs="Arial"/>
          <w:sz w:val="24"/>
          <w:szCs w:val="24"/>
        </w:rPr>
        <w:t> </w:t>
      </w:r>
    </w:p>
    <w:p w14:paraId="6C889DFD" w14:textId="77777777" w:rsidR="00F46A9F" w:rsidRDefault="00F46A9F" w:rsidP="00F46A9F">
      <w:r>
        <w:rPr>
          <w:rFonts w:ascii="Arial" w:hAnsi="Arial" w:cs="Arial"/>
          <w:sz w:val="24"/>
          <w:szCs w:val="24"/>
        </w:rPr>
        <w:t xml:space="preserve">“This gift from the MCC will have an overarching effect throughout 2023 as we work to broaden our reach,” </w:t>
      </w:r>
      <w:r>
        <w:rPr>
          <w:rFonts w:ascii="Arial" w:hAnsi="Arial" w:cs="Arial"/>
          <w:color w:val="000000"/>
          <w:sz w:val="24"/>
          <w:szCs w:val="24"/>
        </w:rPr>
        <w:t>said Cultural Center Executive Director Molly Demeulenaere.</w:t>
      </w:r>
    </w:p>
    <w:p w14:paraId="5021DCB5" w14:textId="77777777" w:rsidR="00F46A9F" w:rsidRDefault="00F46A9F" w:rsidP="00F46A9F">
      <w:r>
        <w:rPr>
          <w:rFonts w:ascii="Arial" w:hAnsi="Arial" w:cs="Arial"/>
          <w:color w:val="000000"/>
          <w:sz w:val="24"/>
          <w:szCs w:val="24"/>
        </w:rPr>
        <w:t> </w:t>
      </w:r>
    </w:p>
    <w:p w14:paraId="3E1CF7E0" w14:textId="77777777" w:rsidR="00F46A9F" w:rsidRDefault="00F46A9F" w:rsidP="00F46A9F">
      <w:r>
        <w:rPr>
          <w:rFonts w:ascii="Arial" w:hAnsi="Arial" w:cs="Arial"/>
          <w:color w:val="000000"/>
          <w:sz w:val="24"/>
          <w:szCs w:val="24"/>
        </w:rPr>
        <w:t xml:space="preserve">The MCC promotes the arts, humanities and sciences, and delivers thousands of grants each year. The grant to the Cultural Center of Cape Cod is part of a $51 million public investment in the Commonwealth’s creative and cultural sector, using state pandemic recovery funds. </w:t>
      </w:r>
    </w:p>
    <w:p w14:paraId="785E2A55" w14:textId="77777777" w:rsidR="00F46A9F" w:rsidRDefault="00F46A9F" w:rsidP="00F46A9F">
      <w:r>
        <w:rPr>
          <w:rFonts w:ascii="Arial" w:hAnsi="Arial" w:cs="Arial"/>
          <w:color w:val="000000"/>
          <w:sz w:val="24"/>
          <w:szCs w:val="24"/>
        </w:rPr>
        <w:t> </w:t>
      </w:r>
    </w:p>
    <w:p w14:paraId="4F8AF68A" w14:textId="77777777" w:rsidR="00F46A9F" w:rsidRDefault="00F46A9F" w:rsidP="00F46A9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grant to the Cultural Center will be used to:</w:t>
      </w:r>
    </w:p>
    <w:p w14:paraId="2120E91F" w14:textId="77777777" w:rsidR="00F46A9F" w:rsidRDefault="00F46A9F" w:rsidP="00F46A9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069C0DB3" w14:textId="77777777" w:rsidR="00F46A9F" w:rsidRDefault="00F46A9F" w:rsidP="00F46A9F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Times New Roman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>
        <w:rPr>
          <w:rFonts w:ascii="Arial" w:hAnsi="Arial" w:cs="Arial"/>
          <w:color w:val="000000"/>
          <w:sz w:val="24"/>
          <w:szCs w:val="24"/>
        </w:rPr>
        <w:t>Hire a new director of sales and partnerships. “This allows us to build capacity within our organization and grow sustainably,” Demeulenaere said.</w:t>
      </w:r>
    </w:p>
    <w:p w14:paraId="2BC651CA" w14:textId="77777777" w:rsidR="00F46A9F" w:rsidRDefault="00F46A9F" w:rsidP="00F46A9F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Times New Roman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>
        <w:rPr>
          <w:rFonts w:ascii="Arial" w:hAnsi="Arial" w:cs="Arial"/>
          <w:color w:val="000000"/>
          <w:sz w:val="24"/>
          <w:szCs w:val="24"/>
        </w:rPr>
        <w:t xml:space="preserve">Commission an original art installation for the summer exhibition, “Memory vs. Story.” “As an art center on the Cape, I believe it is important for us to support new works and our local artists.” Cape sculptor and installation artist </w:t>
      </w:r>
      <w:hyperlink r:id="rId5" w:history="1">
        <w:r>
          <w:rPr>
            <w:rStyle w:val="Hyperlink"/>
            <w:rFonts w:ascii="Arial" w:hAnsi="Arial" w:cs="Arial"/>
            <w:color w:val="0563C1"/>
            <w:sz w:val="24"/>
            <w:szCs w:val="24"/>
          </w:rPr>
          <w:t>John Cira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will design the work.</w:t>
      </w:r>
    </w:p>
    <w:p w14:paraId="723C69FA" w14:textId="77777777" w:rsidR="00F46A9F" w:rsidRDefault="00F46A9F" w:rsidP="00F46A9F">
      <w:pPr>
        <w:pStyle w:val="NormalWeb"/>
        <w:spacing w:before="0" w:beforeAutospacing="0" w:after="0" w:afterAutospacing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Times New Roman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4"/>
          <w:szCs w:val="24"/>
        </w:rPr>
        <w:t xml:space="preserve">Bring back renowned author </w:t>
      </w:r>
      <w:hyperlink r:id="rId6" w:history="1">
        <w:r>
          <w:rPr>
            <w:rStyle w:val="Hyperlink"/>
            <w:rFonts w:ascii="Arial" w:hAnsi="Arial" w:cs="Arial"/>
            <w:color w:val="0563C1"/>
            <w:sz w:val="24"/>
            <w:szCs w:val="24"/>
          </w:rPr>
          <w:t>Kwame Alexander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to lead a memoir writing workshop this fall. “With this money, we can fund additional scholarships for people to attend this memoir workshop who otherwise wouldn’t be able to experience it,” Demeulenaere said.</w:t>
      </w:r>
    </w:p>
    <w:p w14:paraId="12BA937C" w14:textId="77777777" w:rsidR="00F46A9F" w:rsidRDefault="00F46A9F" w:rsidP="00F46A9F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1AB8B2AC" w14:textId="77777777" w:rsidR="00F46A9F" w:rsidRDefault="00F46A9F" w:rsidP="00F46A9F">
      <w:r>
        <w:rPr>
          <w:rFonts w:ascii="Arial" w:hAnsi="Arial" w:cs="Arial"/>
          <w:color w:val="000000"/>
          <w:sz w:val="24"/>
          <w:szCs w:val="24"/>
        </w:rPr>
        <w:t>The Mass Cultural Council will hold a press conference at the Cultural Center of Cape Cod, 307 Old Main St., on March 10 at 11:00 a.m. to announce all its awards to cultural organizations on the Cape and Islands, and Southeastern Massachusetts.</w:t>
      </w:r>
    </w:p>
    <w:p w14:paraId="3AAB33EC" w14:textId="77777777" w:rsidR="00F46A9F" w:rsidRDefault="00F46A9F" w:rsidP="00F46A9F"/>
    <w:p w14:paraId="54F3AA7E" w14:textId="77777777" w:rsidR="00F46A9F" w:rsidRDefault="00F46A9F" w:rsidP="00F46A9F">
      <w:r>
        <w:rPr>
          <w:rFonts w:ascii="Arial" w:hAnsi="Arial" w:cs="Arial"/>
          <w:color w:val="000000"/>
          <w:sz w:val="24"/>
          <w:szCs w:val="24"/>
        </w:rPr>
        <w:t>“This is the largest grant announcement that the Mass Cultural Council has ever made,” said MCC Executive Director Michael Bobbitt.</w:t>
      </w:r>
    </w:p>
    <w:p w14:paraId="22E081BC" w14:textId="77777777" w:rsidR="00F46A9F" w:rsidRDefault="00F46A9F" w:rsidP="00F46A9F">
      <w:r>
        <w:rPr>
          <w:rFonts w:ascii="Arial" w:hAnsi="Arial" w:cs="Arial"/>
          <w:color w:val="000000"/>
          <w:sz w:val="24"/>
          <w:szCs w:val="24"/>
        </w:rPr>
        <w:t> </w:t>
      </w:r>
    </w:p>
    <w:p w14:paraId="19DDDA99" w14:textId="77777777" w:rsidR="00F46A9F" w:rsidRDefault="00F46A9F" w:rsidP="00F46A9F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“We are grateful to the Massachusetts Legislature for dedicating these recovery funds for arts and culture for distribution by the MCC,” said Demeulenaere.</w:t>
      </w:r>
    </w:p>
    <w:p w14:paraId="6F17D621" w14:textId="77777777" w:rsidR="00F46A9F" w:rsidRDefault="00F46A9F" w:rsidP="00F46A9F">
      <w:r>
        <w:rPr>
          <w:rFonts w:ascii="Arial" w:hAnsi="Arial" w:cs="Arial"/>
          <w:color w:val="000000"/>
          <w:sz w:val="24"/>
          <w:szCs w:val="24"/>
        </w:rPr>
        <w:t> </w:t>
      </w:r>
    </w:p>
    <w:p w14:paraId="007E92D3" w14:textId="77777777" w:rsidR="00F46A9F" w:rsidRDefault="00F46A9F" w:rsidP="00F46A9F">
      <w:r>
        <w:rPr>
          <w:rFonts w:ascii="Arial" w:hAnsi="Arial" w:cs="Arial"/>
          <w:color w:val="000000"/>
          <w:sz w:val="24"/>
          <w:szCs w:val="24"/>
        </w:rPr>
        <w:t xml:space="preserve">For media photos, click </w:t>
      </w:r>
      <w:hyperlink r:id="rId7" w:history="1">
        <w:r>
          <w:rPr>
            <w:rStyle w:val="Hyperlink"/>
            <w:rFonts w:ascii="Arial" w:hAnsi="Arial" w:cs="Arial"/>
            <w:color w:val="0563C1"/>
            <w:sz w:val="24"/>
            <w:szCs w:val="24"/>
          </w:rPr>
          <w:t>HERE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2D34C3F" w14:textId="77777777" w:rsidR="00F46A9F" w:rsidRDefault="00F46A9F" w:rsidP="00F46A9F">
      <w:r>
        <w:rPr>
          <w:rFonts w:ascii="Arial" w:hAnsi="Arial" w:cs="Arial"/>
          <w:b/>
          <w:bCs/>
          <w:sz w:val="24"/>
          <w:szCs w:val="24"/>
        </w:rPr>
        <w:t> </w:t>
      </w:r>
    </w:p>
    <w:p w14:paraId="4F20CB14" w14:textId="77777777" w:rsidR="00F46A9F" w:rsidRDefault="00F46A9F" w:rsidP="00F46A9F">
      <w:r>
        <w:rPr>
          <w:rFonts w:ascii="Arial" w:hAnsi="Arial" w:cs="Arial"/>
          <w:b/>
          <w:bCs/>
          <w:sz w:val="24"/>
          <w:szCs w:val="24"/>
        </w:rPr>
        <w:lastRenderedPageBreak/>
        <w:t>Media contact:</w:t>
      </w:r>
      <w:r>
        <w:rPr>
          <w:rFonts w:ascii="Arial" w:hAnsi="Arial" w:cs="Arial"/>
          <w:sz w:val="24"/>
          <w:szCs w:val="24"/>
        </w:rPr>
        <w:t xml:space="preserve"> Leigh Blander | 781-718-3324 | </w:t>
      </w:r>
      <w:hyperlink r:id="rId8" w:history="1">
        <w:r>
          <w:rPr>
            <w:rStyle w:val="Hyperlink"/>
            <w:rFonts w:ascii="Arial" w:hAnsi="Arial" w:cs="Arial"/>
            <w:color w:val="0563C1"/>
            <w:sz w:val="24"/>
            <w:szCs w:val="24"/>
          </w:rPr>
          <w:t>leigh@ellisstrategies.com</w:t>
        </w:r>
      </w:hyperlink>
      <w:r>
        <w:rPr>
          <w:rFonts w:ascii="Arial" w:hAnsi="Arial" w:cs="Arial"/>
          <w:color w:val="0563C1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Museum contact:</w:t>
      </w:r>
      <w:r>
        <w:rPr>
          <w:rFonts w:ascii="Arial" w:hAnsi="Arial" w:cs="Arial"/>
          <w:sz w:val="24"/>
          <w:szCs w:val="24"/>
        </w:rPr>
        <w:t xml:space="preserve"> Molly Demeulenaere | </w:t>
      </w:r>
      <w:hyperlink r:id="rId9" w:history="1">
        <w:r>
          <w:rPr>
            <w:rStyle w:val="Hyperlink"/>
            <w:rFonts w:ascii="Arial" w:hAnsi="Arial" w:cs="Arial"/>
            <w:color w:val="0563C1"/>
            <w:sz w:val="24"/>
            <w:szCs w:val="24"/>
          </w:rPr>
          <w:t>mollyd@cultural-center.org</w:t>
        </w:r>
      </w:hyperlink>
    </w:p>
    <w:p w14:paraId="4F248FD4" w14:textId="77777777" w:rsidR="00A91708" w:rsidRDefault="00000000"/>
    <w:sectPr w:rsidR="00A9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9F"/>
    <w:rsid w:val="00093DC7"/>
    <w:rsid w:val="002D4697"/>
    <w:rsid w:val="0041031F"/>
    <w:rsid w:val="0067676F"/>
    <w:rsid w:val="00724C12"/>
    <w:rsid w:val="0073331A"/>
    <w:rsid w:val="007C196A"/>
    <w:rsid w:val="00993B99"/>
    <w:rsid w:val="00AD1565"/>
    <w:rsid w:val="00E322CB"/>
    <w:rsid w:val="00F4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B2AF"/>
  <w15:chartTrackingRefBased/>
  <w15:docId w15:val="{6934E9F9-3377-4A25-9DAF-0BE487CE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A9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6A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6A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gh@ellisstrategi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h/v5euycv3lttgop0/AAAZl2H5zDm-ht3O9xOIu40Ua?d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wamealexander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ohnciraarts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ultural-center.org" TargetMode="External"/><Relationship Id="rId9" Type="http://schemas.openxmlformats.org/officeDocument/2006/relationships/hyperlink" Target="mailto:mollyd@cultural-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1</cp:revision>
  <dcterms:created xsi:type="dcterms:W3CDTF">2023-03-09T18:01:00Z</dcterms:created>
  <dcterms:modified xsi:type="dcterms:W3CDTF">2023-03-09T18:02:00Z</dcterms:modified>
</cp:coreProperties>
</file>