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97E46" w14:textId="7A5C8A38" w:rsidR="00084FF1" w:rsidRPr="00824696" w:rsidRDefault="00096DAB" w:rsidP="00096DAB">
      <w:pPr>
        <w:widowControl w:val="0"/>
        <w:autoSpaceDE w:val="0"/>
        <w:autoSpaceDN w:val="0"/>
        <w:adjustRightInd w:val="0"/>
        <w:spacing w:line="360" w:lineRule="auto"/>
        <w:ind w:left="-270" w:right="-1444"/>
        <w:rPr>
          <w:rFonts w:ascii="Times" w:hAnsi="Times" w:cs="Arial"/>
          <w:sz w:val="28"/>
          <w:szCs w:val="26"/>
        </w:rPr>
      </w:pPr>
      <w:r>
        <w:rPr>
          <w:rFonts w:ascii="Times" w:hAnsi="Times" w:cs="Arial"/>
          <w:noProof/>
          <w:sz w:val="28"/>
          <w:szCs w:val="26"/>
        </w:rPr>
        <w:drawing>
          <wp:inline distT="0" distB="0" distL="0" distR="0" wp14:anchorId="4B2F79F5" wp14:editId="31CD6F86">
            <wp:extent cx="5804621" cy="1876185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6982" cy="191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39861" w14:textId="77777777" w:rsidR="00096DAB" w:rsidRDefault="00096DAB" w:rsidP="00084FF1">
      <w:pPr>
        <w:widowControl w:val="0"/>
        <w:autoSpaceDE w:val="0"/>
        <w:autoSpaceDN w:val="0"/>
        <w:adjustRightInd w:val="0"/>
        <w:spacing w:after="160" w:line="360" w:lineRule="auto"/>
        <w:ind w:right="-1354"/>
        <w:jc w:val="center"/>
        <w:rPr>
          <w:rFonts w:ascii="Times" w:hAnsi="Times" w:cs="Arial"/>
          <w:sz w:val="28"/>
          <w:szCs w:val="26"/>
        </w:rPr>
      </w:pPr>
    </w:p>
    <w:p w14:paraId="5C0E286E" w14:textId="2E4659E6" w:rsidR="00084FF1" w:rsidRPr="00824696" w:rsidRDefault="00084FF1" w:rsidP="00084FF1">
      <w:pPr>
        <w:widowControl w:val="0"/>
        <w:autoSpaceDE w:val="0"/>
        <w:autoSpaceDN w:val="0"/>
        <w:adjustRightInd w:val="0"/>
        <w:spacing w:after="160" w:line="360" w:lineRule="auto"/>
        <w:ind w:right="-1354"/>
        <w:jc w:val="center"/>
        <w:rPr>
          <w:rFonts w:ascii="Times" w:hAnsi="Times" w:cs="Arial"/>
          <w:sz w:val="28"/>
          <w:szCs w:val="26"/>
        </w:rPr>
      </w:pPr>
      <w:r w:rsidRPr="00824696">
        <w:rPr>
          <w:rFonts w:ascii="Times" w:hAnsi="Times" w:cs="Arial"/>
          <w:sz w:val="28"/>
          <w:szCs w:val="26"/>
        </w:rPr>
        <w:t xml:space="preserve">FOR IMMEDIATE RELEASE:  MARCH </w:t>
      </w:r>
      <w:r w:rsidR="00BF570B">
        <w:rPr>
          <w:rFonts w:ascii="Times" w:hAnsi="Times" w:cs="Arial"/>
          <w:sz w:val="28"/>
          <w:szCs w:val="26"/>
        </w:rPr>
        <w:t>8</w:t>
      </w:r>
      <w:r w:rsidRPr="00824696">
        <w:rPr>
          <w:rFonts w:ascii="Times" w:hAnsi="Times" w:cs="Arial"/>
          <w:sz w:val="28"/>
          <w:szCs w:val="26"/>
        </w:rPr>
        <w:t>, 202</w:t>
      </w:r>
      <w:r w:rsidR="00BF570B">
        <w:rPr>
          <w:rFonts w:ascii="Times" w:hAnsi="Times" w:cs="Arial"/>
          <w:sz w:val="28"/>
          <w:szCs w:val="26"/>
        </w:rPr>
        <w:t>1</w:t>
      </w:r>
    </w:p>
    <w:p w14:paraId="2631FE78" w14:textId="77777777" w:rsidR="00084FF1" w:rsidRDefault="00084FF1" w:rsidP="004A6BFB">
      <w:pPr>
        <w:widowControl w:val="0"/>
        <w:autoSpaceDE w:val="0"/>
        <w:autoSpaceDN w:val="0"/>
        <w:adjustRightInd w:val="0"/>
        <w:spacing w:after="300" w:line="400" w:lineRule="exact"/>
        <w:ind w:right="-1627"/>
        <w:jc w:val="center"/>
        <w:rPr>
          <w:rFonts w:ascii="Times" w:hAnsi="Times" w:cs="Arial"/>
          <w:b/>
          <w:sz w:val="32"/>
          <w:szCs w:val="26"/>
        </w:rPr>
      </w:pPr>
      <w:r>
        <w:rPr>
          <w:rFonts w:ascii="Times" w:hAnsi="Times" w:cs="Arial"/>
          <w:szCs w:val="26"/>
        </w:rPr>
        <w:t>The Edward Gorey House opens its 202</w:t>
      </w:r>
      <w:r w:rsidR="00BF570B">
        <w:rPr>
          <w:rFonts w:ascii="Times" w:hAnsi="Times" w:cs="Arial"/>
          <w:szCs w:val="26"/>
        </w:rPr>
        <w:t>1</w:t>
      </w:r>
      <w:r>
        <w:rPr>
          <w:rFonts w:ascii="Times" w:hAnsi="Times" w:cs="Arial"/>
          <w:szCs w:val="26"/>
        </w:rPr>
        <w:t xml:space="preserve"> Season on Thursday, April </w:t>
      </w:r>
      <w:r w:rsidR="00BF570B">
        <w:rPr>
          <w:rFonts w:ascii="Times" w:hAnsi="Times" w:cs="Arial"/>
          <w:szCs w:val="26"/>
        </w:rPr>
        <w:t>8</w:t>
      </w:r>
      <w:r>
        <w:rPr>
          <w:rFonts w:ascii="Times" w:hAnsi="Times" w:cs="Arial"/>
          <w:szCs w:val="26"/>
        </w:rPr>
        <w:t>, with:</w:t>
      </w:r>
    </w:p>
    <w:p w14:paraId="66FC1AC2" w14:textId="77777777" w:rsidR="00084FF1" w:rsidRPr="00B71D36" w:rsidRDefault="00BF570B" w:rsidP="00084FF1">
      <w:pPr>
        <w:widowControl w:val="0"/>
        <w:autoSpaceDE w:val="0"/>
        <w:autoSpaceDN w:val="0"/>
        <w:adjustRightInd w:val="0"/>
        <w:spacing w:line="360" w:lineRule="exact"/>
        <w:ind w:right="-1541"/>
        <w:jc w:val="center"/>
        <w:rPr>
          <w:rFonts w:ascii="Times" w:hAnsi="Times" w:cs="Arial"/>
          <w:sz w:val="36"/>
          <w:szCs w:val="26"/>
        </w:rPr>
      </w:pPr>
      <w:r w:rsidRPr="004A6BFB">
        <w:rPr>
          <w:rFonts w:ascii="Times" w:hAnsi="Times" w:cs="Arial"/>
          <w:b/>
          <w:sz w:val="40"/>
          <w:szCs w:val="40"/>
        </w:rPr>
        <w:t>Hapless Children</w:t>
      </w:r>
      <w:r w:rsidR="00084FF1">
        <w:rPr>
          <w:rFonts w:ascii="Times" w:hAnsi="Times" w:cs="Arial"/>
          <w:sz w:val="36"/>
          <w:szCs w:val="26"/>
        </w:rPr>
        <w:br/>
      </w:r>
      <w:r w:rsidRPr="004A6BFB">
        <w:rPr>
          <w:rFonts w:ascii="Times" w:hAnsi="Times" w:cs="Arial"/>
          <w:b/>
          <w:bCs/>
          <w:i/>
          <w:color w:val="538135" w:themeColor="accent6" w:themeShade="BF"/>
          <w:sz w:val="28"/>
          <w:szCs w:val="28"/>
        </w:rPr>
        <w:t xml:space="preserve">Drawings from Mr. </w:t>
      </w:r>
      <w:r w:rsidR="00084FF1" w:rsidRPr="004A6BFB">
        <w:rPr>
          <w:rFonts w:ascii="Times" w:hAnsi="Times" w:cs="Arial"/>
          <w:b/>
          <w:bCs/>
          <w:i/>
          <w:color w:val="538135" w:themeColor="accent6" w:themeShade="BF"/>
          <w:sz w:val="28"/>
          <w:szCs w:val="28"/>
        </w:rPr>
        <w:t xml:space="preserve">Gorey’s </w:t>
      </w:r>
      <w:r w:rsidRPr="004A6BFB">
        <w:rPr>
          <w:rFonts w:ascii="Times" w:hAnsi="Times" w:cs="Arial"/>
          <w:b/>
          <w:bCs/>
          <w:i/>
          <w:color w:val="538135" w:themeColor="accent6" w:themeShade="BF"/>
          <w:sz w:val="28"/>
          <w:szCs w:val="28"/>
        </w:rPr>
        <w:t>Neighborhood</w:t>
      </w:r>
    </w:p>
    <w:p w14:paraId="709B6428" w14:textId="77777777" w:rsidR="00084FF1" w:rsidRDefault="00084FF1" w:rsidP="004A6BFB">
      <w:pPr>
        <w:widowControl w:val="0"/>
        <w:tabs>
          <w:tab w:val="left" w:pos="1280"/>
        </w:tabs>
        <w:autoSpaceDE w:val="0"/>
        <w:autoSpaceDN w:val="0"/>
        <w:adjustRightInd w:val="0"/>
        <w:spacing w:line="300" w:lineRule="exact"/>
        <w:rPr>
          <w:rFonts w:ascii="Times" w:hAnsi="Times" w:cs="Arial"/>
          <w:sz w:val="28"/>
          <w:szCs w:val="26"/>
        </w:rPr>
      </w:pPr>
      <w:r>
        <w:rPr>
          <w:rFonts w:ascii="Times" w:hAnsi="Times" w:cs="Arial"/>
          <w:sz w:val="28"/>
          <w:szCs w:val="26"/>
        </w:rPr>
        <w:tab/>
      </w:r>
    </w:p>
    <w:p w14:paraId="145E5103" w14:textId="77777777" w:rsidR="00084FF1" w:rsidRPr="00F50FA9" w:rsidRDefault="00084FF1" w:rsidP="00084FF1">
      <w:pPr>
        <w:widowControl w:val="0"/>
        <w:autoSpaceDE w:val="0"/>
        <w:autoSpaceDN w:val="0"/>
        <w:adjustRightInd w:val="0"/>
        <w:spacing w:line="300" w:lineRule="exact"/>
        <w:ind w:left="-187" w:right="-1627"/>
        <w:jc w:val="center"/>
        <w:rPr>
          <w:rFonts w:ascii="Times" w:hAnsi="Times" w:cs="Arial"/>
          <w:szCs w:val="26"/>
        </w:rPr>
      </w:pPr>
      <w:r w:rsidRPr="00F50FA9">
        <w:rPr>
          <w:rFonts w:ascii="Times" w:hAnsi="Times" w:cs="Arial"/>
          <w:szCs w:val="26"/>
        </w:rPr>
        <w:t>The Edward Gorey House</w:t>
      </w:r>
      <w:r>
        <w:rPr>
          <w:rFonts w:ascii="Times" w:hAnsi="Times" w:cs="Arial"/>
          <w:szCs w:val="26"/>
        </w:rPr>
        <w:t xml:space="preserve"> • </w:t>
      </w:r>
      <w:r w:rsidRPr="00F50FA9">
        <w:rPr>
          <w:rFonts w:ascii="Times" w:hAnsi="Times" w:cs="Arial"/>
          <w:szCs w:val="26"/>
        </w:rPr>
        <w:t>8 Strawberry Lane</w:t>
      </w:r>
      <w:r>
        <w:rPr>
          <w:rFonts w:ascii="Times" w:hAnsi="Times" w:cs="Arial"/>
          <w:szCs w:val="26"/>
        </w:rPr>
        <w:t xml:space="preserve">, </w:t>
      </w:r>
      <w:r w:rsidRPr="00F50FA9">
        <w:rPr>
          <w:rFonts w:ascii="Times" w:hAnsi="Times" w:cs="Arial"/>
          <w:szCs w:val="26"/>
        </w:rPr>
        <w:t>Yarmouth Port, MA 02675</w:t>
      </w:r>
    </w:p>
    <w:p w14:paraId="0156AAF3" w14:textId="77777777" w:rsidR="00084FF1" w:rsidRDefault="00084FF1" w:rsidP="00084FF1">
      <w:pPr>
        <w:widowControl w:val="0"/>
        <w:autoSpaceDE w:val="0"/>
        <w:autoSpaceDN w:val="0"/>
        <w:adjustRightInd w:val="0"/>
        <w:spacing w:line="300" w:lineRule="exact"/>
        <w:ind w:left="-187" w:right="-1627"/>
        <w:jc w:val="center"/>
        <w:rPr>
          <w:rFonts w:ascii="Times" w:hAnsi="Times" w:cs="Arial"/>
          <w:szCs w:val="26"/>
        </w:rPr>
      </w:pPr>
      <w:r w:rsidRPr="00F50FA9">
        <w:rPr>
          <w:rFonts w:ascii="Times" w:hAnsi="Times" w:cs="Arial"/>
          <w:szCs w:val="26"/>
        </w:rPr>
        <w:t>508-362-3909</w:t>
      </w:r>
      <w:r>
        <w:rPr>
          <w:rFonts w:ascii="Times" w:hAnsi="Times" w:cs="Arial"/>
          <w:szCs w:val="26"/>
        </w:rPr>
        <w:t xml:space="preserve">  •  </w:t>
      </w:r>
      <w:hyperlink r:id="rId7" w:history="1">
        <w:r w:rsidRPr="008061C7">
          <w:rPr>
            <w:rStyle w:val="Hyperlink"/>
            <w:rFonts w:ascii="Times" w:hAnsi="Times" w:cs="Arial"/>
            <w:szCs w:val="26"/>
          </w:rPr>
          <w:t>edwardgoreyhouse@verizon.net</w:t>
        </w:r>
      </w:hyperlink>
      <w:r>
        <w:rPr>
          <w:rFonts w:ascii="Times" w:hAnsi="Times" w:cs="Arial"/>
          <w:szCs w:val="26"/>
        </w:rPr>
        <w:t xml:space="preserve">  •  </w:t>
      </w:r>
      <w:hyperlink r:id="rId8" w:history="1">
        <w:r w:rsidRPr="00D35C8B">
          <w:rPr>
            <w:rStyle w:val="Hyperlink"/>
            <w:rFonts w:ascii="Times" w:hAnsi="Times" w:cs="Arial"/>
            <w:szCs w:val="26"/>
          </w:rPr>
          <w:t>www.edwardgoreyhouse.org</w:t>
        </w:r>
      </w:hyperlink>
    </w:p>
    <w:p w14:paraId="74E8CAFF" w14:textId="77777777" w:rsidR="00084FF1" w:rsidRPr="00061A61" w:rsidRDefault="00084FF1" w:rsidP="00084FF1">
      <w:pPr>
        <w:widowControl w:val="0"/>
        <w:autoSpaceDE w:val="0"/>
        <w:autoSpaceDN w:val="0"/>
        <w:adjustRightInd w:val="0"/>
        <w:spacing w:line="340" w:lineRule="exact"/>
        <w:ind w:left="-187" w:right="-1627"/>
        <w:jc w:val="center"/>
        <w:rPr>
          <w:rFonts w:ascii="Times" w:hAnsi="Times" w:cs="Arial"/>
          <w:szCs w:val="26"/>
        </w:rPr>
      </w:pPr>
      <w:r>
        <w:rPr>
          <w:rFonts w:ascii="Times" w:hAnsi="Times" w:cs="Arial"/>
          <w:szCs w:val="26"/>
        </w:rPr>
        <w:t xml:space="preserve">Contact: Gregory Hischak, </w:t>
      </w:r>
      <w:r w:rsidRPr="00EA7606">
        <w:rPr>
          <w:rFonts w:ascii="Times" w:hAnsi="Times" w:cs="Arial"/>
          <w:i/>
          <w:szCs w:val="26"/>
        </w:rPr>
        <w:t>Director/Curator</w:t>
      </w:r>
    </w:p>
    <w:p w14:paraId="21C0849D" w14:textId="77777777" w:rsidR="00084FF1" w:rsidRDefault="00084FF1" w:rsidP="00084FF1">
      <w:pPr>
        <w:widowControl w:val="0"/>
        <w:tabs>
          <w:tab w:val="left" w:pos="6750"/>
          <w:tab w:val="left" w:pos="7290"/>
        </w:tabs>
        <w:autoSpaceDE w:val="0"/>
        <w:autoSpaceDN w:val="0"/>
        <w:adjustRightInd w:val="0"/>
        <w:spacing w:line="200" w:lineRule="exact"/>
        <w:ind w:right="-1080"/>
        <w:rPr>
          <w:rFonts w:ascii="Times" w:hAnsi="Times" w:cs="Arial"/>
          <w:szCs w:val="26"/>
        </w:rPr>
      </w:pPr>
    </w:p>
    <w:p w14:paraId="71AC304E" w14:textId="77777777" w:rsidR="00084FF1" w:rsidRDefault="00084FF1" w:rsidP="00084FF1">
      <w:pPr>
        <w:widowControl w:val="0"/>
        <w:tabs>
          <w:tab w:val="left" w:pos="6750"/>
          <w:tab w:val="left" w:pos="7290"/>
        </w:tabs>
        <w:autoSpaceDE w:val="0"/>
        <w:autoSpaceDN w:val="0"/>
        <w:adjustRightInd w:val="0"/>
        <w:spacing w:line="200" w:lineRule="exact"/>
        <w:ind w:right="-1080"/>
        <w:rPr>
          <w:rFonts w:ascii="Times" w:hAnsi="Times" w:cs="Arial"/>
          <w:szCs w:val="26"/>
        </w:rPr>
      </w:pPr>
    </w:p>
    <w:p w14:paraId="75C62628" w14:textId="3F4BD403" w:rsidR="00BF570B" w:rsidRDefault="00BF570B" w:rsidP="00BF570B">
      <w:pPr>
        <w:pStyle w:val="BodyA"/>
        <w:spacing w:line="360" w:lineRule="exact"/>
        <w:ind w:left="-180" w:right="-1624"/>
        <w:rPr>
          <w:rFonts w:ascii="Times New Roman" w:hAnsi="Times New Roman" w:cs="Times New Roman"/>
          <w:sz w:val="24"/>
          <w:szCs w:val="24"/>
        </w:rPr>
      </w:pPr>
      <w:r w:rsidRPr="00681E5D">
        <w:rPr>
          <w:rFonts w:ascii="Times New Roman" w:hAnsi="Times New Roman" w:cs="Times New Roman"/>
          <w:sz w:val="24"/>
          <w:szCs w:val="24"/>
        </w:rPr>
        <w:t xml:space="preserve">As if the world </w:t>
      </w:r>
      <w:r>
        <w:rPr>
          <w:rFonts w:ascii="Times New Roman" w:hAnsi="Times New Roman" w:cs="Times New Roman"/>
          <w:sz w:val="24"/>
          <w:szCs w:val="24"/>
        </w:rPr>
        <w:t xml:space="preserve">of late </w:t>
      </w:r>
      <w:r w:rsidRPr="00681E5D">
        <w:rPr>
          <w:rFonts w:ascii="Times New Roman" w:hAnsi="Times New Roman" w:cs="Times New Roman"/>
          <w:sz w:val="24"/>
          <w:szCs w:val="24"/>
        </w:rPr>
        <w:t xml:space="preserve">wasn't unsettling enough without having a warning label </w:t>
      </w:r>
      <w:r w:rsidR="004A6BFB">
        <w:rPr>
          <w:rFonts w:ascii="Times New Roman" w:hAnsi="Times New Roman" w:cs="Times New Roman"/>
          <w:sz w:val="24"/>
          <w:szCs w:val="24"/>
        </w:rPr>
        <w:t xml:space="preserve">slapped </w:t>
      </w:r>
      <w:r w:rsidRPr="00681E5D">
        <w:rPr>
          <w:rFonts w:ascii="Times New Roman" w:hAnsi="Times New Roman" w:cs="Times New Roman"/>
          <w:sz w:val="24"/>
          <w:szCs w:val="24"/>
        </w:rPr>
        <w:t xml:space="preserve">on our 2021 Exhibit—but here </w:t>
      </w:r>
      <w:r w:rsidR="004A6BFB">
        <w:rPr>
          <w:rFonts w:ascii="Times New Roman" w:hAnsi="Times New Roman" w:cs="Times New Roman"/>
          <w:sz w:val="24"/>
          <w:szCs w:val="24"/>
        </w:rPr>
        <w:t>it is</w:t>
      </w:r>
      <w:r w:rsidRPr="00681E5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DB2B641" w14:textId="77777777" w:rsidR="00BF570B" w:rsidRDefault="00BF570B" w:rsidP="002424CB">
      <w:pPr>
        <w:pStyle w:val="BodyA"/>
        <w:spacing w:line="160" w:lineRule="exact"/>
        <w:ind w:left="-187" w:right="-162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C06C0D7" w14:textId="140D76D9" w:rsidR="00BF570B" w:rsidRPr="004A6BFB" w:rsidRDefault="00BF570B" w:rsidP="00BF570B">
      <w:pPr>
        <w:pStyle w:val="BodyA"/>
        <w:spacing w:line="360" w:lineRule="exact"/>
        <w:ind w:left="450" w:right="-1174"/>
        <w:rPr>
          <w:rFonts w:ascii="Times New Roman" w:hAnsi="Times New Roman" w:cs="Times New Roman"/>
          <w:b/>
          <w:bCs/>
          <w:sz w:val="24"/>
          <w:szCs w:val="24"/>
        </w:rPr>
      </w:pPr>
      <w:r w:rsidRPr="004A6BFB">
        <w:rPr>
          <w:rFonts w:ascii="Times New Roman" w:hAnsi="Times New Roman" w:cs="Times New Roman"/>
          <w:b/>
          <w:bCs/>
          <w:i/>
          <w:iCs/>
          <w:color w:val="538135" w:themeColor="accent6" w:themeShade="BF"/>
          <w:sz w:val="28"/>
          <w:szCs w:val="28"/>
        </w:rPr>
        <w:t>Hapless Children</w:t>
      </w:r>
      <w:r w:rsidRPr="00681E5D">
        <w:rPr>
          <w:rFonts w:ascii="Times New Roman" w:hAnsi="Times New Roman" w:cs="Times New Roman"/>
          <w:sz w:val="24"/>
          <w:szCs w:val="24"/>
        </w:rPr>
        <w:t xml:space="preserve">, </w:t>
      </w:r>
      <w:r w:rsidRPr="004A6BFB">
        <w:rPr>
          <w:rFonts w:ascii="Times New Roman" w:hAnsi="Times New Roman" w:cs="Times New Roman"/>
          <w:b/>
          <w:bCs/>
          <w:sz w:val="24"/>
          <w:szCs w:val="24"/>
        </w:rPr>
        <w:t>the new exhibit at the Edward Gorey House in Yarmouth Port, is populated with a menagerie of children who all come to bad ends</w:t>
      </w:r>
      <w:r w:rsidR="002424CB" w:rsidRPr="004A6BF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4A6BFB">
        <w:rPr>
          <w:rFonts w:ascii="Times New Roman" w:hAnsi="Times New Roman" w:cs="Times New Roman"/>
          <w:b/>
          <w:bCs/>
          <w:sz w:val="24"/>
          <w:szCs w:val="24"/>
        </w:rPr>
        <w:t xml:space="preserve"> and we urge that no emotional attachments </w:t>
      </w:r>
      <w:r w:rsidR="00950B74" w:rsidRPr="004A6BFB">
        <w:rPr>
          <w:rFonts w:ascii="Times New Roman" w:hAnsi="Times New Roman" w:cs="Times New Roman"/>
          <w:b/>
          <w:bCs/>
          <w:sz w:val="24"/>
          <w:szCs w:val="24"/>
        </w:rPr>
        <w:t>be made to</w:t>
      </w:r>
      <w:r w:rsidRPr="004A6BFB">
        <w:rPr>
          <w:rFonts w:ascii="Times New Roman" w:hAnsi="Times New Roman" w:cs="Times New Roman"/>
          <w:b/>
          <w:bCs/>
          <w:sz w:val="24"/>
          <w:szCs w:val="24"/>
        </w:rPr>
        <w:t xml:space="preserve"> the</w:t>
      </w:r>
      <w:r w:rsidR="00996E40" w:rsidRPr="004A6BFB">
        <w:rPr>
          <w:rFonts w:ascii="Times New Roman" w:hAnsi="Times New Roman" w:cs="Times New Roman"/>
          <w:b/>
          <w:bCs/>
          <w:sz w:val="24"/>
          <w:szCs w:val="24"/>
        </w:rPr>
        <w:t>se children</w:t>
      </w:r>
      <w:r w:rsidRPr="004A6BF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0A20E129" w14:textId="77777777" w:rsidR="00BF570B" w:rsidRDefault="00BF570B" w:rsidP="002424CB">
      <w:pPr>
        <w:pStyle w:val="BodyA"/>
        <w:spacing w:line="160" w:lineRule="exact"/>
        <w:ind w:left="-187" w:right="-1627"/>
        <w:rPr>
          <w:rFonts w:ascii="Times New Roman" w:hAnsi="Times New Roman" w:cs="Times New Roman"/>
          <w:sz w:val="24"/>
          <w:szCs w:val="24"/>
        </w:rPr>
      </w:pPr>
    </w:p>
    <w:p w14:paraId="2A6A8856" w14:textId="06EE2A1C" w:rsidR="00BF570B" w:rsidRPr="00681E5D" w:rsidRDefault="00BF570B" w:rsidP="00BF570B">
      <w:pPr>
        <w:pStyle w:val="BodyA"/>
        <w:spacing w:line="360" w:lineRule="exact"/>
        <w:ind w:left="-180" w:right="-1624"/>
        <w:rPr>
          <w:rFonts w:ascii="Times New Roman" w:hAnsi="Times New Roman" w:cs="Times New Roman"/>
          <w:sz w:val="24"/>
          <w:szCs w:val="24"/>
        </w:rPr>
      </w:pPr>
      <w:r w:rsidRPr="00681E5D">
        <w:rPr>
          <w:rFonts w:ascii="Times New Roman" w:hAnsi="Times New Roman" w:cs="Times New Roman"/>
          <w:sz w:val="24"/>
          <w:szCs w:val="24"/>
        </w:rPr>
        <w:t xml:space="preserve">Most </w:t>
      </w:r>
      <w:r w:rsidR="00996E40">
        <w:rPr>
          <w:rFonts w:ascii="Times New Roman" w:hAnsi="Times New Roman" w:cs="Times New Roman"/>
          <w:sz w:val="24"/>
          <w:szCs w:val="24"/>
        </w:rPr>
        <w:t xml:space="preserve">return </w:t>
      </w:r>
      <w:r w:rsidRPr="00681E5D">
        <w:rPr>
          <w:rFonts w:ascii="Times New Roman" w:hAnsi="Times New Roman" w:cs="Times New Roman"/>
          <w:sz w:val="24"/>
          <w:szCs w:val="24"/>
        </w:rPr>
        <w:t xml:space="preserve">visitors to the House already know this, but it’s worth bringing up again this year. In the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81E5D">
        <w:rPr>
          <w:rFonts w:ascii="Times New Roman" w:hAnsi="Times New Roman" w:cs="Times New Roman"/>
          <w:sz w:val="24"/>
          <w:szCs w:val="24"/>
        </w:rPr>
        <w:t xml:space="preserve">urreal universe assembled from Gorey’s 116 books and </w:t>
      </w:r>
      <w:r w:rsidR="00996E40">
        <w:rPr>
          <w:rFonts w:ascii="Times New Roman" w:hAnsi="Times New Roman" w:cs="Times New Roman"/>
          <w:sz w:val="24"/>
          <w:szCs w:val="24"/>
        </w:rPr>
        <w:t>various other</w:t>
      </w:r>
      <w:r w:rsidR="002424CB">
        <w:rPr>
          <w:rFonts w:ascii="Times New Roman" w:hAnsi="Times New Roman" w:cs="Times New Roman"/>
          <w:sz w:val="24"/>
          <w:szCs w:val="24"/>
        </w:rPr>
        <w:t xml:space="preserve"> work</w:t>
      </w:r>
      <w:r w:rsidR="00996E40">
        <w:rPr>
          <w:rFonts w:ascii="Times New Roman" w:hAnsi="Times New Roman" w:cs="Times New Roman"/>
          <w:sz w:val="24"/>
          <w:szCs w:val="24"/>
        </w:rPr>
        <w:t>s</w:t>
      </w:r>
      <w:r w:rsidRPr="00681E5D">
        <w:rPr>
          <w:rFonts w:ascii="Times New Roman" w:hAnsi="Times New Roman" w:cs="Times New Roman"/>
          <w:sz w:val="24"/>
          <w:szCs w:val="24"/>
        </w:rPr>
        <w:t xml:space="preserve">, published between 1953 and his death in 2000, children rarely fare well. Gorey's depiction of childhood is a harsh and wintery neighborhood where dark sedans glide out of frame; an unsavory world of abductions, </w:t>
      </w:r>
      <w:r w:rsidR="00996E40">
        <w:rPr>
          <w:rFonts w:ascii="Times New Roman" w:hAnsi="Times New Roman" w:cs="Times New Roman"/>
          <w:sz w:val="24"/>
          <w:szCs w:val="24"/>
        </w:rPr>
        <w:t xml:space="preserve">consumptions, </w:t>
      </w:r>
      <w:r w:rsidRPr="00681E5D">
        <w:rPr>
          <w:rFonts w:ascii="Times New Roman" w:hAnsi="Times New Roman" w:cs="Times New Roman"/>
          <w:sz w:val="24"/>
          <w:szCs w:val="24"/>
        </w:rPr>
        <w:t>hailstorms, axes from heaven</w:t>
      </w:r>
      <w:r w:rsidR="00996E40">
        <w:rPr>
          <w:rFonts w:ascii="Times New Roman" w:hAnsi="Times New Roman" w:cs="Times New Roman"/>
          <w:sz w:val="24"/>
          <w:szCs w:val="24"/>
        </w:rPr>
        <w:t>,</w:t>
      </w:r>
      <w:r w:rsidRPr="00681E5D">
        <w:rPr>
          <w:rFonts w:ascii="Times New Roman" w:hAnsi="Times New Roman" w:cs="Times New Roman"/>
          <w:sz w:val="24"/>
          <w:szCs w:val="24"/>
        </w:rPr>
        <w:t xml:space="preserve"> and even meaner tricks of fate waiting in the shadows. </w:t>
      </w:r>
      <w:r w:rsidR="00996E40">
        <w:rPr>
          <w:rFonts w:ascii="Times New Roman" w:hAnsi="Times New Roman" w:cs="Times New Roman"/>
          <w:sz w:val="24"/>
          <w:szCs w:val="24"/>
        </w:rPr>
        <w:t>In this neighborhood c</w:t>
      </w:r>
      <w:r w:rsidRPr="00BF570B">
        <w:rPr>
          <w:rFonts w:ascii="Times New Roman" w:hAnsi="Times New Roman" w:cs="Times New Roman"/>
          <w:sz w:val="24"/>
          <w:szCs w:val="24"/>
        </w:rPr>
        <w:t xml:space="preserve">hildren </w:t>
      </w:r>
      <w:r w:rsidR="002424CB">
        <w:rPr>
          <w:rFonts w:ascii="Times New Roman" w:hAnsi="Times New Roman" w:cs="Times New Roman"/>
          <w:sz w:val="24"/>
          <w:szCs w:val="24"/>
        </w:rPr>
        <w:t xml:space="preserve">themselves </w:t>
      </w:r>
      <w:r w:rsidRPr="00BF570B">
        <w:rPr>
          <w:rFonts w:ascii="Times New Roman" w:hAnsi="Times New Roman" w:cs="Times New Roman"/>
          <w:sz w:val="24"/>
          <w:szCs w:val="24"/>
        </w:rPr>
        <w:t>are either ignored, barely tolerated, dispensed with, forgotten about, or abandoned.</w:t>
      </w:r>
      <w:r>
        <w:rPr>
          <w:sz w:val="24"/>
          <w:szCs w:val="24"/>
        </w:rPr>
        <w:t xml:space="preserve"> </w:t>
      </w:r>
      <w:r w:rsidRPr="00681E5D">
        <w:rPr>
          <w:rFonts w:ascii="Times New Roman" w:hAnsi="Times New Roman" w:cs="Times New Roman"/>
          <w:sz w:val="24"/>
          <w:szCs w:val="24"/>
        </w:rPr>
        <w:t xml:space="preserve">Why display such carnage you ask? Because Gorey poses some very interesting questions about childhood and about </w:t>
      </w:r>
      <w:r w:rsidR="002424CB">
        <w:rPr>
          <w:rFonts w:ascii="Times New Roman" w:hAnsi="Times New Roman" w:cs="Times New Roman"/>
          <w:sz w:val="24"/>
          <w:szCs w:val="24"/>
        </w:rPr>
        <w:t xml:space="preserve">the </w:t>
      </w:r>
      <w:r w:rsidR="00996E40">
        <w:rPr>
          <w:rFonts w:ascii="Times New Roman" w:hAnsi="Times New Roman" w:cs="Times New Roman"/>
          <w:sz w:val="24"/>
          <w:szCs w:val="24"/>
        </w:rPr>
        <w:t>literature children</w:t>
      </w:r>
      <w:r w:rsidR="002424CB">
        <w:rPr>
          <w:rFonts w:ascii="Times New Roman" w:hAnsi="Times New Roman" w:cs="Times New Roman"/>
          <w:sz w:val="24"/>
          <w:szCs w:val="24"/>
        </w:rPr>
        <w:t xml:space="preserve"> </w:t>
      </w:r>
      <w:r w:rsidR="00996E40">
        <w:rPr>
          <w:rFonts w:ascii="Times New Roman" w:hAnsi="Times New Roman" w:cs="Times New Roman"/>
          <w:sz w:val="24"/>
          <w:szCs w:val="24"/>
        </w:rPr>
        <w:t>feed on</w:t>
      </w:r>
      <w:r w:rsidRPr="00681E5D">
        <w:rPr>
          <w:rFonts w:ascii="Times New Roman" w:hAnsi="Times New Roman" w:cs="Times New Roman"/>
          <w:sz w:val="24"/>
          <w:szCs w:val="24"/>
        </w:rPr>
        <w:t xml:space="preserve">. Plus, </w:t>
      </w:r>
      <w:r w:rsidR="00996E40">
        <w:rPr>
          <w:rFonts w:ascii="Times New Roman" w:hAnsi="Times New Roman" w:cs="Times New Roman"/>
          <w:sz w:val="24"/>
          <w:szCs w:val="24"/>
        </w:rPr>
        <w:t>Gorey’s</w:t>
      </w:r>
      <w:r w:rsidRPr="00681E5D">
        <w:rPr>
          <w:rFonts w:ascii="Times New Roman" w:hAnsi="Times New Roman" w:cs="Times New Roman"/>
          <w:sz w:val="24"/>
          <w:szCs w:val="24"/>
        </w:rPr>
        <w:t xml:space="preserve"> drawings are sublimely </w:t>
      </w:r>
      <w:r w:rsidR="002424CB">
        <w:rPr>
          <w:rFonts w:ascii="Times New Roman" w:hAnsi="Times New Roman" w:cs="Times New Roman"/>
          <w:sz w:val="24"/>
          <w:szCs w:val="24"/>
        </w:rPr>
        <w:t>crafted</w:t>
      </w:r>
      <w:r w:rsidRPr="00681E5D">
        <w:rPr>
          <w:rFonts w:ascii="Times New Roman" w:hAnsi="Times New Roman" w:cs="Times New Roman"/>
          <w:sz w:val="24"/>
          <w:szCs w:val="24"/>
        </w:rPr>
        <w:t xml:space="preserve"> and often very, very funny.</w:t>
      </w:r>
    </w:p>
    <w:p w14:paraId="53FD05AF" w14:textId="77777777" w:rsidR="00084FF1" w:rsidRPr="00326011" w:rsidRDefault="00084FF1" w:rsidP="00084FF1">
      <w:pPr>
        <w:pStyle w:val="Body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14:paraId="2CCFFE7D" w14:textId="77777777" w:rsidR="002424CB" w:rsidRDefault="002424CB" w:rsidP="00BF570B">
      <w:pPr>
        <w:pStyle w:val="BodyA"/>
        <w:spacing w:line="360" w:lineRule="exact"/>
        <w:ind w:left="-180" w:right="-1624"/>
        <w:rPr>
          <w:rFonts w:ascii="Times New Roman" w:hAnsi="Times New Roman" w:cs="Times New Roman"/>
          <w:sz w:val="24"/>
          <w:szCs w:val="24"/>
        </w:rPr>
      </w:pPr>
    </w:p>
    <w:p w14:paraId="2FFB0720" w14:textId="0758A83E" w:rsidR="00096DAB" w:rsidRDefault="00096DAB" w:rsidP="00096DAB">
      <w:pPr>
        <w:pStyle w:val="BodyA"/>
        <w:spacing w:line="360" w:lineRule="exact"/>
        <w:ind w:left="-180" w:right="-162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1EEA558" wp14:editId="62D3CA34">
            <wp:simplePos x="0" y="0"/>
            <wp:positionH relativeFrom="margin">
              <wp:posOffset>-204470</wp:posOffset>
            </wp:positionH>
            <wp:positionV relativeFrom="margin">
              <wp:posOffset>-249555</wp:posOffset>
            </wp:positionV>
            <wp:extent cx="5720080" cy="1852930"/>
            <wp:effectExtent l="0" t="0" r="0" b="127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0080" cy="1852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62DB2D" w14:textId="55837A63" w:rsidR="00BF570B" w:rsidRPr="002424CB" w:rsidRDefault="00BF570B" w:rsidP="002424CB">
      <w:pPr>
        <w:pStyle w:val="BodyA"/>
        <w:spacing w:line="360" w:lineRule="exact"/>
        <w:ind w:left="-180" w:right="-1624"/>
        <w:jc w:val="center"/>
        <w:rPr>
          <w:rFonts w:ascii="Times New Roman" w:hAnsi="Times New Roman" w:cs="Times New Roman"/>
          <w:sz w:val="32"/>
          <w:szCs w:val="32"/>
        </w:rPr>
      </w:pPr>
      <w:r w:rsidRPr="002424CB">
        <w:rPr>
          <w:rFonts w:ascii="Times New Roman" w:hAnsi="Times New Roman" w:cs="Times New Roman"/>
          <w:sz w:val="32"/>
          <w:szCs w:val="32"/>
        </w:rPr>
        <w:t>“I’ve been murdering children in my books for years.”</w:t>
      </w:r>
    </w:p>
    <w:p w14:paraId="657F180D" w14:textId="3576563F" w:rsidR="00BF570B" w:rsidRPr="00A832ED" w:rsidRDefault="002424CB" w:rsidP="002424CB">
      <w:pPr>
        <w:pStyle w:val="BodyA"/>
        <w:spacing w:line="360" w:lineRule="exact"/>
        <w:ind w:left="-180" w:right="-1624"/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20"/>
          <w:szCs w:val="20"/>
        </w:rPr>
      </w:pPr>
      <w:r w:rsidRPr="00084FF1">
        <w:rPr>
          <w:rFonts w:ascii="Times New Roman" w:hAnsi="Times New Roman" w:cs="Times New Roman"/>
          <w:b/>
          <w:bCs/>
          <w:color w:val="70AD47"/>
          <w:sz w:val="20"/>
          <w:szCs w:val="20"/>
        </w:rPr>
        <w:t xml:space="preserve">                        </w:t>
      </w:r>
      <w:r w:rsidR="00996E40">
        <w:rPr>
          <w:rFonts w:ascii="Times New Roman" w:hAnsi="Times New Roman" w:cs="Times New Roman"/>
          <w:b/>
          <w:bCs/>
          <w:color w:val="70AD47"/>
          <w:sz w:val="20"/>
          <w:szCs w:val="20"/>
        </w:rPr>
        <w:t xml:space="preserve">                                      </w:t>
      </w:r>
      <w:r w:rsidRPr="00A832ED">
        <w:rPr>
          <w:rFonts w:ascii="Times New Roman" w:hAnsi="Times New Roman" w:cs="Times New Roman"/>
          <w:b/>
          <w:bCs/>
          <w:color w:val="538135" w:themeColor="accent6" w:themeShade="BF"/>
          <w:sz w:val="20"/>
          <w:szCs w:val="20"/>
        </w:rPr>
        <w:t>Edward Gorey</w:t>
      </w:r>
      <w:r w:rsidR="00BF570B" w:rsidRPr="00A832ED">
        <w:rPr>
          <w:rFonts w:ascii="Times New Roman" w:hAnsi="Times New Roman" w:cs="Times New Roman"/>
          <w:b/>
          <w:bCs/>
          <w:color w:val="538135" w:themeColor="accent6" w:themeShade="BF"/>
          <w:sz w:val="20"/>
          <w:szCs w:val="20"/>
        </w:rPr>
        <w:t xml:space="preserve"> (</w:t>
      </w:r>
      <w:r w:rsidR="00BF570B" w:rsidRPr="00A832ED">
        <w:rPr>
          <w:rFonts w:ascii="Times New Roman" w:hAnsi="Times New Roman" w:cs="Times New Roman"/>
          <w:b/>
          <w:bCs/>
          <w:i/>
          <w:iCs/>
          <w:color w:val="538135" w:themeColor="accent6" w:themeShade="BF"/>
          <w:sz w:val="20"/>
          <w:szCs w:val="20"/>
        </w:rPr>
        <w:t>Conversations with Writers,</w:t>
      </w:r>
      <w:r w:rsidR="00BF570B" w:rsidRPr="00A832ED">
        <w:rPr>
          <w:rFonts w:ascii="Times New Roman" w:hAnsi="Times New Roman" w:cs="Times New Roman"/>
          <w:b/>
          <w:bCs/>
          <w:color w:val="538135" w:themeColor="accent6" w:themeShade="BF"/>
          <w:sz w:val="20"/>
          <w:szCs w:val="20"/>
        </w:rPr>
        <w:t xml:space="preserve"> Robert Dahlin, 1977)</w:t>
      </w:r>
    </w:p>
    <w:p w14:paraId="57CA883B" w14:textId="77777777" w:rsidR="00BF570B" w:rsidRPr="00681E5D" w:rsidRDefault="00BF570B" w:rsidP="00BF570B">
      <w:pPr>
        <w:pStyle w:val="BodyA"/>
        <w:spacing w:line="360" w:lineRule="exact"/>
        <w:ind w:left="-180" w:right="-1624"/>
        <w:rPr>
          <w:rFonts w:ascii="Times New Roman" w:hAnsi="Times New Roman" w:cs="Times New Roman"/>
          <w:sz w:val="24"/>
          <w:szCs w:val="24"/>
        </w:rPr>
      </w:pPr>
    </w:p>
    <w:p w14:paraId="0FD933A7" w14:textId="338DBD09" w:rsidR="002424CB" w:rsidRDefault="002424CB" w:rsidP="00BF570B">
      <w:pPr>
        <w:pStyle w:val="BodyA"/>
        <w:spacing w:line="360" w:lineRule="exact"/>
        <w:ind w:left="-180" w:right="-1624"/>
        <w:rPr>
          <w:rFonts w:ascii="Times New Roman" w:hAnsi="Times New Roman" w:cs="Times New Roman"/>
          <w:sz w:val="24"/>
          <w:szCs w:val="24"/>
        </w:rPr>
      </w:pPr>
      <w:r w:rsidRPr="00681E5D">
        <w:rPr>
          <w:rFonts w:ascii="Times New Roman" w:hAnsi="Times New Roman" w:cs="Times New Roman"/>
          <w:sz w:val="24"/>
          <w:szCs w:val="24"/>
        </w:rPr>
        <w:t>In spite of Gorey’s somewhat murderous babysitting reputation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81E5D">
        <w:rPr>
          <w:rFonts w:ascii="Times New Roman" w:hAnsi="Times New Roman" w:cs="Times New Roman"/>
          <w:sz w:val="24"/>
          <w:szCs w:val="24"/>
        </w:rPr>
        <w:t xml:space="preserve"> </w:t>
      </w:r>
      <w:r w:rsidRPr="00681E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Hapless Children</w:t>
      </w:r>
      <w:r w:rsidRPr="00681E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also demonstrates t</w:t>
      </w:r>
      <w:r w:rsidRPr="00681E5D">
        <w:rPr>
          <w:rFonts w:ascii="Times New Roman" w:hAnsi="Times New Roman" w:cs="Times New Roman"/>
          <w:sz w:val="24"/>
          <w:szCs w:val="24"/>
        </w:rPr>
        <w:t xml:space="preserve">hat Gorey was a prolific and sought-after illustrator for other children’s book authors like Peter </w:t>
      </w:r>
      <w:proofErr w:type="spellStart"/>
      <w:r w:rsidRPr="00681E5D">
        <w:rPr>
          <w:rFonts w:ascii="Times New Roman" w:hAnsi="Times New Roman" w:cs="Times New Roman"/>
          <w:sz w:val="24"/>
          <w:szCs w:val="24"/>
        </w:rPr>
        <w:t>Neumeyer</w:t>
      </w:r>
      <w:proofErr w:type="spellEnd"/>
      <w:r w:rsidRPr="00681E5D">
        <w:rPr>
          <w:rFonts w:ascii="Times New Roman" w:hAnsi="Times New Roman" w:cs="Times New Roman"/>
          <w:sz w:val="24"/>
          <w:szCs w:val="24"/>
        </w:rPr>
        <w:t xml:space="preserve">, John </w:t>
      </w:r>
      <w:proofErr w:type="spellStart"/>
      <w:r w:rsidRPr="00681E5D">
        <w:rPr>
          <w:rFonts w:ascii="Times New Roman" w:hAnsi="Times New Roman" w:cs="Times New Roman"/>
          <w:sz w:val="24"/>
          <w:szCs w:val="24"/>
        </w:rPr>
        <w:t>Bellairs</w:t>
      </w:r>
      <w:proofErr w:type="spellEnd"/>
      <w:r w:rsidRPr="00681E5D">
        <w:rPr>
          <w:rFonts w:ascii="Times New Roman" w:hAnsi="Times New Roman" w:cs="Times New Roman"/>
          <w:sz w:val="24"/>
          <w:szCs w:val="24"/>
        </w:rPr>
        <w:t xml:space="preserve">, Florence Parry Heide, </w:t>
      </w:r>
      <w:r w:rsidR="000D7782">
        <w:rPr>
          <w:rFonts w:ascii="Times New Roman" w:hAnsi="Times New Roman" w:cs="Times New Roman"/>
          <w:sz w:val="24"/>
          <w:szCs w:val="24"/>
        </w:rPr>
        <w:t xml:space="preserve">and </w:t>
      </w:r>
      <w:r w:rsidRPr="00681E5D">
        <w:rPr>
          <w:rFonts w:ascii="Times New Roman" w:hAnsi="Times New Roman" w:cs="Times New Roman"/>
          <w:sz w:val="24"/>
          <w:szCs w:val="24"/>
        </w:rPr>
        <w:t>John Ciardi</w:t>
      </w:r>
      <w:r w:rsidR="000D7782">
        <w:rPr>
          <w:rFonts w:ascii="Times New Roman" w:hAnsi="Times New Roman" w:cs="Times New Roman"/>
          <w:sz w:val="24"/>
          <w:szCs w:val="24"/>
        </w:rPr>
        <w:t xml:space="preserve"> among</w:t>
      </w:r>
      <w:r w:rsidRPr="00681E5D">
        <w:rPr>
          <w:rFonts w:ascii="Times New Roman" w:hAnsi="Times New Roman" w:cs="Times New Roman"/>
          <w:sz w:val="24"/>
          <w:szCs w:val="24"/>
        </w:rPr>
        <w:t xml:space="preserve"> others. </w:t>
      </w:r>
      <w:r>
        <w:rPr>
          <w:rFonts w:ascii="Times New Roman" w:hAnsi="Times New Roman" w:cs="Times New Roman"/>
          <w:sz w:val="24"/>
          <w:szCs w:val="24"/>
        </w:rPr>
        <w:t>Gorey’s reputation as a children’s book illustrator was such that he even taught classes in children’s book design in New York in the late 60s. While Gorey’s</w:t>
      </w:r>
      <w:r w:rsidRPr="00681E5D">
        <w:rPr>
          <w:rFonts w:ascii="Times New Roman" w:hAnsi="Times New Roman" w:cs="Times New Roman"/>
          <w:sz w:val="24"/>
          <w:szCs w:val="24"/>
        </w:rPr>
        <w:t xml:space="preserve"> own books were almost always marketed </w:t>
      </w:r>
      <w:r w:rsidRPr="002424CB">
        <w:rPr>
          <w:rFonts w:ascii="Times New Roman" w:hAnsi="Times New Roman" w:cs="Times New Roman"/>
          <w:i/>
          <w:iCs/>
          <w:sz w:val="24"/>
          <w:szCs w:val="24"/>
        </w:rPr>
        <w:t>away</w:t>
      </w:r>
      <w:r w:rsidRPr="00681E5D">
        <w:rPr>
          <w:rFonts w:ascii="Times New Roman" w:hAnsi="Times New Roman" w:cs="Times New Roman"/>
          <w:sz w:val="24"/>
          <w:szCs w:val="24"/>
        </w:rPr>
        <w:t xml:space="preserve"> from children, </w:t>
      </w:r>
      <w:r>
        <w:rPr>
          <w:rFonts w:ascii="Times New Roman" w:hAnsi="Times New Roman" w:cs="Times New Roman"/>
          <w:sz w:val="24"/>
          <w:szCs w:val="24"/>
        </w:rPr>
        <w:t>he</w:t>
      </w:r>
      <w:r w:rsidRPr="00681E5D">
        <w:rPr>
          <w:rFonts w:ascii="Times New Roman" w:hAnsi="Times New Roman" w:cs="Times New Roman"/>
          <w:sz w:val="24"/>
          <w:szCs w:val="24"/>
        </w:rPr>
        <w:t xml:space="preserve"> considered </w:t>
      </w:r>
      <w:r w:rsidR="004A6BFB">
        <w:rPr>
          <w:rFonts w:ascii="Times New Roman" w:hAnsi="Times New Roman" w:cs="Times New Roman"/>
          <w:sz w:val="24"/>
          <w:szCs w:val="24"/>
        </w:rPr>
        <w:t>them</w:t>
      </w:r>
      <w:r w:rsidRPr="00681E5D">
        <w:rPr>
          <w:rFonts w:ascii="Times New Roman" w:hAnsi="Times New Roman" w:cs="Times New Roman"/>
          <w:sz w:val="24"/>
          <w:szCs w:val="24"/>
        </w:rPr>
        <w:t xml:space="preserve"> to be </w:t>
      </w:r>
      <w:r w:rsidR="004A6BFB">
        <w:rPr>
          <w:rFonts w:ascii="Times New Roman" w:hAnsi="Times New Roman" w:cs="Times New Roman"/>
          <w:sz w:val="24"/>
          <w:szCs w:val="24"/>
        </w:rPr>
        <w:t>C</w:t>
      </w:r>
      <w:r w:rsidRPr="00681E5D">
        <w:rPr>
          <w:rFonts w:ascii="Times New Roman" w:hAnsi="Times New Roman" w:cs="Times New Roman"/>
          <w:sz w:val="24"/>
          <w:szCs w:val="24"/>
        </w:rPr>
        <w:t xml:space="preserve">hildren’s </w:t>
      </w:r>
      <w:r w:rsidR="004A6BFB">
        <w:rPr>
          <w:rFonts w:ascii="Times New Roman" w:hAnsi="Times New Roman" w:cs="Times New Roman"/>
          <w:sz w:val="24"/>
          <w:szCs w:val="24"/>
        </w:rPr>
        <w:t>Literature</w:t>
      </w:r>
      <w:r w:rsidRPr="00681E5D">
        <w:rPr>
          <w:rFonts w:ascii="Times New Roman" w:hAnsi="Times New Roman" w:cs="Times New Roman"/>
          <w:sz w:val="24"/>
          <w:szCs w:val="24"/>
        </w:rPr>
        <w:t>. Few publishers agreed with him, but both contemporar</w:t>
      </w:r>
      <w:r>
        <w:rPr>
          <w:rFonts w:ascii="Times New Roman" w:hAnsi="Times New Roman" w:cs="Times New Roman"/>
          <w:sz w:val="24"/>
          <w:szCs w:val="24"/>
        </w:rPr>
        <w:t>ies of his</w:t>
      </w:r>
      <w:r w:rsidR="00996E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E5D">
        <w:rPr>
          <w:rFonts w:ascii="Times New Roman" w:hAnsi="Times New Roman" w:cs="Times New Roman"/>
          <w:sz w:val="24"/>
          <w:szCs w:val="24"/>
        </w:rPr>
        <w:t>like Maurice Sendak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81E5D">
        <w:rPr>
          <w:rFonts w:ascii="Times New Roman" w:hAnsi="Times New Roman" w:cs="Times New Roman"/>
          <w:sz w:val="24"/>
          <w:szCs w:val="24"/>
        </w:rPr>
        <w:t xml:space="preserve"> and later writers</w:t>
      </w:r>
      <w:r w:rsidR="00996E40">
        <w:rPr>
          <w:rFonts w:ascii="Times New Roman" w:hAnsi="Times New Roman" w:cs="Times New Roman"/>
          <w:sz w:val="24"/>
          <w:szCs w:val="24"/>
        </w:rPr>
        <w:t>,</w:t>
      </w:r>
      <w:r w:rsidRPr="00681E5D">
        <w:rPr>
          <w:rFonts w:ascii="Times New Roman" w:hAnsi="Times New Roman" w:cs="Times New Roman"/>
          <w:sz w:val="24"/>
          <w:szCs w:val="24"/>
        </w:rPr>
        <w:t xml:space="preserve"> </w:t>
      </w:r>
      <w:r w:rsidR="00E211F2">
        <w:rPr>
          <w:rFonts w:ascii="Times New Roman" w:hAnsi="Times New Roman" w:cs="Times New Roman"/>
          <w:sz w:val="24"/>
          <w:szCs w:val="24"/>
        </w:rPr>
        <w:t>like</w:t>
      </w:r>
      <w:r w:rsidRPr="00681E5D">
        <w:rPr>
          <w:rFonts w:ascii="Times New Roman" w:hAnsi="Times New Roman" w:cs="Times New Roman"/>
          <w:sz w:val="24"/>
          <w:szCs w:val="24"/>
        </w:rPr>
        <w:t xml:space="preserve"> Lemony Snicker (Daniel Handler</w:t>
      </w:r>
      <w:r w:rsidR="00E211F2">
        <w:rPr>
          <w:rFonts w:ascii="Times New Roman" w:hAnsi="Times New Roman" w:cs="Times New Roman"/>
          <w:sz w:val="24"/>
          <w:szCs w:val="24"/>
        </w:rPr>
        <w:t>)</w:t>
      </w:r>
      <w:r w:rsidR="00996E40">
        <w:rPr>
          <w:rFonts w:ascii="Times New Roman" w:hAnsi="Times New Roman" w:cs="Times New Roman"/>
          <w:sz w:val="24"/>
          <w:szCs w:val="24"/>
        </w:rPr>
        <w:t>,</w:t>
      </w:r>
      <w:r w:rsidR="00E211F2">
        <w:rPr>
          <w:rFonts w:ascii="Times New Roman" w:hAnsi="Times New Roman" w:cs="Times New Roman"/>
          <w:sz w:val="24"/>
          <w:szCs w:val="24"/>
        </w:rPr>
        <w:t xml:space="preserve"> found</w:t>
      </w:r>
      <w:r w:rsidRPr="00681E5D">
        <w:rPr>
          <w:rFonts w:ascii="Times New Roman" w:hAnsi="Times New Roman" w:cs="Times New Roman"/>
          <w:sz w:val="24"/>
          <w:szCs w:val="24"/>
        </w:rPr>
        <w:t xml:space="preserve"> </w:t>
      </w:r>
      <w:r w:rsidR="004A6BFB">
        <w:rPr>
          <w:rFonts w:ascii="Times New Roman" w:hAnsi="Times New Roman" w:cs="Times New Roman"/>
          <w:sz w:val="24"/>
          <w:szCs w:val="24"/>
        </w:rPr>
        <w:t xml:space="preserve">great </w:t>
      </w:r>
      <w:r w:rsidRPr="00681E5D">
        <w:rPr>
          <w:rFonts w:ascii="Times New Roman" w:hAnsi="Times New Roman" w:cs="Times New Roman"/>
          <w:sz w:val="24"/>
          <w:szCs w:val="24"/>
        </w:rPr>
        <w:t>success</w:t>
      </w:r>
      <w:r w:rsidR="00996E40">
        <w:rPr>
          <w:rFonts w:ascii="Times New Roman" w:hAnsi="Times New Roman" w:cs="Times New Roman"/>
          <w:sz w:val="24"/>
          <w:szCs w:val="24"/>
        </w:rPr>
        <w:t xml:space="preserve"> in</w:t>
      </w:r>
      <w:r w:rsidRPr="00681E5D">
        <w:rPr>
          <w:rFonts w:ascii="Times New Roman" w:hAnsi="Times New Roman" w:cs="Times New Roman"/>
          <w:sz w:val="24"/>
          <w:szCs w:val="24"/>
        </w:rPr>
        <w:t xml:space="preserve"> mining those darker recesses of childhood. </w:t>
      </w:r>
    </w:p>
    <w:p w14:paraId="1A9F3695" w14:textId="77777777" w:rsidR="002424CB" w:rsidRDefault="002424CB" w:rsidP="00996E40">
      <w:pPr>
        <w:pStyle w:val="BodyA"/>
        <w:spacing w:line="240" w:lineRule="exact"/>
        <w:ind w:left="-187" w:right="-1627"/>
        <w:rPr>
          <w:rFonts w:ascii="Times New Roman" w:hAnsi="Times New Roman" w:cs="Times New Roman"/>
          <w:sz w:val="24"/>
          <w:szCs w:val="24"/>
        </w:rPr>
      </w:pPr>
    </w:p>
    <w:p w14:paraId="7A75682C" w14:textId="441F8801" w:rsidR="00096DAB" w:rsidRPr="00096DAB" w:rsidRDefault="00BF570B" w:rsidP="00096DAB">
      <w:pPr>
        <w:pStyle w:val="BodyA"/>
        <w:spacing w:line="360" w:lineRule="exact"/>
        <w:ind w:left="-180" w:right="-1624"/>
        <w:rPr>
          <w:rFonts w:ascii="Times New Roman" w:hAnsi="Times New Roman" w:cs="Times New Roman"/>
          <w:sz w:val="24"/>
          <w:szCs w:val="24"/>
        </w:rPr>
      </w:pPr>
      <w:r w:rsidRPr="00681E5D">
        <w:rPr>
          <w:rFonts w:ascii="Times New Roman" w:hAnsi="Times New Roman" w:cs="Times New Roman"/>
          <w:sz w:val="24"/>
          <w:szCs w:val="24"/>
        </w:rPr>
        <w:t xml:space="preserve">Asked what he was like as a child, Edward Gorey </w:t>
      </w:r>
      <w:r w:rsidR="004A6BFB">
        <w:rPr>
          <w:rFonts w:ascii="Times New Roman" w:hAnsi="Times New Roman" w:cs="Times New Roman"/>
          <w:sz w:val="24"/>
          <w:szCs w:val="24"/>
        </w:rPr>
        <w:t>frequently</w:t>
      </w:r>
      <w:r w:rsidRPr="00681E5D">
        <w:rPr>
          <w:rFonts w:ascii="Times New Roman" w:hAnsi="Times New Roman" w:cs="Times New Roman"/>
          <w:sz w:val="24"/>
          <w:szCs w:val="24"/>
        </w:rPr>
        <w:t xml:space="preserve"> answered “Small.” It’s a </w:t>
      </w:r>
      <w:r w:rsidR="003D2F68" w:rsidRPr="00681E5D">
        <w:rPr>
          <w:rFonts w:ascii="Times New Roman" w:hAnsi="Times New Roman" w:cs="Times New Roman"/>
          <w:sz w:val="24"/>
          <w:szCs w:val="24"/>
        </w:rPr>
        <w:t>brusque</w:t>
      </w:r>
      <w:r w:rsidRPr="00681E5D">
        <w:rPr>
          <w:rFonts w:ascii="Times New Roman" w:hAnsi="Times New Roman" w:cs="Times New Roman"/>
          <w:sz w:val="24"/>
          <w:szCs w:val="24"/>
        </w:rPr>
        <w:t xml:space="preserve"> comedic quip that subtly hint</w:t>
      </w:r>
      <w:r w:rsidR="004A6BFB">
        <w:rPr>
          <w:rFonts w:ascii="Times New Roman" w:hAnsi="Times New Roman" w:cs="Times New Roman"/>
          <w:sz w:val="24"/>
          <w:szCs w:val="24"/>
        </w:rPr>
        <w:t>s</w:t>
      </w:r>
      <w:r w:rsidRPr="00681E5D">
        <w:rPr>
          <w:rFonts w:ascii="Times New Roman" w:hAnsi="Times New Roman" w:cs="Times New Roman"/>
          <w:sz w:val="24"/>
          <w:szCs w:val="24"/>
        </w:rPr>
        <w:t xml:space="preserve"> at—and bluntly state</w:t>
      </w:r>
      <w:r w:rsidR="004A6BFB">
        <w:rPr>
          <w:rFonts w:ascii="Times New Roman" w:hAnsi="Times New Roman" w:cs="Times New Roman"/>
          <w:sz w:val="24"/>
          <w:szCs w:val="24"/>
        </w:rPr>
        <w:t>s</w:t>
      </w:r>
      <w:r w:rsidRPr="00681E5D">
        <w:rPr>
          <w:rFonts w:ascii="Times New Roman" w:hAnsi="Times New Roman" w:cs="Times New Roman"/>
          <w:sz w:val="24"/>
          <w:szCs w:val="24"/>
        </w:rPr>
        <w:t xml:space="preserve">–the vulnerability and powerlessness beneath childhood’s rosy veneer. Gorey </w:t>
      </w:r>
      <w:r w:rsidR="004A6BFB">
        <w:rPr>
          <w:rFonts w:ascii="Times New Roman" w:hAnsi="Times New Roman" w:cs="Times New Roman"/>
          <w:sz w:val="24"/>
          <w:szCs w:val="24"/>
        </w:rPr>
        <w:t>isn’t</w:t>
      </w:r>
      <w:r w:rsidRPr="00681E5D">
        <w:rPr>
          <w:rFonts w:ascii="Times New Roman" w:hAnsi="Times New Roman" w:cs="Times New Roman"/>
          <w:sz w:val="24"/>
          <w:szCs w:val="24"/>
        </w:rPr>
        <w:t xml:space="preserve"> interested in happy endings</w:t>
      </w:r>
      <w:r w:rsidR="00E211F2">
        <w:rPr>
          <w:rFonts w:ascii="Times New Roman" w:hAnsi="Times New Roman" w:cs="Times New Roman"/>
          <w:sz w:val="24"/>
          <w:szCs w:val="24"/>
        </w:rPr>
        <w:t>,</w:t>
      </w:r>
      <w:r w:rsidRPr="00681E5D">
        <w:rPr>
          <w:rFonts w:ascii="Times New Roman" w:hAnsi="Times New Roman" w:cs="Times New Roman"/>
          <w:sz w:val="24"/>
          <w:szCs w:val="24"/>
        </w:rPr>
        <w:t xml:space="preserve"> </w:t>
      </w:r>
      <w:r w:rsidR="00E211F2">
        <w:rPr>
          <w:rFonts w:ascii="Times New Roman" w:hAnsi="Times New Roman" w:cs="Times New Roman"/>
          <w:sz w:val="24"/>
          <w:szCs w:val="24"/>
        </w:rPr>
        <w:t>h</w:t>
      </w:r>
      <w:r w:rsidRPr="00681E5D">
        <w:rPr>
          <w:rFonts w:ascii="Times New Roman" w:hAnsi="Times New Roman" w:cs="Times New Roman"/>
          <w:sz w:val="24"/>
          <w:szCs w:val="24"/>
        </w:rPr>
        <w:t>e likes victims</w:t>
      </w:r>
      <w:r w:rsidR="00E211F2">
        <w:rPr>
          <w:rFonts w:ascii="Times New Roman" w:hAnsi="Times New Roman" w:cs="Times New Roman"/>
          <w:sz w:val="24"/>
          <w:szCs w:val="24"/>
        </w:rPr>
        <w:t>,</w:t>
      </w:r>
      <w:r w:rsidRPr="00681E5D">
        <w:rPr>
          <w:rFonts w:ascii="Times New Roman" w:hAnsi="Times New Roman" w:cs="Times New Roman"/>
          <w:sz w:val="24"/>
          <w:szCs w:val="24"/>
        </w:rPr>
        <w:t xml:space="preserve"> and nothing dispenses with decorum faster than the involvement of a child. Dickens certainly played this card and he wasn’t alone in doing so. Borrowing from a broad and well-worn tradition of 19th Century penny-dreadful publications and children’s cautionary tales, Gorey rarely hesitates to use children to bring a poignant message home in his taut little tales</w:t>
      </w:r>
      <w:r w:rsidR="00096DAB">
        <w:rPr>
          <w:rFonts w:ascii="Times New Roman" w:hAnsi="Times New Roman" w:cs="Times New Roman"/>
          <w:sz w:val="24"/>
          <w:szCs w:val="24"/>
        </w:rPr>
        <w:t>.</w:t>
      </w:r>
    </w:p>
    <w:p w14:paraId="4426754A" w14:textId="77777777" w:rsidR="00096DAB" w:rsidRDefault="00096DAB" w:rsidP="00996E40">
      <w:pPr>
        <w:pStyle w:val="BodyA"/>
        <w:spacing w:line="240" w:lineRule="exact"/>
        <w:ind w:left="-187" w:right="-162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CA4D244" w14:textId="1E26407D" w:rsidR="00A832ED" w:rsidRDefault="00E211F2" w:rsidP="00BF570B">
      <w:pPr>
        <w:pStyle w:val="BodyA"/>
        <w:spacing w:line="360" w:lineRule="exact"/>
        <w:ind w:left="-180" w:right="-1624"/>
        <w:rPr>
          <w:rFonts w:ascii="Times New Roman" w:hAnsi="Times New Roman" w:cs="Times New Roman"/>
          <w:sz w:val="24"/>
          <w:szCs w:val="24"/>
        </w:rPr>
      </w:pPr>
      <w:r w:rsidRPr="00E211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Hapless Children</w:t>
      </w:r>
      <w:r>
        <w:rPr>
          <w:rFonts w:ascii="Times New Roman" w:hAnsi="Times New Roman" w:cs="Times New Roman"/>
          <w:sz w:val="24"/>
          <w:szCs w:val="24"/>
        </w:rPr>
        <w:t xml:space="preserve"> is comprised of original artwork to several </w:t>
      </w:r>
      <w:r w:rsidR="00996E40">
        <w:rPr>
          <w:rFonts w:ascii="Times New Roman" w:hAnsi="Times New Roman" w:cs="Times New Roman"/>
          <w:sz w:val="24"/>
          <w:szCs w:val="24"/>
        </w:rPr>
        <w:t>of Gorey’s i</w:t>
      </w:r>
      <w:r>
        <w:rPr>
          <w:rFonts w:ascii="Times New Roman" w:hAnsi="Times New Roman" w:cs="Times New Roman"/>
          <w:sz w:val="24"/>
          <w:szCs w:val="24"/>
        </w:rPr>
        <w:t>con</w:t>
      </w:r>
      <w:r w:rsidR="00996E40">
        <w:rPr>
          <w:rFonts w:ascii="Times New Roman" w:hAnsi="Times New Roman" w:cs="Times New Roman"/>
          <w:sz w:val="24"/>
          <w:szCs w:val="24"/>
        </w:rPr>
        <w:t>i</w:t>
      </w:r>
      <w:r w:rsidR="00950B74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books, like </w:t>
      </w:r>
      <w:r w:rsidRPr="00E211F2">
        <w:rPr>
          <w:rFonts w:ascii="Times New Roman" w:hAnsi="Times New Roman" w:cs="Times New Roman"/>
          <w:i/>
          <w:iCs/>
          <w:sz w:val="24"/>
          <w:szCs w:val="24"/>
        </w:rPr>
        <w:t xml:space="preserve">The </w:t>
      </w:r>
      <w:proofErr w:type="spellStart"/>
      <w:r w:rsidRPr="00E211F2">
        <w:rPr>
          <w:rFonts w:ascii="Times New Roman" w:hAnsi="Times New Roman" w:cs="Times New Roman"/>
          <w:i/>
          <w:iCs/>
          <w:sz w:val="24"/>
          <w:szCs w:val="24"/>
        </w:rPr>
        <w:t>Gashlycrumb</w:t>
      </w:r>
      <w:proofErr w:type="spellEnd"/>
      <w:r w:rsidRPr="00E211F2">
        <w:rPr>
          <w:rFonts w:ascii="Times New Roman" w:hAnsi="Times New Roman" w:cs="Times New Roman"/>
          <w:i/>
          <w:iCs/>
          <w:sz w:val="24"/>
          <w:szCs w:val="24"/>
        </w:rPr>
        <w:t xml:space="preserve"> Tinies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6E40">
        <w:rPr>
          <w:rFonts w:ascii="Times New Roman" w:hAnsi="Times New Roman" w:cs="Times New Roman"/>
          <w:sz w:val="24"/>
          <w:szCs w:val="24"/>
        </w:rPr>
        <w:t xml:space="preserve">(1963)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E211F2">
        <w:rPr>
          <w:rFonts w:ascii="Times New Roman" w:hAnsi="Times New Roman" w:cs="Times New Roman"/>
          <w:i/>
          <w:iCs/>
          <w:sz w:val="24"/>
          <w:szCs w:val="24"/>
        </w:rPr>
        <w:t>The Doubtful Guest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6E40">
        <w:rPr>
          <w:rFonts w:ascii="Times New Roman" w:hAnsi="Times New Roman" w:cs="Times New Roman"/>
          <w:sz w:val="24"/>
          <w:szCs w:val="24"/>
        </w:rPr>
        <w:t>(1957) a</w:t>
      </w:r>
      <w:r>
        <w:rPr>
          <w:rFonts w:ascii="Times New Roman" w:hAnsi="Times New Roman" w:cs="Times New Roman"/>
          <w:sz w:val="24"/>
          <w:szCs w:val="24"/>
        </w:rPr>
        <w:t>s well as lesser</w:t>
      </w:r>
      <w:r w:rsidR="0028219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known works </w:t>
      </w:r>
      <w:r w:rsidRPr="00E211F2">
        <w:rPr>
          <w:rFonts w:ascii="Times New Roman" w:hAnsi="Times New Roman" w:cs="Times New Roman"/>
          <w:sz w:val="24"/>
          <w:szCs w:val="24"/>
        </w:rPr>
        <w:t>like</w:t>
      </w:r>
      <w:r w:rsidRPr="00E211F2">
        <w:rPr>
          <w:rFonts w:ascii="Times New Roman" w:hAnsi="Times New Roman" w:cs="Times New Roman"/>
          <w:i/>
          <w:iCs/>
          <w:sz w:val="24"/>
          <w:szCs w:val="24"/>
        </w:rPr>
        <w:t xml:space="preserve"> The Tuning Fork</w:t>
      </w:r>
      <w:r>
        <w:rPr>
          <w:rFonts w:ascii="Times New Roman" w:hAnsi="Times New Roman" w:cs="Times New Roman"/>
          <w:i/>
          <w:iCs/>
          <w:sz w:val="24"/>
          <w:szCs w:val="24"/>
        </w:rPr>
        <w:t>, The Beastly Baby,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E211F2">
        <w:rPr>
          <w:rFonts w:ascii="Times New Roman" w:hAnsi="Times New Roman" w:cs="Times New Roman"/>
          <w:i/>
          <w:iCs/>
          <w:sz w:val="24"/>
          <w:szCs w:val="24"/>
        </w:rPr>
        <w:t>The Retrieved Locket</w:t>
      </w:r>
      <w:r w:rsidR="004A6BFB">
        <w:rPr>
          <w:rFonts w:ascii="Times New Roman" w:hAnsi="Times New Roman" w:cs="Times New Roman"/>
          <w:sz w:val="24"/>
          <w:szCs w:val="24"/>
        </w:rPr>
        <w:t xml:space="preserve"> (all generously on loan from</w:t>
      </w:r>
      <w:r>
        <w:rPr>
          <w:rFonts w:ascii="Times New Roman" w:hAnsi="Times New Roman" w:cs="Times New Roman"/>
          <w:sz w:val="24"/>
          <w:szCs w:val="24"/>
        </w:rPr>
        <w:t xml:space="preserve"> the Edward Gorey Charitable Trust</w:t>
      </w:r>
      <w:r w:rsidR="004A6BF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Examples of Gorey’s commer</w:t>
      </w:r>
      <w:r w:rsidR="00996E40">
        <w:rPr>
          <w:rFonts w:ascii="Times New Roman" w:hAnsi="Times New Roman" w:cs="Times New Roman"/>
          <w:sz w:val="24"/>
          <w:szCs w:val="24"/>
        </w:rPr>
        <w:t>ci</w:t>
      </w:r>
      <w:r>
        <w:rPr>
          <w:rFonts w:ascii="Times New Roman" w:hAnsi="Times New Roman" w:cs="Times New Roman"/>
          <w:sz w:val="24"/>
          <w:szCs w:val="24"/>
        </w:rPr>
        <w:t>al children</w:t>
      </w:r>
      <w:r w:rsidR="00996E40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 book illustration</w:t>
      </w:r>
      <w:r w:rsidR="00996E40">
        <w:rPr>
          <w:rFonts w:ascii="Times New Roman" w:hAnsi="Times New Roman" w:cs="Times New Roman"/>
          <w:sz w:val="24"/>
          <w:szCs w:val="24"/>
        </w:rPr>
        <w:t xml:space="preserve"> work</w:t>
      </w:r>
      <w:r>
        <w:rPr>
          <w:rFonts w:ascii="Times New Roman" w:hAnsi="Times New Roman" w:cs="Times New Roman"/>
          <w:sz w:val="24"/>
          <w:szCs w:val="24"/>
        </w:rPr>
        <w:t xml:space="preserve"> are </w:t>
      </w:r>
      <w:r w:rsidR="004A6BFB">
        <w:rPr>
          <w:rFonts w:ascii="Times New Roman" w:hAnsi="Times New Roman" w:cs="Times New Roman"/>
          <w:sz w:val="24"/>
          <w:szCs w:val="24"/>
        </w:rPr>
        <w:t xml:space="preserve">also </w:t>
      </w: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="004A6BFB">
        <w:rPr>
          <w:rFonts w:ascii="Times New Roman" w:hAnsi="Times New Roman" w:cs="Times New Roman"/>
          <w:sz w:val="24"/>
          <w:szCs w:val="24"/>
        </w:rPr>
        <w:t>view</w:t>
      </w:r>
      <w:r w:rsidR="00996E40">
        <w:rPr>
          <w:rFonts w:ascii="Times New Roman" w:hAnsi="Times New Roman" w:cs="Times New Roman"/>
          <w:sz w:val="24"/>
          <w:szCs w:val="24"/>
        </w:rPr>
        <w:t>,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6E40">
        <w:rPr>
          <w:rFonts w:ascii="Times New Roman" w:hAnsi="Times New Roman" w:cs="Times New Roman"/>
          <w:sz w:val="24"/>
          <w:szCs w:val="24"/>
        </w:rPr>
        <w:t>addition to e</w:t>
      </w:r>
      <w:r>
        <w:rPr>
          <w:rFonts w:ascii="Times New Roman" w:hAnsi="Times New Roman" w:cs="Times New Roman"/>
          <w:sz w:val="24"/>
          <w:szCs w:val="24"/>
        </w:rPr>
        <w:t>xamples of older 19</w:t>
      </w:r>
      <w:r w:rsidRPr="00E211F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century cautionary tales</w:t>
      </w:r>
      <w:r w:rsidR="00A832ED">
        <w:rPr>
          <w:rFonts w:ascii="Times New Roman" w:hAnsi="Times New Roman" w:cs="Times New Roman"/>
          <w:sz w:val="24"/>
          <w:szCs w:val="24"/>
        </w:rPr>
        <w:t xml:space="preserve">—which tend to be </w:t>
      </w:r>
      <w:r w:rsidR="00492031">
        <w:rPr>
          <w:rFonts w:ascii="Times New Roman" w:hAnsi="Times New Roman" w:cs="Times New Roman"/>
          <w:sz w:val="24"/>
          <w:szCs w:val="24"/>
        </w:rPr>
        <w:t xml:space="preserve">a lot </w:t>
      </w:r>
      <w:r w:rsidR="00A832ED">
        <w:rPr>
          <w:rFonts w:ascii="Times New Roman" w:hAnsi="Times New Roman" w:cs="Times New Roman"/>
          <w:sz w:val="24"/>
          <w:szCs w:val="24"/>
        </w:rPr>
        <w:t>more gruesome than Gorey’s work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A6BFB">
        <w:rPr>
          <w:rFonts w:ascii="Times New Roman" w:hAnsi="Times New Roman" w:cs="Times New Roman"/>
          <w:sz w:val="24"/>
          <w:szCs w:val="24"/>
        </w:rPr>
        <w:t xml:space="preserve">The Gorey family album, as assembled by Edward’s mother Helen, is also </w:t>
      </w:r>
      <w:r w:rsidR="000D7782">
        <w:rPr>
          <w:rFonts w:ascii="Times New Roman" w:hAnsi="Times New Roman" w:cs="Times New Roman"/>
          <w:sz w:val="24"/>
          <w:szCs w:val="24"/>
        </w:rPr>
        <w:t>on display</w:t>
      </w:r>
      <w:r w:rsidR="004A6BFB">
        <w:rPr>
          <w:rFonts w:ascii="Times New Roman" w:hAnsi="Times New Roman" w:cs="Times New Roman"/>
          <w:sz w:val="24"/>
          <w:szCs w:val="24"/>
        </w:rPr>
        <w:t xml:space="preserve"> throughout the exhibit</w:t>
      </w:r>
      <w:r w:rsidR="000D7782">
        <w:rPr>
          <w:rFonts w:ascii="Times New Roman" w:hAnsi="Times New Roman" w:cs="Times New Roman"/>
          <w:sz w:val="24"/>
          <w:szCs w:val="24"/>
        </w:rPr>
        <w:t>.</w:t>
      </w:r>
    </w:p>
    <w:p w14:paraId="62A53CBB" w14:textId="1F1D8608" w:rsidR="003D2F68" w:rsidRDefault="00E211F2" w:rsidP="00282199">
      <w:pPr>
        <w:pStyle w:val="BodyA"/>
        <w:spacing w:line="360" w:lineRule="exact"/>
        <w:ind w:left="-187" w:right="-16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</w:t>
      </w:r>
      <w:r w:rsidR="00BF570B" w:rsidRPr="00681E5D">
        <w:rPr>
          <w:rFonts w:ascii="Times New Roman" w:hAnsi="Times New Roman" w:cs="Times New Roman"/>
          <w:sz w:val="24"/>
          <w:szCs w:val="24"/>
        </w:rPr>
        <w:t xml:space="preserve">s </w:t>
      </w:r>
      <w:r w:rsidRPr="00E211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Hapless Children</w:t>
      </w:r>
      <w:r w:rsidR="00BF570B" w:rsidRPr="00681E5D">
        <w:rPr>
          <w:rFonts w:ascii="Times New Roman" w:hAnsi="Times New Roman" w:cs="Times New Roman"/>
          <w:sz w:val="24"/>
          <w:szCs w:val="24"/>
        </w:rPr>
        <w:t xml:space="preserve"> suitable for children? Yes, kids who have </w:t>
      </w:r>
      <w:r w:rsidR="00A832ED">
        <w:rPr>
          <w:rFonts w:ascii="Times New Roman" w:hAnsi="Times New Roman" w:cs="Times New Roman"/>
          <w:sz w:val="24"/>
          <w:szCs w:val="24"/>
        </w:rPr>
        <w:t>discarded most of their inborn</w:t>
      </w:r>
      <w:r w:rsidR="00BF570B" w:rsidRPr="00681E5D">
        <w:rPr>
          <w:rFonts w:ascii="Times New Roman" w:hAnsi="Times New Roman" w:cs="Times New Roman"/>
          <w:sz w:val="24"/>
          <w:szCs w:val="24"/>
        </w:rPr>
        <w:t xml:space="preserve"> empathy (</w:t>
      </w:r>
      <w:proofErr w:type="gramStart"/>
      <w:r w:rsidR="00BF570B" w:rsidRPr="00681E5D">
        <w:rPr>
          <w:rFonts w:ascii="Times New Roman" w:hAnsi="Times New Roman" w:cs="Times New Roman"/>
          <w:sz w:val="24"/>
          <w:szCs w:val="24"/>
        </w:rPr>
        <w:t>i.e.</w:t>
      </w:r>
      <w:proofErr w:type="gramEnd"/>
      <w:r w:rsidR="00BF570B" w:rsidRPr="00681E5D">
        <w:rPr>
          <w:rFonts w:ascii="Times New Roman" w:hAnsi="Times New Roman" w:cs="Times New Roman"/>
          <w:sz w:val="24"/>
          <w:szCs w:val="24"/>
        </w:rPr>
        <w:t xml:space="preserve"> age</w:t>
      </w:r>
      <w:r>
        <w:rPr>
          <w:rFonts w:ascii="Times New Roman" w:hAnsi="Times New Roman" w:cs="Times New Roman"/>
          <w:sz w:val="24"/>
          <w:szCs w:val="24"/>
        </w:rPr>
        <w:t>s</w:t>
      </w:r>
      <w:r w:rsidR="00BF570B" w:rsidRPr="00681E5D">
        <w:rPr>
          <w:rFonts w:ascii="Times New Roman" w:hAnsi="Times New Roman" w:cs="Times New Roman"/>
          <w:sz w:val="24"/>
          <w:szCs w:val="24"/>
        </w:rPr>
        <w:t xml:space="preserve"> 7 and up) will have an excellent time —much to their parent’s dismay. </w:t>
      </w:r>
      <w:r w:rsidR="00960290">
        <w:rPr>
          <w:rFonts w:ascii="Times New Roman" w:hAnsi="Times New Roman" w:cs="Times New Roman"/>
          <w:sz w:val="24"/>
          <w:szCs w:val="24"/>
        </w:rPr>
        <w:t>The</w:t>
      </w:r>
      <w:r w:rsidR="003D2F68">
        <w:rPr>
          <w:rFonts w:ascii="Times New Roman" w:hAnsi="Times New Roman" w:cs="Times New Roman"/>
          <w:sz w:val="24"/>
          <w:szCs w:val="24"/>
        </w:rPr>
        <w:t xml:space="preserve"> mayhem of </w:t>
      </w:r>
      <w:r w:rsidR="00BF570B" w:rsidRPr="00681E5D">
        <w:rPr>
          <w:rFonts w:ascii="Times New Roman" w:hAnsi="Times New Roman" w:cs="Times New Roman"/>
          <w:sz w:val="24"/>
          <w:szCs w:val="24"/>
        </w:rPr>
        <w:t>Gorey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BF570B" w:rsidRPr="00681E5D">
        <w:rPr>
          <w:rFonts w:ascii="Times New Roman" w:hAnsi="Times New Roman" w:cs="Times New Roman"/>
          <w:sz w:val="24"/>
          <w:szCs w:val="24"/>
        </w:rPr>
        <w:t xml:space="preserve">s </w:t>
      </w:r>
      <w:r w:rsidR="00A832ED">
        <w:rPr>
          <w:rFonts w:ascii="Times New Roman" w:hAnsi="Times New Roman" w:cs="Times New Roman"/>
          <w:sz w:val="24"/>
          <w:szCs w:val="24"/>
        </w:rPr>
        <w:t>work</w:t>
      </w:r>
      <w:r w:rsidR="00960290">
        <w:rPr>
          <w:rFonts w:ascii="Times New Roman" w:hAnsi="Times New Roman" w:cs="Times New Roman"/>
          <w:sz w:val="24"/>
          <w:szCs w:val="24"/>
        </w:rPr>
        <w:t xml:space="preserve"> belies the fact that it works as children’s literature—just as Gorey always intended it</w:t>
      </w:r>
      <w:r w:rsidR="00282199">
        <w:rPr>
          <w:rFonts w:ascii="Times New Roman" w:hAnsi="Times New Roman" w:cs="Times New Roman"/>
          <w:sz w:val="24"/>
          <w:szCs w:val="24"/>
        </w:rPr>
        <w:t>. Each of his seemingly simple yet-beautifully heartless little books</w:t>
      </w:r>
      <w:r w:rsidR="00A832ED">
        <w:rPr>
          <w:rFonts w:ascii="Times New Roman" w:hAnsi="Times New Roman" w:cs="Times New Roman"/>
          <w:sz w:val="24"/>
          <w:szCs w:val="24"/>
        </w:rPr>
        <w:t xml:space="preserve"> </w:t>
      </w:r>
      <w:r w:rsidR="00282199">
        <w:rPr>
          <w:rFonts w:ascii="Times New Roman" w:hAnsi="Times New Roman" w:cs="Times New Roman"/>
          <w:sz w:val="24"/>
          <w:szCs w:val="24"/>
        </w:rPr>
        <w:t xml:space="preserve">become helpful </w:t>
      </w:r>
      <w:r w:rsidR="00960290">
        <w:rPr>
          <w:rFonts w:ascii="Times New Roman" w:hAnsi="Times New Roman" w:cs="Times New Roman"/>
          <w:sz w:val="24"/>
          <w:szCs w:val="24"/>
        </w:rPr>
        <w:t>illuminat</w:t>
      </w:r>
      <w:r w:rsidR="00282199">
        <w:rPr>
          <w:rFonts w:ascii="Times New Roman" w:hAnsi="Times New Roman" w:cs="Times New Roman"/>
          <w:sz w:val="24"/>
          <w:szCs w:val="24"/>
        </w:rPr>
        <w:t>ions on what</w:t>
      </w:r>
      <w:r w:rsidR="00960290">
        <w:rPr>
          <w:rFonts w:ascii="Times New Roman" w:hAnsi="Times New Roman" w:cs="Times New Roman"/>
          <w:sz w:val="24"/>
          <w:szCs w:val="24"/>
        </w:rPr>
        <w:t xml:space="preserve"> </w:t>
      </w:r>
      <w:r w:rsidR="00282199">
        <w:rPr>
          <w:rFonts w:ascii="Times New Roman" w:hAnsi="Times New Roman" w:cs="Times New Roman"/>
          <w:sz w:val="24"/>
          <w:szCs w:val="24"/>
        </w:rPr>
        <w:t>lies ahead for a child,</w:t>
      </w:r>
      <w:r w:rsidR="00BF570B" w:rsidRPr="00681E5D">
        <w:rPr>
          <w:rFonts w:ascii="Times New Roman" w:hAnsi="Times New Roman" w:cs="Times New Roman"/>
          <w:sz w:val="24"/>
          <w:szCs w:val="24"/>
        </w:rPr>
        <w:t xml:space="preserve"> </w:t>
      </w:r>
      <w:r w:rsidR="00960290">
        <w:rPr>
          <w:rFonts w:ascii="Times New Roman" w:hAnsi="Times New Roman" w:cs="Times New Roman"/>
          <w:sz w:val="24"/>
          <w:szCs w:val="24"/>
        </w:rPr>
        <w:t xml:space="preserve">carefully explained </w:t>
      </w:r>
      <w:r w:rsidR="00282199">
        <w:rPr>
          <w:rFonts w:ascii="Times New Roman" w:hAnsi="Times New Roman" w:cs="Times New Roman"/>
          <w:sz w:val="24"/>
          <w:szCs w:val="24"/>
        </w:rPr>
        <w:t xml:space="preserve">as if </w:t>
      </w:r>
      <w:r w:rsidR="00960290">
        <w:rPr>
          <w:rFonts w:ascii="Times New Roman" w:hAnsi="Times New Roman" w:cs="Times New Roman"/>
          <w:sz w:val="24"/>
          <w:szCs w:val="24"/>
        </w:rPr>
        <w:t>by a</w:t>
      </w:r>
      <w:r w:rsidR="00282199">
        <w:rPr>
          <w:rFonts w:ascii="Times New Roman" w:hAnsi="Times New Roman" w:cs="Times New Roman"/>
          <w:sz w:val="24"/>
          <w:szCs w:val="24"/>
        </w:rPr>
        <w:t>nother</w:t>
      </w:r>
      <w:r w:rsidR="00960290">
        <w:rPr>
          <w:rFonts w:ascii="Times New Roman" w:hAnsi="Times New Roman" w:cs="Times New Roman"/>
          <w:sz w:val="24"/>
          <w:szCs w:val="24"/>
        </w:rPr>
        <w:t xml:space="preserve"> child</w:t>
      </w:r>
      <w:r w:rsidR="00BF570B" w:rsidRPr="00681E5D">
        <w:rPr>
          <w:rFonts w:ascii="Times New Roman" w:hAnsi="Times New Roman" w:cs="Times New Roman"/>
          <w:sz w:val="24"/>
          <w:szCs w:val="24"/>
        </w:rPr>
        <w:t xml:space="preserve">. </w:t>
      </w:r>
      <w:r w:rsidR="00960290">
        <w:rPr>
          <w:rFonts w:ascii="Times New Roman" w:hAnsi="Times New Roman" w:cs="Times New Roman"/>
          <w:sz w:val="24"/>
          <w:szCs w:val="24"/>
        </w:rPr>
        <w:t>Lastly, w</w:t>
      </w:r>
      <w:r w:rsidR="00492031">
        <w:rPr>
          <w:rFonts w:ascii="Times New Roman" w:hAnsi="Times New Roman" w:cs="Times New Roman"/>
          <w:sz w:val="24"/>
          <w:szCs w:val="24"/>
        </w:rPr>
        <w:t>e have an</w:t>
      </w:r>
      <w:r w:rsidR="00BF570B" w:rsidRPr="00681E5D">
        <w:rPr>
          <w:rFonts w:ascii="Times New Roman" w:hAnsi="Times New Roman" w:cs="Times New Roman"/>
          <w:sz w:val="24"/>
          <w:szCs w:val="24"/>
        </w:rPr>
        <w:t xml:space="preserve"> </w:t>
      </w:r>
      <w:r w:rsidR="003D2F68">
        <w:rPr>
          <w:rFonts w:ascii="Times New Roman" w:hAnsi="Times New Roman" w:cs="Times New Roman"/>
          <w:sz w:val="24"/>
          <w:szCs w:val="24"/>
        </w:rPr>
        <w:t>alternate</w:t>
      </w:r>
      <w:r w:rsidR="00BF570B" w:rsidRPr="00681E5D">
        <w:rPr>
          <w:rFonts w:ascii="Times New Roman" w:hAnsi="Times New Roman" w:cs="Times New Roman"/>
          <w:sz w:val="24"/>
          <w:szCs w:val="24"/>
        </w:rPr>
        <w:t xml:space="preserve"> warning label for this year’s exhibit </w:t>
      </w:r>
      <w:r w:rsidR="00492031">
        <w:rPr>
          <w:rFonts w:ascii="Times New Roman" w:hAnsi="Times New Roman" w:cs="Times New Roman"/>
          <w:sz w:val="24"/>
          <w:szCs w:val="24"/>
        </w:rPr>
        <w:t xml:space="preserve">and it </w:t>
      </w:r>
      <w:r w:rsidR="00BF570B" w:rsidRPr="00681E5D">
        <w:rPr>
          <w:rFonts w:ascii="Times New Roman" w:hAnsi="Times New Roman" w:cs="Times New Roman"/>
          <w:sz w:val="24"/>
          <w:szCs w:val="24"/>
        </w:rPr>
        <w:t xml:space="preserve">reads: </w:t>
      </w:r>
    </w:p>
    <w:p w14:paraId="7817C1E0" w14:textId="77777777" w:rsidR="003D2F68" w:rsidRDefault="003D2F68" w:rsidP="003D2F68">
      <w:pPr>
        <w:pStyle w:val="BodyA"/>
        <w:spacing w:line="160" w:lineRule="exact"/>
        <w:ind w:left="-187" w:right="-1627"/>
        <w:rPr>
          <w:rFonts w:ascii="Times New Roman" w:hAnsi="Times New Roman" w:cs="Times New Roman"/>
          <w:sz w:val="24"/>
          <w:szCs w:val="24"/>
        </w:rPr>
      </w:pPr>
    </w:p>
    <w:p w14:paraId="42759673" w14:textId="2B388425" w:rsidR="00BF570B" w:rsidRPr="000D7782" w:rsidRDefault="00282199" w:rsidP="003D2F68">
      <w:pPr>
        <w:pStyle w:val="BodyA"/>
        <w:spacing w:line="360" w:lineRule="exact"/>
        <w:ind w:left="-180" w:right="-16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2199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Your C</w:t>
      </w:r>
      <w:r w:rsidR="00BF570B" w:rsidRPr="00282199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 xml:space="preserve">hild </w:t>
      </w:r>
      <w:r w:rsidR="00BF570B" w:rsidRPr="000D7782">
        <w:rPr>
          <w:rFonts w:ascii="Times New Roman" w:hAnsi="Times New Roman" w:cs="Times New Roman"/>
          <w:b/>
          <w:bCs/>
          <w:sz w:val="24"/>
          <w:szCs w:val="24"/>
        </w:rPr>
        <w:t>may thank you tomorrow for the useful information you divulge today.</w:t>
      </w:r>
    </w:p>
    <w:p w14:paraId="34199F28" w14:textId="77777777" w:rsidR="00084FF1" w:rsidRPr="00326011" w:rsidRDefault="00084FF1" w:rsidP="00BF570B">
      <w:pPr>
        <w:pStyle w:val="Body"/>
        <w:spacing w:line="360" w:lineRule="exact"/>
        <w:ind w:right="-1541"/>
        <w:rPr>
          <w:rFonts w:ascii="Times New Roman" w:hAnsi="Times New Roman" w:cs="Times New Roman"/>
          <w:sz w:val="24"/>
          <w:szCs w:val="24"/>
        </w:rPr>
      </w:pPr>
    </w:p>
    <w:p w14:paraId="6522CCE9" w14:textId="16CF29B6" w:rsidR="00084FF1" w:rsidRDefault="00096DAB" w:rsidP="00492031">
      <w:pPr>
        <w:widowControl w:val="0"/>
        <w:autoSpaceDE w:val="0"/>
        <w:autoSpaceDN w:val="0"/>
        <w:adjustRightInd w:val="0"/>
        <w:spacing w:line="360" w:lineRule="auto"/>
        <w:ind w:left="-180" w:right="-1350"/>
        <w:jc w:val="center"/>
        <w:rPr>
          <w:rFonts w:ascii="Times" w:hAnsi="Times" w:cs="Adobe Garamond Pro"/>
          <w:b/>
          <w:sz w:val="28"/>
          <w:szCs w:val="21"/>
        </w:rPr>
      </w:pPr>
      <w:r>
        <w:rPr>
          <w:rFonts w:ascii="Times" w:hAnsi="Times" w:cs="Adobe Garamond Pro"/>
          <w:b/>
          <w:noProof/>
          <w:sz w:val="28"/>
          <w:szCs w:val="21"/>
        </w:rPr>
        <w:drawing>
          <wp:inline distT="0" distB="0" distL="0" distR="0" wp14:anchorId="5CE26E22" wp14:editId="01AF9477">
            <wp:extent cx="5710123" cy="1820562"/>
            <wp:effectExtent l="0" t="0" r="508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6119" cy="183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FE590" w14:textId="77777777" w:rsidR="00492031" w:rsidRPr="00492031" w:rsidRDefault="00492031" w:rsidP="00492031">
      <w:pPr>
        <w:widowControl w:val="0"/>
        <w:autoSpaceDE w:val="0"/>
        <w:autoSpaceDN w:val="0"/>
        <w:adjustRightInd w:val="0"/>
        <w:spacing w:line="240" w:lineRule="exact"/>
        <w:ind w:left="-187" w:right="-1354"/>
        <w:jc w:val="center"/>
        <w:rPr>
          <w:rFonts w:ascii="Times" w:hAnsi="Times" w:cs="Adobe Garamond Pro"/>
          <w:b/>
          <w:sz w:val="28"/>
          <w:szCs w:val="21"/>
        </w:rPr>
      </w:pPr>
    </w:p>
    <w:p w14:paraId="031BF385" w14:textId="77777777" w:rsidR="00084FF1" w:rsidRPr="00A832ED" w:rsidRDefault="00084FF1" w:rsidP="00084FF1">
      <w:pPr>
        <w:widowControl w:val="0"/>
        <w:autoSpaceDE w:val="0"/>
        <w:autoSpaceDN w:val="0"/>
        <w:adjustRightInd w:val="0"/>
        <w:spacing w:line="360" w:lineRule="auto"/>
        <w:ind w:left="-180" w:right="-1354"/>
        <w:jc w:val="center"/>
        <w:rPr>
          <w:rFonts w:ascii="Times" w:hAnsi="Times" w:cs="Arial"/>
          <w:b/>
          <w:color w:val="538135" w:themeColor="accent6" w:themeShade="BF"/>
          <w:sz w:val="28"/>
          <w:szCs w:val="26"/>
        </w:rPr>
      </w:pPr>
      <w:r w:rsidRPr="00A832ED">
        <w:rPr>
          <w:rFonts w:ascii="Times" w:hAnsi="Times" w:cs="Arial"/>
          <w:b/>
          <w:color w:val="538135" w:themeColor="accent6" w:themeShade="BF"/>
          <w:sz w:val="28"/>
          <w:szCs w:val="26"/>
        </w:rPr>
        <w:t>Additional Background Material about Edward Gorey</w:t>
      </w:r>
    </w:p>
    <w:p w14:paraId="6259E5DE" w14:textId="65D8C08C" w:rsidR="00BF570B" w:rsidRPr="00681E5D" w:rsidRDefault="00BF570B" w:rsidP="00960290">
      <w:pPr>
        <w:pStyle w:val="BodyA"/>
        <w:spacing w:line="360" w:lineRule="exact"/>
        <w:ind w:left="-187" w:right="-1440"/>
        <w:rPr>
          <w:rFonts w:ascii="Times New Roman" w:hAnsi="Times New Roman" w:cs="Times New Roman"/>
          <w:sz w:val="24"/>
          <w:szCs w:val="24"/>
        </w:rPr>
      </w:pPr>
      <w:r w:rsidRPr="00681E5D">
        <w:rPr>
          <w:rFonts w:ascii="Times New Roman" w:hAnsi="Times New Roman" w:cs="Times New Roman"/>
          <w:sz w:val="24"/>
          <w:szCs w:val="24"/>
        </w:rPr>
        <w:t xml:space="preserve">As an artist, Edward Gorey isn’t attached to a movement or a style, to a decade or even a century for that matter. Working in either New York or on Cape Cod for almost fifty years, Gorey’s work embraces a swath of Western arts &amp; literature that includes Nonsense, Symbolism, Dada and Surrealism, while also reflecting the influence of Eastern arts, literature and philosophy. As a writer, illustrator, set and costume designer, his works are rife with the aesthetics of 19th Century engraving techniques, the cadences of </w:t>
      </w:r>
      <w:r w:rsidR="00492031">
        <w:rPr>
          <w:rFonts w:ascii="Times New Roman" w:hAnsi="Times New Roman" w:cs="Times New Roman"/>
          <w:sz w:val="24"/>
          <w:szCs w:val="24"/>
        </w:rPr>
        <w:t xml:space="preserve">an </w:t>
      </w:r>
      <w:r w:rsidRPr="00681E5D">
        <w:rPr>
          <w:rFonts w:ascii="Times New Roman" w:hAnsi="Times New Roman" w:cs="Times New Roman"/>
          <w:sz w:val="24"/>
          <w:szCs w:val="24"/>
        </w:rPr>
        <w:t>Agatha Christie novel and the visual dynamics of silent film. Twenty-one years after his death, Gorey’s work continues to remain several steps ahead of us.</w:t>
      </w:r>
    </w:p>
    <w:p w14:paraId="2DD46A77" w14:textId="77777777" w:rsidR="00084FF1" w:rsidRDefault="00084FF1" w:rsidP="00960290">
      <w:pPr>
        <w:widowControl w:val="0"/>
        <w:autoSpaceDE w:val="0"/>
        <w:autoSpaceDN w:val="0"/>
        <w:adjustRightInd w:val="0"/>
        <w:spacing w:line="160" w:lineRule="exact"/>
        <w:ind w:right="-1354"/>
        <w:rPr>
          <w:rFonts w:ascii="Times" w:hAnsi="Times" w:cs="Arial"/>
          <w:szCs w:val="26"/>
        </w:rPr>
      </w:pPr>
    </w:p>
    <w:p w14:paraId="49052887" w14:textId="51573715" w:rsidR="00084FF1" w:rsidRDefault="00084FF1" w:rsidP="00084FF1">
      <w:pPr>
        <w:widowControl w:val="0"/>
        <w:autoSpaceDE w:val="0"/>
        <w:autoSpaceDN w:val="0"/>
        <w:adjustRightInd w:val="0"/>
        <w:spacing w:line="360" w:lineRule="exact"/>
        <w:ind w:left="-180" w:right="-2160"/>
        <w:rPr>
          <w:rFonts w:ascii="TimesNewRomanPSMT" w:eastAsia="Times New Roman" w:hAnsi="TimesNewRomanPSMT"/>
          <w:color w:val="050505"/>
          <w:kern w:val="1"/>
          <w:lang w:bidi="x-none"/>
        </w:rPr>
      </w:pPr>
      <w:r w:rsidRPr="00824696">
        <w:rPr>
          <w:rFonts w:ascii="TimesNewRomanPSMT" w:eastAsia="Times New Roman" w:hAnsi="TimesNewRomanPSMT"/>
          <w:color w:val="050505"/>
          <w:spacing w:val="-2"/>
          <w:kern w:val="1"/>
          <w:lang w:bidi="x-none"/>
        </w:rPr>
        <w:t>202</w:t>
      </w:r>
      <w:r w:rsidR="003D2F68">
        <w:rPr>
          <w:rFonts w:ascii="TimesNewRomanPSMT" w:eastAsia="Times New Roman" w:hAnsi="TimesNewRomanPSMT"/>
          <w:color w:val="050505"/>
          <w:spacing w:val="-2"/>
          <w:kern w:val="1"/>
          <w:lang w:bidi="x-none"/>
        </w:rPr>
        <w:t>1</w:t>
      </w:r>
      <w:r w:rsidRPr="00824696">
        <w:rPr>
          <w:rFonts w:ascii="TimesNewRomanPSMT" w:eastAsia="Times New Roman" w:hAnsi="TimesNewRomanPSMT"/>
          <w:color w:val="050505"/>
          <w:spacing w:val="-2"/>
          <w:kern w:val="1"/>
          <w:lang w:bidi="x-none"/>
        </w:rPr>
        <w:t xml:space="preserve"> </w:t>
      </w:r>
      <w:r w:rsidR="00BF570B">
        <w:rPr>
          <w:rFonts w:ascii="TimesNewRomanPSMT" w:eastAsia="Times New Roman" w:hAnsi="TimesNewRomanPSMT"/>
          <w:color w:val="050505"/>
          <w:spacing w:val="-2"/>
          <w:kern w:val="1"/>
          <w:lang w:bidi="x-none"/>
        </w:rPr>
        <w:t>H</w:t>
      </w:r>
      <w:r w:rsidRPr="00824696">
        <w:rPr>
          <w:rFonts w:ascii="TimesNewRomanPSMT" w:eastAsia="Times New Roman" w:hAnsi="TimesNewRomanPSMT"/>
          <w:color w:val="050505"/>
          <w:spacing w:val="-2"/>
          <w:kern w:val="1"/>
          <w:lang w:bidi="x-none"/>
        </w:rPr>
        <w:t xml:space="preserve">ours for the Edward Gorey House are as follows: </w:t>
      </w:r>
      <w:r w:rsidR="00BF570B" w:rsidRPr="00A832ED">
        <w:rPr>
          <w:rFonts w:ascii="TimesNewRomanPSMT" w:eastAsia="Times New Roman" w:hAnsi="TimesNewRomanPSMT"/>
          <w:b/>
          <w:bCs/>
          <w:color w:val="538135" w:themeColor="accent6" w:themeShade="BF"/>
          <w:spacing w:val="-2"/>
          <w:kern w:val="1"/>
          <w:lang w:bidi="x-none"/>
        </w:rPr>
        <w:t>Spring Hours:</w:t>
      </w:r>
      <w:r w:rsidR="00BF570B" w:rsidRPr="00A832ED">
        <w:rPr>
          <w:rFonts w:ascii="TimesNewRomanPSMT" w:eastAsia="Times New Roman" w:hAnsi="TimesNewRomanPSMT"/>
          <w:color w:val="538135" w:themeColor="accent6" w:themeShade="BF"/>
          <w:spacing w:val="-2"/>
          <w:kern w:val="1"/>
          <w:lang w:bidi="x-none"/>
        </w:rPr>
        <w:t xml:space="preserve"> </w:t>
      </w:r>
      <w:r w:rsidRPr="00B16F87">
        <w:rPr>
          <w:rFonts w:ascii="TimesNewRomanPSMT" w:eastAsia="Times New Roman" w:hAnsi="TimesNewRomanPSMT"/>
          <w:b/>
          <w:color w:val="050505"/>
          <w:kern w:val="1"/>
          <w:lang w:bidi="x-none"/>
        </w:rPr>
        <w:t xml:space="preserve">April </w:t>
      </w:r>
      <w:r w:rsidR="00BF570B">
        <w:rPr>
          <w:rFonts w:ascii="TimesNewRomanPSMT" w:eastAsia="Times New Roman" w:hAnsi="TimesNewRomanPSMT"/>
          <w:b/>
          <w:color w:val="050505"/>
          <w:kern w:val="1"/>
          <w:lang w:bidi="x-none"/>
        </w:rPr>
        <w:t>8</w:t>
      </w:r>
      <w:r w:rsidRPr="00B16F87">
        <w:rPr>
          <w:rFonts w:ascii="TimesNewRomanPSMT" w:eastAsia="Times New Roman" w:hAnsi="TimesNewRomanPSMT"/>
          <w:b/>
          <w:color w:val="050505"/>
          <w:kern w:val="1"/>
          <w:lang w:bidi="x-none"/>
        </w:rPr>
        <w:t xml:space="preserve"> to </w:t>
      </w:r>
      <w:r w:rsidR="00BF570B">
        <w:rPr>
          <w:rFonts w:ascii="TimesNewRomanPSMT" w:eastAsia="Times New Roman" w:hAnsi="TimesNewRomanPSMT"/>
          <w:b/>
          <w:color w:val="050505"/>
          <w:kern w:val="1"/>
          <w:lang w:bidi="x-none"/>
        </w:rPr>
        <w:t>July 4</w:t>
      </w:r>
      <w:r w:rsidRPr="00B16F87">
        <w:rPr>
          <w:rFonts w:ascii="TimesNewRomanPSMT" w:eastAsia="Times New Roman" w:hAnsi="TimesNewRomanPSMT"/>
          <w:b/>
          <w:color w:val="050505"/>
          <w:kern w:val="1"/>
          <w:lang w:bidi="x-none"/>
        </w:rPr>
        <w:t>:</w:t>
      </w:r>
      <w:r w:rsidRPr="00824696">
        <w:rPr>
          <w:rFonts w:ascii="TimesNewRomanPSMT" w:eastAsia="Times New Roman" w:hAnsi="TimesNewRomanPSMT"/>
          <w:color w:val="050505"/>
          <w:kern w:val="1"/>
          <w:lang w:bidi="x-none"/>
        </w:rPr>
        <w:t xml:space="preserve"> </w:t>
      </w:r>
      <w:r w:rsidRPr="00824696">
        <w:rPr>
          <w:rFonts w:ascii="TimesNewRomanPSMT" w:eastAsia="Times New Roman" w:hAnsi="TimesNewRomanPSMT"/>
          <w:color w:val="050505"/>
          <w:kern w:val="1"/>
          <w:lang w:bidi="x-none"/>
        </w:rPr>
        <w:br/>
        <w:t xml:space="preserve">Thu/Fri/Sat: 11am-4pm; Sun: 12-4pm. </w:t>
      </w:r>
      <w:r w:rsidR="00BF570B" w:rsidRPr="00A832ED">
        <w:rPr>
          <w:rFonts w:ascii="TimesNewRomanPSMT" w:eastAsia="Times New Roman" w:hAnsi="TimesNewRomanPSMT"/>
          <w:b/>
          <w:bCs/>
          <w:color w:val="538135" w:themeColor="accent6" w:themeShade="BF"/>
          <w:kern w:val="1"/>
          <w:lang w:bidi="x-none"/>
        </w:rPr>
        <w:t>Summer Hours:</w:t>
      </w:r>
      <w:r w:rsidR="00BF570B" w:rsidRPr="00A832ED">
        <w:rPr>
          <w:rFonts w:ascii="TimesNewRomanPSMT" w:eastAsia="Times New Roman" w:hAnsi="TimesNewRomanPSMT"/>
          <w:color w:val="538135" w:themeColor="accent6" w:themeShade="BF"/>
          <w:kern w:val="1"/>
          <w:lang w:bidi="x-none"/>
        </w:rPr>
        <w:t xml:space="preserve"> </w:t>
      </w:r>
      <w:r w:rsidRPr="00B16F87">
        <w:rPr>
          <w:rFonts w:ascii="TimesNewRomanPSMT" w:eastAsia="Times New Roman" w:hAnsi="TimesNewRomanPSMT"/>
          <w:b/>
          <w:color w:val="050505"/>
          <w:kern w:val="1"/>
          <w:lang w:bidi="x-none"/>
        </w:rPr>
        <w:t>J</w:t>
      </w:r>
      <w:r w:rsidRPr="00B16F87">
        <w:rPr>
          <w:rFonts w:ascii="TimesNewRomanPSMT" w:eastAsia="Times New Roman" w:hAnsi="TimesNewRomanPSMT"/>
          <w:b/>
          <w:color w:val="050505"/>
          <w:spacing w:val="-2"/>
          <w:kern w:val="1"/>
          <w:lang w:bidi="x-none"/>
        </w:rPr>
        <w:t xml:space="preserve">uly </w:t>
      </w:r>
      <w:r w:rsidR="00BF570B">
        <w:rPr>
          <w:rFonts w:ascii="TimesNewRomanPSMT" w:eastAsia="Times New Roman" w:hAnsi="TimesNewRomanPSMT"/>
          <w:b/>
          <w:color w:val="050505"/>
          <w:spacing w:val="-2"/>
          <w:kern w:val="1"/>
          <w:lang w:bidi="x-none"/>
        </w:rPr>
        <w:t>7</w:t>
      </w:r>
      <w:r w:rsidRPr="00B16F87">
        <w:rPr>
          <w:rFonts w:ascii="TimesNewRomanPSMT" w:eastAsia="Times New Roman" w:hAnsi="TimesNewRomanPSMT"/>
          <w:b/>
          <w:color w:val="050505"/>
          <w:spacing w:val="-2"/>
          <w:kern w:val="1"/>
          <w:lang w:bidi="x-none"/>
        </w:rPr>
        <w:t xml:space="preserve"> to Oct </w:t>
      </w:r>
      <w:r>
        <w:rPr>
          <w:rFonts w:ascii="TimesNewRomanPSMT" w:eastAsia="Times New Roman" w:hAnsi="TimesNewRomanPSMT"/>
          <w:b/>
          <w:color w:val="050505"/>
          <w:spacing w:val="-2"/>
          <w:kern w:val="1"/>
          <w:lang w:bidi="x-none"/>
        </w:rPr>
        <w:t>1</w:t>
      </w:r>
      <w:r w:rsidR="00BF570B">
        <w:rPr>
          <w:rFonts w:ascii="TimesNewRomanPSMT" w:eastAsia="Times New Roman" w:hAnsi="TimesNewRomanPSMT"/>
          <w:b/>
          <w:color w:val="050505"/>
          <w:spacing w:val="-2"/>
          <w:kern w:val="1"/>
          <w:lang w:bidi="x-none"/>
        </w:rPr>
        <w:t>0</w:t>
      </w:r>
      <w:r w:rsidRPr="00B16F87">
        <w:rPr>
          <w:rFonts w:ascii="TimesNewRomanPSMT" w:eastAsia="Times New Roman" w:hAnsi="TimesNewRomanPSMT"/>
          <w:b/>
          <w:color w:val="050505"/>
          <w:spacing w:val="-2"/>
          <w:kern w:val="1"/>
          <w:lang w:bidi="x-none"/>
        </w:rPr>
        <w:t>:</w:t>
      </w:r>
      <w:r w:rsidRPr="00824696">
        <w:rPr>
          <w:rFonts w:ascii="TimesNewRomanPSMT" w:eastAsia="Times New Roman" w:hAnsi="TimesNewRomanPSMT"/>
          <w:color w:val="050505"/>
          <w:spacing w:val="-2"/>
          <w:kern w:val="1"/>
          <w:lang w:bidi="x-none"/>
        </w:rPr>
        <w:t xml:space="preserve"> Wed</w:t>
      </w:r>
      <w:r w:rsidR="00492031">
        <w:rPr>
          <w:rFonts w:ascii="TimesNewRomanPSMT" w:eastAsia="Times New Roman" w:hAnsi="TimesNewRomanPSMT"/>
          <w:color w:val="050505"/>
          <w:spacing w:val="-2"/>
          <w:kern w:val="1"/>
          <w:lang w:bidi="x-none"/>
        </w:rPr>
        <w:t xml:space="preserve"> thru </w:t>
      </w:r>
      <w:r w:rsidRPr="00824696">
        <w:rPr>
          <w:rFonts w:ascii="TimesNewRomanPSMT" w:eastAsia="Times New Roman" w:hAnsi="TimesNewRomanPSMT"/>
          <w:color w:val="050505"/>
          <w:spacing w:val="-2"/>
          <w:kern w:val="1"/>
          <w:lang w:bidi="x-none"/>
        </w:rPr>
        <w:t xml:space="preserve">Sat: </w:t>
      </w:r>
      <w:r w:rsidRPr="00824696">
        <w:rPr>
          <w:rFonts w:ascii="TimesNewRomanPSMT" w:eastAsia="Times New Roman" w:hAnsi="TimesNewRomanPSMT"/>
          <w:color w:val="050505"/>
          <w:kern w:val="1"/>
          <w:lang w:bidi="x-none"/>
        </w:rPr>
        <w:t>11am-4pm</w:t>
      </w:r>
      <w:r w:rsidRPr="00824696">
        <w:rPr>
          <w:rFonts w:ascii="TimesNewRomanPSMT" w:eastAsia="Times New Roman" w:hAnsi="TimesNewRomanPSMT"/>
          <w:color w:val="050505"/>
          <w:spacing w:val="-2"/>
          <w:kern w:val="1"/>
          <w:lang w:bidi="x-none"/>
        </w:rPr>
        <w:t xml:space="preserve">; </w:t>
      </w:r>
      <w:r w:rsidRPr="00824696">
        <w:rPr>
          <w:rFonts w:ascii="TimesNewRomanPSMT" w:eastAsia="Times New Roman" w:hAnsi="TimesNewRomanPSMT"/>
          <w:color w:val="050505"/>
          <w:kern w:val="1"/>
          <w:lang w:bidi="x-none"/>
        </w:rPr>
        <w:t>Sun: 12-4pm</w:t>
      </w:r>
      <w:r w:rsidRPr="00824696">
        <w:rPr>
          <w:rFonts w:ascii="TimesNewRomanPSMT" w:eastAsia="Times New Roman" w:hAnsi="TimesNewRomanPSMT"/>
          <w:color w:val="050505"/>
          <w:spacing w:val="-2"/>
          <w:kern w:val="1"/>
          <w:lang w:bidi="x-none"/>
        </w:rPr>
        <w:t xml:space="preserve">. </w:t>
      </w:r>
      <w:r w:rsidR="00BF570B" w:rsidRPr="00A832ED">
        <w:rPr>
          <w:rFonts w:ascii="TimesNewRomanPSMT" w:eastAsia="Times New Roman" w:hAnsi="TimesNewRomanPSMT"/>
          <w:b/>
          <w:bCs/>
          <w:color w:val="538135" w:themeColor="accent6" w:themeShade="BF"/>
          <w:spacing w:val="-2"/>
          <w:kern w:val="1"/>
          <w:lang w:bidi="x-none"/>
        </w:rPr>
        <w:t>Fall/Winter Hours:</w:t>
      </w:r>
      <w:r w:rsidR="00BF570B" w:rsidRPr="00A832ED">
        <w:rPr>
          <w:rFonts w:ascii="TimesNewRomanPSMT" w:eastAsia="Times New Roman" w:hAnsi="TimesNewRomanPSMT"/>
          <w:color w:val="538135" w:themeColor="accent6" w:themeShade="BF"/>
          <w:spacing w:val="-2"/>
          <w:kern w:val="1"/>
          <w:lang w:bidi="x-none"/>
        </w:rPr>
        <w:t xml:space="preserve"> </w:t>
      </w:r>
      <w:r w:rsidRPr="00B16F87">
        <w:rPr>
          <w:rFonts w:ascii="TimesNewRomanPSMT" w:eastAsia="Times New Roman" w:hAnsi="TimesNewRomanPSMT"/>
          <w:b/>
          <w:color w:val="050505"/>
          <w:kern w:val="1"/>
          <w:lang w:bidi="x-none"/>
        </w:rPr>
        <w:t xml:space="preserve">Oct </w:t>
      </w:r>
      <w:r w:rsidR="00BF570B">
        <w:rPr>
          <w:rFonts w:ascii="TimesNewRomanPSMT" w:eastAsia="Times New Roman" w:hAnsi="TimesNewRomanPSMT"/>
          <w:b/>
          <w:color w:val="050505"/>
          <w:kern w:val="1"/>
          <w:lang w:bidi="x-none"/>
        </w:rPr>
        <w:t>15</w:t>
      </w:r>
      <w:r w:rsidRPr="00B16F87">
        <w:rPr>
          <w:rFonts w:ascii="TimesNewRomanPSMT" w:eastAsia="Times New Roman" w:hAnsi="TimesNewRomanPSMT"/>
          <w:b/>
          <w:color w:val="050505"/>
          <w:kern w:val="1"/>
          <w:lang w:bidi="x-none"/>
        </w:rPr>
        <w:t xml:space="preserve"> to Dec </w:t>
      </w:r>
      <w:r w:rsidR="00BF570B">
        <w:rPr>
          <w:rFonts w:ascii="TimesNewRomanPSMT" w:eastAsia="Times New Roman" w:hAnsi="TimesNewRomanPSMT"/>
          <w:b/>
          <w:color w:val="050505"/>
          <w:kern w:val="1"/>
          <w:lang w:bidi="x-none"/>
        </w:rPr>
        <w:t>31</w:t>
      </w:r>
      <w:r w:rsidRPr="00B16F87">
        <w:rPr>
          <w:rFonts w:ascii="TimesNewRomanPSMT" w:eastAsia="Times New Roman" w:hAnsi="TimesNewRomanPSMT"/>
          <w:b/>
          <w:color w:val="050505"/>
          <w:kern w:val="1"/>
          <w:lang w:bidi="x-none"/>
        </w:rPr>
        <w:t>:</w:t>
      </w:r>
      <w:r w:rsidRPr="00824696">
        <w:rPr>
          <w:rFonts w:ascii="TimesNewRomanPSMT" w:eastAsia="Times New Roman" w:hAnsi="TimesNewRomanPSMT"/>
          <w:color w:val="050505"/>
          <w:kern w:val="1"/>
          <w:lang w:bidi="x-none"/>
        </w:rPr>
        <w:t xml:space="preserve"> Fri/Sat: 11am-4pm; Sun: 12-4pm.</w:t>
      </w:r>
    </w:p>
    <w:p w14:paraId="19E8FFB7" w14:textId="0AFBDAF3" w:rsidR="006723E0" w:rsidRPr="00824696" w:rsidRDefault="006723E0" w:rsidP="00084FF1">
      <w:pPr>
        <w:widowControl w:val="0"/>
        <w:autoSpaceDE w:val="0"/>
        <w:autoSpaceDN w:val="0"/>
        <w:adjustRightInd w:val="0"/>
        <w:spacing w:line="360" w:lineRule="exact"/>
        <w:ind w:left="-180" w:right="-2160"/>
        <w:rPr>
          <w:rFonts w:ascii="TimesNewRomanPSMT" w:eastAsia="Times New Roman" w:hAnsi="TimesNewRomanPSMT"/>
          <w:color w:val="050505"/>
          <w:kern w:val="1"/>
          <w:lang w:bidi="x-none"/>
        </w:rPr>
      </w:pPr>
      <w:r>
        <w:rPr>
          <w:rFonts w:ascii="TimesNewRomanPSMT" w:eastAsia="Times New Roman" w:hAnsi="TimesNewRomanPSMT"/>
          <w:color w:val="050505"/>
          <w:kern w:val="1"/>
          <w:lang w:bidi="x-none"/>
        </w:rPr>
        <w:t>Due to limited capacity, reservations are highly recommended by calling 508-362-3909</w:t>
      </w:r>
    </w:p>
    <w:p w14:paraId="65F09FF4" w14:textId="77777777" w:rsidR="00084FF1" w:rsidRPr="00824696" w:rsidRDefault="00084FF1" w:rsidP="00960290">
      <w:pPr>
        <w:widowControl w:val="0"/>
        <w:autoSpaceDE w:val="0"/>
        <w:autoSpaceDN w:val="0"/>
        <w:adjustRightInd w:val="0"/>
        <w:spacing w:line="160" w:lineRule="exact"/>
        <w:ind w:left="-187" w:right="-2160"/>
        <w:rPr>
          <w:rFonts w:ascii="TimesNewRomanPSMT" w:eastAsia="Times New Roman" w:hAnsi="TimesNewRomanPSMT"/>
          <w:color w:val="050505"/>
          <w:kern w:val="1"/>
          <w:lang w:bidi="x-none"/>
        </w:rPr>
      </w:pPr>
    </w:p>
    <w:p w14:paraId="5B353678" w14:textId="77777777" w:rsidR="00084FF1" w:rsidRPr="00824696" w:rsidRDefault="00084FF1" w:rsidP="00084FF1">
      <w:pPr>
        <w:widowControl w:val="0"/>
        <w:autoSpaceDE w:val="0"/>
        <w:autoSpaceDN w:val="0"/>
        <w:adjustRightInd w:val="0"/>
        <w:spacing w:line="360" w:lineRule="exact"/>
        <w:ind w:left="-180" w:right="-2156"/>
        <w:rPr>
          <w:rFonts w:ascii="TimesNewRomanPSMT" w:eastAsia="Times New Roman" w:hAnsi="TimesNewRomanPSMT"/>
          <w:color w:val="050505"/>
          <w:kern w:val="1"/>
          <w:lang w:bidi="x-none"/>
        </w:rPr>
      </w:pPr>
      <w:r w:rsidRPr="00824696">
        <w:rPr>
          <w:rFonts w:ascii="TimesNewRomanPSMT" w:eastAsia="Times New Roman" w:hAnsi="TimesNewRomanPSMT"/>
          <w:color w:val="050505"/>
          <w:kern w:val="1"/>
          <w:lang w:bidi="x-none"/>
        </w:rPr>
        <w:t xml:space="preserve">House Admission: </w:t>
      </w:r>
      <w:r w:rsidRPr="0037462D">
        <w:rPr>
          <w:rFonts w:ascii="TimesNewRomanPSMT" w:eastAsia="Times New Roman" w:hAnsi="TimesNewRomanPSMT"/>
          <w:b/>
          <w:color w:val="050505"/>
          <w:kern w:val="1"/>
          <w:lang w:bidi="x-none"/>
        </w:rPr>
        <w:t>Adults</w:t>
      </w:r>
      <w:r w:rsidRPr="00D94691">
        <w:rPr>
          <w:rFonts w:ascii="TimesNewRomanPSMT" w:eastAsia="Times New Roman" w:hAnsi="TimesNewRomanPSMT"/>
          <w:b/>
          <w:color w:val="050505"/>
          <w:kern w:val="1"/>
          <w:lang w:bidi="x-none"/>
        </w:rPr>
        <w:t>:</w:t>
      </w:r>
      <w:r w:rsidRPr="00824696">
        <w:rPr>
          <w:rFonts w:ascii="TimesNewRomanPSMT" w:eastAsia="Times New Roman" w:hAnsi="TimesNewRomanPSMT"/>
          <w:color w:val="050505"/>
          <w:kern w:val="1"/>
          <w:lang w:bidi="x-none"/>
        </w:rPr>
        <w:t xml:space="preserve"> $8.00; </w:t>
      </w:r>
      <w:r w:rsidRPr="0037462D">
        <w:rPr>
          <w:rFonts w:ascii="TimesNewRomanPSMT" w:eastAsia="Times New Roman" w:hAnsi="TimesNewRomanPSMT"/>
          <w:b/>
          <w:color w:val="050505"/>
          <w:kern w:val="1"/>
          <w:lang w:bidi="x-none"/>
        </w:rPr>
        <w:t xml:space="preserve">Students, </w:t>
      </w:r>
      <w:r w:rsidRPr="00084FF1">
        <w:rPr>
          <w:rFonts w:ascii="TimesNewRomanPSMT" w:eastAsia="Times New Roman" w:hAnsi="TimesNewRomanPSMT"/>
          <w:b/>
          <w:color w:val="000000"/>
          <w:kern w:val="1"/>
          <w:lang w:bidi="x-none"/>
        </w:rPr>
        <w:t>Teachers</w:t>
      </w:r>
      <w:r w:rsidRPr="0037462D">
        <w:rPr>
          <w:rFonts w:ascii="TimesNewRomanPSMT" w:eastAsia="Times New Roman" w:hAnsi="TimesNewRomanPSMT"/>
          <w:b/>
          <w:color w:val="050505"/>
          <w:kern w:val="1"/>
          <w:lang w:bidi="x-none"/>
        </w:rPr>
        <w:t xml:space="preserve"> &amp; Seniors:</w:t>
      </w:r>
      <w:r w:rsidRPr="00824696">
        <w:rPr>
          <w:rFonts w:ascii="TimesNewRomanPSMT" w:eastAsia="Times New Roman" w:hAnsi="TimesNewRomanPSMT"/>
          <w:color w:val="050505"/>
          <w:kern w:val="1"/>
          <w:lang w:bidi="x-none"/>
        </w:rPr>
        <w:t xml:space="preserve"> (65+): $5.00, </w:t>
      </w:r>
    </w:p>
    <w:p w14:paraId="237789D7" w14:textId="4B7B396F" w:rsidR="00084FF1" w:rsidRDefault="00084FF1" w:rsidP="00084FF1">
      <w:pPr>
        <w:widowControl w:val="0"/>
        <w:autoSpaceDE w:val="0"/>
        <w:autoSpaceDN w:val="0"/>
        <w:adjustRightInd w:val="0"/>
        <w:spacing w:line="360" w:lineRule="exact"/>
        <w:ind w:left="-180" w:right="-2156"/>
        <w:rPr>
          <w:rFonts w:ascii="Times" w:hAnsi="Times" w:cs="Arial"/>
          <w:b/>
          <w:i/>
          <w:szCs w:val="26"/>
        </w:rPr>
      </w:pPr>
      <w:r w:rsidRPr="0037462D">
        <w:rPr>
          <w:rFonts w:ascii="TimesNewRomanPSMT" w:eastAsia="Times New Roman" w:hAnsi="TimesNewRomanPSMT"/>
          <w:b/>
          <w:color w:val="050505"/>
          <w:kern w:val="1"/>
          <w:lang w:bidi="x-none"/>
        </w:rPr>
        <w:t>Children 6-12 years old</w:t>
      </w:r>
      <w:r w:rsidRPr="00D94691">
        <w:rPr>
          <w:rFonts w:ascii="TimesNewRomanPSMT" w:eastAsia="Times New Roman" w:hAnsi="TimesNewRomanPSMT"/>
          <w:b/>
          <w:color w:val="050505"/>
          <w:kern w:val="1"/>
          <w:lang w:bidi="x-none"/>
        </w:rPr>
        <w:t>:</w:t>
      </w:r>
      <w:r w:rsidRPr="00824696">
        <w:rPr>
          <w:rFonts w:ascii="TimesNewRomanPSMT" w:eastAsia="Times New Roman" w:hAnsi="TimesNewRomanPSMT"/>
          <w:color w:val="050505"/>
          <w:kern w:val="1"/>
          <w:lang w:bidi="x-none"/>
        </w:rPr>
        <w:t xml:space="preserve"> $2.00; </w:t>
      </w:r>
      <w:r w:rsidRPr="00D94691">
        <w:rPr>
          <w:rFonts w:ascii="TimesNewRomanPSMT" w:eastAsia="Times New Roman" w:hAnsi="TimesNewRomanPSMT"/>
          <w:b/>
          <w:color w:val="050505"/>
          <w:kern w:val="1"/>
          <w:lang w:bidi="x-none"/>
        </w:rPr>
        <w:t>Children under 6:</w:t>
      </w:r>
      <w:r w:rsidRPr="00824696">
        <w:rPr>
          <w:rFonts w:ascii="TimesNewRomanPSMT" w:eastAsia="Times New Roman" w:hAnsi="TimesNewRomanPSMT"/>
          <w:color w:val="050505"/>
          <w:kern w:val="1"/>
          <w:lang w:bidi="x-none"/>
        </w:rPr>
        <w:t xml:space="preserve"> free.</w:t>
      </w:r>
      <w:r w:rsidR="006723E0">
        <w:rPr>
          <w:rFonts w:ascii="TimesNewRomanPSMT" w:eastAsia="Times New Roman" w:hAnsi="TimesNewRomanPSMT"/>
          <w:color w:val="050505"/>
          <w:kern w:val="1"/>
          <w:lang w:bidi="x-none"/>
        </w:rPr>
        <w:t xml:space="preserve"> </w:t>
      </w:r>
    </w:p>
    <w:p w14:paraId="3BEFB454" w14:textId="77777777" w:rsidR="00084FF1" w:rsidRPr="00550116" w:rsidRDefault="00084FF1" w:rsidP="00960290">
      <w:pPr>
        <w:widowControl w:val="0"/>
        <w:autoSpaceDE w:val="0"/>
        <w:autoSpaceDN w:val="0"/>
        <w:adjustRightInd w:val="0"/>
        <w:spacing w:line="160" w:lineRule="exact"/>
        <w:ind w:right="-1354"/>
        <w:rPr>
          <w:rFonts w:ascii="Times" w:hAnsi="Times" w:cs="Arial"/>
          <w:szCs w:val="20"/>
        </w:rPr>
      </w:pPr>
    </w:p>
    <w:p w14:paraId="1826603C" w14:textId="77777777" w:rsidR="00960290" w:rsidRDefault="00492031" w:rsidP="00960290">
      <w:pPr>
        <w:widowControl w:val="0"/>
        <w:autoSpaceDE w:val="0"/>
        <w:autoSpaceDN w:val="0"/>
        <w:adjustRightInd w:val="0"/>
        <w:spacing w:line="280" w:lineRule="exact"/>
        <w:ind w:left="-187" w:right="-1440"/>
        <w:rPr>
          <w:rFonts w:ascii="Times" w:hAnsi="Times" w:cs="Arial"/>
          <w:sz w:val="21"/>
          <w:szCs w:val="20"/>
        </w:rPr>
      </w:pPr>
      <w:r>
        <w:rPr>
          <w:rFonts w:ascii="Times" w:hAnsi="Times" w:cs="Arial"/>
          <w:sz w:val="21"/>
          <w:szCs w:val="20"/>
        </w:rPr>
        <w:t>I</w:t>
      </w:r>
      <w:r w:rsidR="00084FF1" w:rsidRPr="00190958">
        <w:rPr>
          <w:rFonts w:ascii="Times" w:hAnsi="Times" w:cs="Arial"/>
          <w:sz w:val="21"/>
          <w:szCs w:val="20"/>
        </w:rPr>
        <w:t>mages shown</w:t>
      </w:r>
      <w:r>
        <w:rPr>
          <w:rFonts w:ascii="Times" w:hAnsi="Times" w:cs="Arial"/>
          <w:sz w:val="21"/>
          <w:szCs w:val="20"/>
        </w:rPr>
        <w:t xml:space="preserve">, and others, </w:t>
      </w:r>
      <w:r w:rsidR="00084FF1" w:rsidRPr="00190958">
        <w:rPr>
          <w:rFonts w:ascii="Times" w:hAnsi="Times" w:cs="Arial"/>
          <w:sz w:val="21"/>
          <w:szCs w:val="20"/>
        </w:rPr>
        <w:t xml:space="preserve"> are </w:t>
      </w:r>
      <w:r>
        <w:rPr>
          <w:rFonts w:ascii="Times" w:hAnsi="Times" w:cs="Arial"/>
          <w:sz w:val="21"/>
          <w:szCs w:val="20"/>
        </w:rPr>
        <w:t>available in high res upon request</w:t>
      </w:r>
      <w:r w:rsidR="00084FF1" w:rsidRPr="00190958">
        <w:rPr>
          <w:rFonts w:ascii="Times" w:hAnsi="Times" w:cs="Arial"/>
          <w:sz w:val="21"/>
          <w:szCs w:val="20"/>
        </w:rPr>
        <w:t xml:space="preserve">. Images used should include the credit </w:t>
      </w:r>
      <w:r w:rsidR="00084FF1" w:rsidRPr="00492031">
        <w:rPr>
          <w:rFonts w:ascii="Times" w:hAnsi="Times" w:cs="Arial"/>
          <w:b/>
          <w:i/>
          <w:iCs/>
          <w:sz w:val="21"/>
          <w:szCs w:val="20"/>
        </w:rPr>
        <w:t>Courtesy of the Edward Gorey Charitable Trust</w:t>
      </w:r>
      <w:r w:rsidR="00084FF1" w:rsidRPr="00190958">
        <w:rPr>
          <w:rFonts w:ascii="Times" w:hAnsi="Times" w:cs="Arial"/>
          <w:sz w:val="21"/>
          <w:szCs w:val="20"/>
        </w:rPr>
        <w:t xml:space="preserve">. </w:t>
      </w:r>
      <w:r>
        <w:rPr>
          <w:rFonts w:ascii="Times" w:hAnsi="Times" w:cs="Arial"/>
          <w:sz w:val="21"/>
          <w:szCs w:val="20"/>
        </w:rPr>
        <w:t>For more information, please</w:t>
      </w:r>
      <w:r w:rsidR="00084FF1" w:rsidRPr="00190958">
        <w:rPr>
          <w:rFonts w:ascii="Times" w:hAnsi="Times" w:cs="Arial"/>
          <w:sz w:val="21"/>
          <w:szCs w:val="20"/>
        </w:rPr>
        <w:t xml:space="preserve"> contact Gregory Hischak.</w:t>
      </w:r>
    </w:p>
    <w:p w14:paraId="1F9C5BAA" w14:textId="7C27A65E" w:rsidR="00084FF1" w:rsidRPr="00960290" w:rsidRDefault="00084FF1" w:rsidP="00960290">
      <w:pPr>
        <w:widowControl w:val="0"/>
        <w:autoSpaceDE w:val="0"/>
        <w:autoSpaceDN w:val="0"/>
        <w:adjustRightInd w:val="0"/>
        <w:spacing w:line="280" w:lineRule="exact"/>
        <w:ind w:left="-187" w:right="-1440"/>
        <w:rPr>
          <w:rFonts w:ascii="Times" w:hAnsi="Times" w:cs="Arial"/>
          <w:sz w:val="21"/>
          <w:szCs w:val="20"/>
        </w:rPr>
      </w:pPr>
      <w:r w:rsidRPr="0037462D">
        <w:rPr>
          <w:rFonts w:ascii="Times" w:hAnsi="Times" w:cs="Arial"/>
          <w:i/>
          <w:szCs w:val="20"/>
        </w:rPr>
        <w:t># # #</w:t>
      </w:r>
    </w:p>
    <w:sectPr w:rsidR="00084FF1" w:rsidRPr="00960290" w:rsidSect="00084FF1">
      <w:footerReference w:type="even" r:id="rId11"/>
      <w:footerReference w:type="default" r:id="rId12"/>
      <w:pgSz w:w="12240" w:h="15840"/>
      <w:pgMar w:top="1080" w:right="3154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CC83A4" w14:textId="77777777" w:rsidR="009A481D" w:rsidRDefault="009A481D">
      <w:r>
        <w:separator/>
      </w:r>
    </w:p>
  </w:endnote>
  <w:endnote w:type="continuationSeparator" w:id="0">
    <w:p w14:paraId="0FC90A18" w14:textId="77777777" w:rsidR="009A481D" w:rsidRDefault="009A4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rey">
    <w:altName w:val="﷽﷽﷽﷽﷽﷽﷽﷽herencyErrorRetryWaitRea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﷽﷽﷽﷽﷽﷽㞀Ϋ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Garamond Pro">
    <w:altName w:val="﷽﷽﷽﷽﷽﷽﷽﷽ramond Pro"/>
    <w:panose1 w:val="02020502060506020403"/>
    <w:charset w:val="4D"/>
    <w:family w:val="roman"/>
    <w:pitch w:val="variable"/>
    <w:sig w:usb0="00000007" w:usb1="00000001" w:usb2="00000000" w:usb3="00000000" w:csb0="00000093" w:csb1="00000000"/>
  </w:font>
  <w:font w:name="TimesNewRomanPSMT">
    <w:altName w:val="Times New Roman"/>
    <w:panose1 w:val="020B0604020202020204"/>
    <w:charset w:val="4D"/>
    <w:family w:val="roman"/>
    <w:notTrueType/>
    <w:pitch w:val="default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4DA6F" w14:textId="77777777" w:rsidR="00084FF1" w:rsidRDefault="00084FF1" w:rsidP="00084F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8CD473" w14:textId="77777777" w:rsidR="00084FF1" w:rsidRDefault="00084FF1" w:rsidP="00084FF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76BB9" w14:textId="77777777" w:rsidR="00084FF1" w:rsidRDefault="00084FF1" w:rsidP="00084FF1">
    <w:pPr>
      <w:pStyle w:val="Footer"/>
      <w:framePr w:wrap="around" w:vAnchor="text" w:hAnchor="margin" w:xAlign="right" w:y="1"/>
      <w:rPr>
        <w:rStyle w:val="PageNumber"/>
      </w:rPr>
    </w:pPr>
  </w:p>
  <w:p w14:paraId="497C5DD1" w14:textId="77777777" w:rsidR="00BF570B" w:rsidRDefault="00BF570B" w:rsidP="00BF570B">
    <w:pPr>
      <w:pStyle w:val="Footer"/>
      <w:ind w:left="-180" w:right="360"/>
    </w:pPr>
    <w: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8734B0" w14:textId="77777777" w:rsidR="009A481D" w:rsidRDefault="009A481D">
      <w:r>
        <w:separator/>
      </w:r>
    </w:p>
  </w:footnote>
  <w:footnote w:type="continuationSeparator" w:id="0">
    <w:p w14:paraId="5E0A45DA" w14:textId="77777777" w:rsidR="009A481D" w:rsidRDefault="009A4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A61"/>
    <w:rsid w:val="00061A61"/>
    <w:rsid w:val="00084FF1"/>
    <w:rsid w:val="00096DAB"/>
    <w:rsid w:val="000D7782"/>
    <w:rsid w:val="001D7A20"/>
    <w:rsid w:val="002424CB"/>
    <w:rsid w:val="00282199"/>
    <w:rsid w:val="003D2F68"/>
    <w:rsid w:val="003E4EB5"/>
    <w:rsid w:val="00492031"/>
    <w:rsid w:val="004A6BFB"/>
    <w:rsid w:val="006723E0"/>
    <w:rsid w:val="0083398C"/>
    <w:rsid w:val="00841DBF"/>
    <w:rsid w:val="008760F9"/>
    <w:rsid w:val="00881686"/>
    <w:rsid w:val="00950B74"/>
    <w:rsid w:val="00960290"/>
    <w:rsid w:val="00996E40"/>
    <w:rsid w:val="009A481D"/>
    <w:rsid w:val="00A832ED"/>
    <w:rsid w:val="00B308E0"/>
    <w:rsid w:val="00BD3468"/>
    <w:rsid w:val="00BF570B"/>
    <w:rsid w:val="00E211F2"/>
    <w:rsid w:val="00E37A11"/>
    <w:rsid w:val="00FC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AAD1905"/>
  <w15:chartTrackingRefBased/>
  <w15:docId w15:val="{AB15DBBE-9F5B-294C-9C1D-55123C489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A7E"/>
    <w:rPr>
      <w:rFonts w:ascii="Gorey" w:hAnsi="Gorey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182E72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9965A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965AF"/>
    <w:rPr>
      <w:rFonts w:ascii="Gorey" w:hAnsi="Gorey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9965AF"/>
  </w:style>
  <w:style w:type="paragraph" w:styleId="Header">
    <w:name w:val="header"/>
    <w:basedOn w:val="Normal"/>
    <w:rsid w:val="00824696"/>
    <w:pPr>
      <w:tabs>
        <w:tab w:val="center" w:pos="4320"/>
        <w:tab w:val="right" w:pos="8640"/>
      </w:tabs>
    </w:pPr>
  </w:style>
  <w:style w:type="character" w:styleId="FollowedHyperlink">
    <w:name w:val="FollowedHyperlink"/>
    <w:uiPriority w:val="99"/>
    <w:semiHidden/>
    <w:unhideWhenUsed/>
    <w:rsid w:val="00B71D36"/>
    <w:rPr>
      <w:color w:val="800080"/>
      <w:u w:val="single"/>
    </w:rPr>
  </w:style>
  <w:style w:type="paragraph" w:styleId="PlainText">
    <w:name w:val="Plain Text"/>
    <w:basedOn w:val="Normal"/>
    <w:rsid w:val="00DA06D0"/>
    <w:rPr>
      <w:rFonts w:ascii="Courier" w:eastAsia="Times New Roman" w:hAnsi="Courier"/>
    </w:rPr>
  </w:style>
  <w:style w:type="paragraph" w:customStyle="1" w:styleId="Body">
    <w:name w:val="Body"/>
    <w:rsid w:val="00D9469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paragraph" w:customStyle="1" w:styleId="BodyA">
    <w:name w:val="Body A"/>
    <w:rsid w:val="00BF570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wardgoreyhouse.or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dwardgoreyhouse@verizon.net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3.jpg"/><Relationship Id="rId4" Type="http://schemas.openxmlformats.org/officeDocument/2006/relationships/footnotes" Target="footnote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Edward Gorey House</Company>
  <LinksUpToDate>false</LinksUpToDate>
  <CharactersWithSpaces>5880</CharactersWithSpaces>
  <SharedDoc>false</SharedDoc>
  <HLinks>
    <vt:vector size="12" baseType="variant">
      <vt:variant>
        <vt:i4>4718667</vt:i4>
      </vt:variant>
      <vt:variant>
        <vt:i4>3</vt:i4>
      </vt:variant>
      <vt:variant>
        <vt:i4>0</vt:i4>
      </vt:variant>
      <vt:variant>
        <vt:i4>5</vt:i4>
      </vt:variant>
      <vt:variant>
        <vt:lpwstr>http://www.edwardgoreyhouse.org/</vt:lpwstr>
      </vt:variant>
      <vt:variant>
        <vt:lpwstr/>
      </vt:variant>
      <vt:variant>
        <vt:i4>1703975</vt:i4>
      </vt:variant>
      <vt:variant>
        <vt:i4>0</vt:i4>
      </vt:variant>
      <vt:variant>
        <vt:i4>0</vt:i4>
      </vt:variant>
      <vt:variant>
        <vt:i4>5</vt:i4>
      </vt:variant>
      <vt:variant>
        <vt:lpwstr>mailto:edwardgoreyhouse@verizon.net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F.B.</dc:creator>
  <cp:keywords/>
  <cp:lastModifiedBy/>
  <cp:revision>9</cp:revision>
  <cp:lastPrinted>2021-03-07T12:04:00Z</cp:lastPrinted>
  <dcterms:created xsi:type="dcterms:W3CDTF">2021-03-02T15:33:00Z</dcterms:created>
  <dcterms:modified xsi:type="dcterms:W3CDTF">2021-03-08T10:44:00Z</dcterms:modified>
</cp:coreProperties>
</file>