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A6D23" w14:textId="77777777" w:rsidR="00875181" w:rsidRPr="00022D40" w:rsidRDefault="00875181" w:rsidP="00875181">
      <w:pPr>
        <w:pStyle w:val="Title"/>
        <w:rPr>
          <w:b/>
          <w:sz w:val="40"/>
          <w:szCs w:val="40"/>
        </w:rPr>
      </w:pPr>
      <w:r w:rsidRPr="00022D40">
        <w:rPr>
          <w:b/>
          <w:sz w:val="40"/>
          <w:szCs w:val="40"/>
        </w:rPr>
        <w:t>PRESS RELEASE</w:t>
      </w:r>
    </w:p>
    <w:p w14:paraId="6839CD5A" w14:textId="77777777" w:rsidR="00875181" w:rsidRPr="00022D40" w:rsidRDefault="00875181" w:rsidP="00875181">
      <w:pPr>
        <w:pStyle w:val="Title"/>
        <w:rPr>
          <w:b/>
          <w:sz w:val="20"/>
        </w:rPr>
      </w:pPr>
      <w:proofErr w:type="gramStart"/>
      <w:r w:rsidRPr="00022D40">
        <w:rPr>
          <w:b/>
          <w:sz w:val="40"/>
          <w:szCs w:val="40"/>
        </w:rPr>
        <w:t>for</w:t>
      </w:r>
      <w:proofErr w:type="gramEnd"/>
      <w:r w:rsidRPr="00022D40">
        <w:rPr>
          <w:b/>
          <w:sz w:val="40"/>
          <w:szCs w:val="40"/>
        </w:rPr>
        <w:t xml:space="preserve"> The Cape Cod Five Cents Savings Bank</w:t>
      </w:r>
      <w:r w:rsidRPr="00022D40">
        <w:rPr>
          <w:b/>
          <w:sz w:val="40"/>
          <w:szCs w:val="40"/>
        </w:rPr>
        <w:br/>
      </w:r>
    </w:p>
    <w:p w14:paraId="0C87D66E" w14:textId="37381409" w:rsidR="00875181" w:rsidRPr="00C20161" w:rsidRDefault="00875181" w:rsidP="00875181">
      <w:pPr>
        <w:pStyle w:val="Heading1"/>
        <w:ind w:right="-252"/>
        <w:rPr>
          <w:rFonts w:ascii="Times New Roman" w:hAnsi="Times New Roman"/>
          <w:sz w:val="36"/>
          <w:szCs w:val="36"/>
        </w:rPr>
      </w:pPr>
      <w:r w:rsidRPr="00C20161">
        <w:rPr>
          <w:rFonts w:ascii="Times New Roman" w:hAnsi="Times New Roman"/>
          <w:sz w:val="36"/>
          <w:szCs w:val="36"/>
          <w:bdr w:val="single" w:sz="4" w:space="0" w:color="auto"/>
        </w:rPr>
        <w:t>FOR IMMEDIATE RELEASE:</w:t>
      </w:r>
      <w:r w:rsidRPr="00C20161">
        <w:rPr>
          <w:rFonts w:ascii="Times New Roman" w:hAnsi="Times New Roman"/>
          <w:sz w:val="36"/>
          <w:szCs w:val="36"/>
          <w:bdr w:val="single" w:sz="4" w:space="0" w:color="auto"/>
        </w:rPr>
        <w:tab/>
      </w:r>
      <w:r w:rsidRPr="00C20161">
        <w:rPr>
          <w:rFonts w:ascii="Times New Roman" w:hAnsi="Times New Roman"/>
          <w:sz w:val="36"/>
          <w:szCs w:val="36"/>
          <w:bdr w:val="single" w:sz="4" w:space="0" w:color="auto"/>
        </w:rPr>
        <w:tab/>
        <w:t xml:space="preserve">  </w:t>
      </w:r>
      <w:r w:rsidR="00EC2212">
        <w:rPr>
          <w:rFonts w:ascii="Times New Roman" w:hAnsi="Times New Roman"/>
          <w:sz w:val="36"/>
          <w:szCs w:val="36"/>
          <w:bdr w:val="single" w:sz="4" w:space="0" w:color="auto"/>
        </w:rPr>
        <w:t xml:space="preserve">       </w:t>
      </w:r>
      <w:r w:rsidR="00332DBE">
        <w:rPr>
          <w:rFonts w:ascii="Times New Roman" w:hAnsi="Times New Roman"/>
          <w:sz w:val="36"/>
          <w:szCs w:val="36"/>
          <w:bdr w:val="single" w:sz="4" w:space="0" w:color="auto"/>
        </w:rPr>
        <w:fldChar w:fldCharType="begin"/>
      </w:r>
      <w:r w:rsidR="00332DBE">
        <w:rPr>
          <w:rFonts w:ascii="Times New Roman" w:hAnsi="Times New Roman"/>
          <w:sz w:val="36"/>
          <w:szCs w:val="36"/>
          <w:bdr w:val="single" w:sz="4" w:space="0" w:color="auto"/>
        </w:rPr>
        <w:instrText xml:space="preserve"> DATE \@ "MMMM d, yyyy" </w:instrText>
      </w:r>
      <w:r w:rsidR="00332DBE">
        <w:rPr>
          <w:rFonts w:ascii="Times New Roman" w:hAnsi="Times New Roman"/>
          <w:sz w:val="36"/>
          <w:szCs w:val="36"/>
          <w:bdr w:val="single" w:sz="4" w:space="0" w:color="auto"/>
        </w:rPr>
        <w:fldChar w:fldCharType="separate"/>
      </w:r>
      <w:r w:rsidR="003505C6">
        <w:rPr>
          <w:rFonts w:ascii="Times New Roman" w:hAnsi="Times New Roman"/>
          <w:noProof/>
          <w:sz w:val="36"/>
          <w:szCs w:val="36"/>
          <w:bdr w:val="single" w:sz="4" w:space="0" w:color="auto"/>
        </w:rPr>
        <w:t>November 23, 2020</w:t>
      </w:r>
      <w:r w:rsidR="00332DBE">
        <w:rPr>
          <w:rFonts w:ascii="Times New Roman" w:hAnsi="Times New Roman"/>
          <w:sz w:val="36"/>
          <w:szCs w:val="36"/>
          <w:bdr w:val="single" w:sz="4" w:space="0" w:color="auto"/>
        </w:rPr>
        <w:fldChar w:fldCharType="end"/>
      </w:r>
      <w:r>
        <w:rPr>
          <w:rFonts w:ascii="Times New Roman" w:hAnsi="Times New Roman"/>
          <w:sz w:val="36"/>
          <w:szCs w:val="36"/>
          <w:bdr w:val="single" w:sz="4" w:space="0" w:color="auto"/>
        </w:rPr>
        <w:t xml:space="preserve"> </w:t>
      </w:r>
      <w:r w:rsidRPr="00C20161">
        <w:rPr>
          <w:rFonts w:ascii="Times New Roman" w:hAnsi="Times New Roman"/>
          <w:sz w:val="36"/>
          <w:szCs w:val="36"/>
          <w:bdr w:val="single" w:sz="4" w:space="0" w:color="auto"/>
        </w:rPr>
        <w:t xml:space="preserve">            </w:t>
      </w:r>
      <w:r w:rsidRPr="00C20161">
        <w:rPr>
          <w:rFonts w:ascii="Times New Roman" w:hAnsi="Times New Roman"/>
          <w:sz w:val="28"/>
          <w:szCs w:val="28"/>
          <w:bdr w:val="single" w:sz="4" w:space="0" w:color="auto"/>
        </w:rPr>
        <w:t xml:space="preserve">  </w:t>
      </w:r>
    </w:p>
    <w:p w14:paraId="523A008B" w14:textId="77777777" w:rsidR="00875181" w:rsidRPr="00734F9F" w:rsidRDefault="00875181" w:rsidP="00875181">
      <w:pPr>
        <w:spacing w:after="0" w:line="240" w:lineRule="auto"/>
        <w:rPr>
          <w:rFonts w:ascii="Garamond" w:hAnsi="Garamond"/>
          <w:b/>
        </w:rPr>
      </w:pPr>
    </w:p>
    <w:p w14:paraId="1633B262" w14:textId="1448C829" w:rsidR="00875181" w:rsidRPr="003505C6" w:rsidRDefault="00875181" w:rsidP="003505C6">
      <w:pPr>
        <w:pStyle w:val="Heading1"/>
        <w:jc w:val="center"/>
        <w:rPr>
          <w:rFonts w:ascii="Times New Roman" w:hAnsi="Times New Roman"/>
          <w:sz w:val="20"/>
          <w:szCs w:val="24"/>
        </w:rPr>
      </w:pPr>
      <w:r w:rsidRPr="003505C6">
        <w:rPr>
          <w:rFonts w:ascii="Times New Roman" w:hAnsi="Times New Roman"/>
          <w:sz w:val="20"/>
          <w:szCs w:val="24"/>
        </w:rPr>
        <w:t xml:space="preserve">Contact: </w:t>
      </w:r>
      <w:r w:rsidR="00CC2952" w:rsidRPr="003505C6">
        <w:rPr>
          <w:rFonts w:ascii="Times New Roman" w:hAnsi="Times New Roman"/>
          <w:sz w:val="20"/>
          <w:szCs w:val="24"/>
        </w:rPr>
        <w:t>Stephanie Dennehy</w:t>
      </w:r>
      <w:r w:rsidRPr="003505C6">
        <w:rPr>
          <w:rFonts w:ascii="Times New Roman" w:hAnsi="Times New Roman"/>
          <w:sz w:val="20"/>
          <w:szCs w:val="24"/>
        </w:rPr>
        <w:t xml:space="preserve"> for further information at 508-247-</w:t>
      </w:r>
      <w:r w:rsidR="00CC2952" w:rsidRPr="003505C6">
        <w:rPr>
          <w:rFonts w:ascii="Times New Roman" w:hAnsi="Times New Roman"/>
          <w:sz w:val="20"/>
          <w:szCs w:val="24"/>
        </w:rPr>
        <w:t>1605 or sdennehy@capecodfive.com</w:t>
      </w:r>
    </w:p>
    <w:p w14:paraId="584F23EE" w14:textId="77777777" w:rsidR="00611CBE" w:rsidRDefault="00611CBE"/>
    <w:p w14:paraId="6A28AEAA" w14:textId="77777777" w:rsidR="006C3E33" w:rsidRDefault="00FC12B6" w:rsidP="00C22719">
      <w:pPr>
        <w:pStyle w:val="PlainText"/>
        <w:tabs>
          <w:tab w:val="left" w:pos="768"/>
          <w:tab w:val="center" w:pos="4896"/>
        </w:tabs>
        <w:jc w:val="center"/>
        <w:rPr>
          <w:rFonts w:ascii="Times New Roman" w:hAnsi="Times New Roman" w:cs="Times New Roman"/>
          <w:sz w:val="44"/>
          <w:szCs w:val="44"/>
        </w:rPr>
      </w:pPr>
      <w:r>
        <w:rPr>
          <w:rFonts w:ascii="Times New Roman" w:hAnsi="Times New Roman" w:cs="Times New Roman"/>
          <w:sz w:val="44"/>
          <w:szCs w:val="44"/>
        </w:rPr>
        <w:t>Cape</w:t>
      </w:r>
      <w:r w:rsidR="00E82980">
        <w:rPr>
          <w:rFonts w:ascii="Times New Roman" w:hAnsi="Times New Roman" w:cs="Times New Roman"/>
          <w:sz w:val="44"/>
          <w:szCs w:val="44"/>
        </w:rPr>
        <w:t xml:space="preserve"> Cod 5</w:t>
      </w:r>
      <w:r w:rsidR="003C2A68">
        <w:rPr>
          <w:rFonts w:ascii="Times New Roman" w:hAnsi="Times New Roman" w:cs="Times New Roman"/>
          <w:sz w:val="44"/>
          <w:szCs w:val="44"/>
        </w:rPr>
        <w:t xml:space="preserve"> Receives </w:t>
      </w:r>
      <w:r w:rsidR="007E08E9">
        <w:rPr>
          <w:rFonts w:ascii="Times New Roman" w:hAnsi="Times New Roman" w:cs="Times New Roman"/>
          <w:sz w:val="44"/>
          <w:szCs w:val="44"/>
        </w:rPr>
        <w:t>Accolades</w:t>
      </w:r>
      <w:r w:rsidR="003C2A68">
        <w:rPr>
          <w:rFonts w:ascii="Times New Roman" w:hAnsi="Times New Roman" w:cs="Times New Roman"/>
          <w:sz w:val="44"/>
          <w:szCs w:val="44"/>
        </w:rPr>
        <w:t xml:space="preserve"> from </w:t>
      </w:r>
    </w:p>
    <w:p w14:paraId="6531B812" w14:textId="3F1A2C77" w:rsidR="005C36B7" w:rsidRDefault="003C2A68" w:rsidP="00C22719">
      <w:pPr>
        <w:pStyle w:val="PlainText"/>
        <w:tabs>
          <w:tab w:val="left" w:pos="768"/>
          <w:tab w:val="center" w:pos="4896"/>
        </w:tabs>
        <w:jc w:val="center"/>
        <w:rPr>
          <w:rFonts w:ascii="Times New Roman" w:hAnsi="Times New Roman" w:cs="Times New Roman"/>
          <w:sz w:val="44"/>
          <w:szCs w:val="44"/>
        </w:rPr>
      </w:pPr>
      <w:r w:rsidRPr="007E08E9">
        <w:rPr>
          <w:rFonts w:ascii="Times New Roman" w:hAnsi="Times New Roman" w:cs="Times New Roman"/>
          <w:i/>
          <w:sz w:val="44"/>
          <w:szCs w:val="44"/>
        </w:rPr>
        <w:t>The Boston Globe</w:t>
      </w:r>
      <w:r>
        <w:rPr>
          <w:rFonts w:ascii="Times New Roman" w:hAnsi="Times New Roman" w:cs="Times New Roman"/>
          <w:sz w:val="44"/>
          <w:szCs w:val="44"/>
        </w:rPr>
        <w:t xml:space="preserve"> </w:t>
      </w:r>
    </w:p>
    <w:p w14:paraId="321F6FBE" w14:textId="77777777" w:rsidR="005C36B7" w:rsidRPr="003C2A68" w:rsidRDefault="005C36B7" w:rsidP="005C36B7">
      <w:pPr>
        <w:pStyle w:val="PlainText"/>
        <w:tabs>
          <w:tab w:val="left" w:pos="768"/>
          <w:tab w:val="center" w:pos="4896"/>
        </w:tabs>
        <w:rPr>
          <w:rFonts w:ascii="Times New Roman" w:hAnsi="Times New Roman" w:cs="Times New Roman"/>
          <w:sz w:val="24"/>
          <w:szCs w:val="24"/>
        </w:rPr>
      </w:pPr>
    </w:p>
    <w:p w14:paraId="093E7138" w14:textId="317D935D" w:rsidR="003C2A68" w:rsidRPr="00530697" w:rsidRDefault="00332DBE" w:rsidP="003C2A68">
      <w:pPr>
        <w:pStyle w:val="PlainText"/>
        <w:tabs>
          <w:tab w:val="left" w:pos="768"/>
          <w:tab w:val="center" w:pos="4896"/>
        </w:tabs>
        <w:rPr>
          <w:rFonts w:ascii="Times New Roman" w:hAnsi="Times New Roman" w:cs="Times New Roman"/>
          <w:sz w:val="24"/>
          <w:szCs w:val="24"/>
        </w:rPr>
      </w:pPr>
      <w:r w:rsidRPr="00530697">
        <w:rPr>
          <w:rFonts w:ascii="Times New Roman" w:hAnsi="Times New Roman" w:cs="Times New Roman"/>
          <w:sz w:val="24"/>
          <w:szCs w:val="24"/>
        </w:rPr>
        <w:t xml:space="preserve">Hyannis, MA – </w:t>
      </w:r>
      <w:r w:rsidR="003C2A68" w:rsidRPr="00530697">
        <w:rPr>
          <w:rFonts w:ascii="Times New Roman" w:hAnsi="Times New Roman" w:cs="Times New Roman"/>
          <w:sz w:val="24"/>
          <w:szCs w:val="24"/>
        </w:rPr>
        <w:t>Cape Cod 5 has been named one of the </w:t>
      </w:r>
      <w:r w:rsidR="003C2A68" w:rsidRPr="00530697">
        <w:rPr>
          <w:rStyle w:val="Emphasis"/>
          <w:rFonts w:ascii="Times New Roman" w:hAnsi="Times New Roman" w:cs="Times New Roman"/>
          <w:sz w:val="24"/>
          <w:szCs w:val="24"/>
        </w:rPr>
        <w:t>Top Places to Work</w:t>
      </w:r>
      <w:r w:rsidR="003C2A68" w:rsidRPr="00530697">
        <w:rPr>
          <w:rFonts w:ascii="Times New Roman" w:hAnsi="Times New Roman" w:cs="Times New Roman"/>
          <w:sz w:val="24"/>
          <w:szCs w:val="24"/>
        </w:rPr>
        <w:t> in Massachusetts by </w:t>
      </w:r>
      <w:r w:rsidR="003C2A68" w:rsidRPr="00530697">
        <w:rPr>
          <w:rStyle w:val="Emphasis"/>
          <w:rFonts w:ascii="Times New Roman" w:hAnsi="Times New Roman" w:cs="Times New Roman"/>
          <w:sz w:val="24"/>
          <w:szCs w:val="24"/>
        </w:rPr>
        <w:t>The Boston Globe</w:t>
      </w:r>
      <w:r w:rsidR="003C2A68" w:rsidRPr="00530697">
        <w:rPr>
          <w:rFonts w:ascii="Times New Roman" w:hAnsi="Times New Roman" w:cs="Times New Roman"/>
          <w:sz w:val="24"/>
          <w:szCs w:val="24"/>
        </w:rPr>
        <w:t xml:space="preserve">. This is the third year in a row that the Bank has received this award, which includes an evaluation of an organization’s direction, execution, connection, management, work, benefits and engagement via a confidential employee survey. This year, Cape Cod 5 ranked </w:t>
      </w:r>
      <w:r w:rsidR="006C3E33">
        <w:rPr>
          <w:rFonts w:ascii="Times New Roman" w:hAnsi="Times New Roman" w:cs="Times New Roman"/>
          <w:sz w:val="24"/>
          <w:szCs w:val="24"/>
        </w:rPr>
        <w:t>7th</w:t>
      </w:r>
      <w:r w:rsidR="003C2A68" w:rsidRPr="00530697">
        <w:rPr>
          <w:rFonts w:ascii="Times New Roman" w:hAnsi="Times New Roman" w:cs="Times New Roman"/>
          <w:sz w:val="24"/>
          <w:szCs w:val="24"/>
        </w:rPr>
        <w:t xml:space="preserve"> among all large employers in the state.</w:t>
      </w:r>
      <w:r w:rsidR="007E08E9" w:rsidRPr="00530697">
        <w:rPr>
          <w:rFonts w:ascii="Times New Roman" w:hAnsi="Times New Roman" w:cs="Times New Roman"/>
          <w:sz w:val="24"/>
          <w:szCs w:val="24"/>
        </w:rPr>
        <w:t xml:space="preserve"> Over </w:t>
      </w:r>
      <w:r w:rsidR="00EC2212" w:rsidRPr="00EC2212">
        <w:rPr>
          <w:rFonts w:ascii="Times New Roman" w:hAnsi="Times New Roman" w:cs="Times New Roman"/>
          <w:sz w:val="24"/>
          <w:szCs w:val="24"/>
        </w:rPr>
        <w:t>8</w:t>
      </w:r>
      <w:r w:rsidR="007E08E9" w:rsidRPr="00EC2212">
        <w:rPr>
          <w:rFonts w:ascii="Times New Roman" w:hAnsi="Times New Roman" w:cs="Times New Roman"/>
          <w:sz w:val="24"/>
          <w:szCs w:val="24"/>
        </w:rPr>
        <w:t>0,000</w:t>
      </w:r>
      <w:r w:rsidR="007E08E9" w:rsidRPr="00530697">
        <w:rPr>
          <w:rFonts w:ascii="Times New Roman" w:hAnsi="Times New Roman" w:cs="Times New Roman"/>
          <w:sz w:val="24"/>
          <w:szCs w:val="24"/>
        </w:rPr>
        <w:t xml:space="preserve"> individuals from over </w:t>
      </w:r>
      <w:r w:rsidR="00EC2212">
        <w:rPr>
          <w:rFonts w:ascii="Times New Roman" w:hAnsi="Times New Roman" w:cs="Times New Roman"/>
          <w:sz w:val="24"/>
          <w:szCs w:val="24"/>
        </w:rPr>
        <w:t>250</w:t>
      </w:r>
      <w:r w:rsidR="007E08E9" w:rsidRPr="00530697">
        <w:rPr>
          <w:rFonts w:ascii="Times New Roman" w:hAnsi="Times New Roman" w:cs="Times New Roman"/>
          <w:sz w:val="24"/>
          <w:szCs w:val="24"/>
        </w:rPr>
        <w:t xml:space="preserve"> Massachusetts organizations were surveyed in consideration for the </w:t>
      </w:r>
      <w:r w:rsidR="007E08E9" w:rsidRPr="00530697">
        <w:rPr>
          <w:rFonts w:ascii="Times New Roman" w:hAnsi="Times New Roman" w:cs="Times New Roman"/>
          <w:i/>
          <w:iCs/>
          <w:sz w:val="24"/>
          <w:szCs w:val="24"/>
        </w:rPr>
        <w:t>Top Places to Work</w:t>
      </w:r>
      <w:r w:rsidR="007E08E9" w:rsidRPr="00530697">
        <w:rPr>
          <w:rFonts w:ascii="Times New Roman" w:hAnsi="Times New Roman" w:cs="Times New Roman"/>
          <w:sz w:val="24"/>
          <w:szCs w:val="24"/>
        </w:rPr>
        <w:t xml:space="preserve"> list. </w:t>
      </w:r>
      <w:bookmarkStart w:id="0" w:name="_GoBack"/>
      <w:bookmarkEnd w:id="0"/>
    </w:p>
    <w:p w14:paraId="6BA2D84E" w14:textId="77777777" w:rsidR="007E08E9" w:rsidRPr="00530697" w:rsidRDefault="007E08E9" w:rsidP="003C2A68">
      <w:pPr>
        <w:pStyle w:val="PlainText"/>
        <w:tabs>
          <w:tab w:val="left" w:pos="768"/>
          <w:tab w:val="center" w:pos="4896"/>
        </w:tabs>
        <w:rPr>
          <w:rFonts w:ascii="Open Sans" w:hAnsi="Open Sans" w:cs="Open Sans"/>
          <w:sz w:val="24"/>
          <w:szCs w:val="24"/>
        </w:rPr>
      </w:pPr>
    </w:p>
    <w:p w14:paraId="45567FAE" w14:textId="6DF24ADA" w:rsidR="007E08E9" w:rsidRPr="00530697" w:rsidRDefault="007E08E9" w:rsidP="003C2A68">
      <w:pPr>
        <w:pStyle w:val="PlainText"/>
        <w:tabs>
          <w:tab w:val="left" w:pos="768"/>
          <w:tab w:val="center" w:pos="4896"/>
        </w:tabs>
        <w:rPr>
          <w:rFonts w:ascii="Times New Roman" w:hAnsi="Times New Roman" w:cs="Times New Roman"/>
          <w:sz w:val="24"/>
          <w:szCs w:val="24"/>
        </w:rPr>
      </w:pPr>
      <w:r w:rsidRPr="00530697">
        <w:rPr>
          <w:rFonts w:ascii="Times New Roman" w:hAnsi="Times New Roman" w:cs="Times New Roman"/>
          <w:sz w:val="24"/>
          <w:szCs w:val="24"/>
        </w:rPr>
        <w:t xml:space="preserve">The Bank and </w:t>
      </w:r>
      <w:r w:rsidR="00946FAA" w:rsidRPr="00530697">
        <w:rPr>
          <w:rFonts w:ascii="Times New Roman" w:hAnsi="Times New Roman" w:cs="Times New Roman"/>
          <w:sz w:val="24"/>
          <w:szCs w:val="24"/>
        </w:rPr>
        <w:t xml:space="preserve">its </w:t>
      </w:r>
      <w:r w:rsidRPr="00530697">
        <w:rPr>
          <w:rFonts w:ascii="Times New Roman" w:hAnsi="Times New Roman" w:cs="Times New Roman"/>
          <w:sz w:val="24"/>
          <w:szCs w:val="24"/>
        </w:rPr>
        <w:t>Chair and CEO</w:t>
      </w:r>
      <w:r w:rsidR="00DD263A" w:rsidRPr="00530697">
        <w:rPr>
          <w:rFonts w:ascii="Times New Roman" w:hAnsi="Times New Roman" w:cs="Times New Roman"/>
          <w:sz w:val="24"/>
          <w:szCs w:val="24"/>
        </w:rPr>
        <w:t>,</w:t>
      </w:r>
      <w:r w:rsidRPr="00530697">
        <w:rPr>
          <w:rFonts w:ascii="Times New Roman" w:hAnsi="Times New Roman" w:cs="Times New Roman"/>
          <w:sz w:val="24"/>
          <w:szCs w:val="24"/>
        </w:rPr>
        <w:t xml:space="preserve"> Dorothy Savarese</w:t>
      </w:r>
      <w:r w:rsidR="00DD263A" w:rsidRPr="00530697">
        <w:rPr>
          <w:rFonts w:ascii="Times New Roman" w:hAnsi="Times New Roman" w:cs="Times New Roman"/>
          <w:sz w:val="24"/>
          <w:szCs w:val="24"/>
        </w:rPr>
        <w:t>,</w:t>
      </w:r>
      <w:r w:rsidRPr="00530697">
        <w:rPr>
          <w:rFonts w:ascii="Times New Roman" w:hAnsi="Times New Roman" w:cs="Times New Roman"/>
          <w:sz w:val="24"/>
          <w:szCs w:val="24"/>
        </w:rPr>
        <w:t xml:space="preserve"> were also recently named by </w:t>
      </w:r>
      <w:r w:rsidRPr="00530697">
        <w:rPr>
          <w:rFonts w:ascii="Times New Roman" w:hAnsi="Times New Roman" w:cs="Times New Roman"/>
          <w:i/>
          <w:sz w:val="24"/>
          <w:szCs w:val="24"/>
        </w:rPr>
        <w:t xml:space="preserve">The Boston Globe </w:t>
      </w:r>
      <w:r w:rsidRPr="00530697">
        <w:rPr>
          <w:rFonts w:ascii="Times New Roman" w:hAnsi="Times New Roman" w:cs="Times New Roman"/>
          <w:sz w:val="24"/>
          <w:szCs w:val="24"/>
        </w:rPr>
        <w:t>and The Commonwealth Institute as one of the 2020 Top 100 Women-Led Businesses in Massachusetts, placing n</w:t>
      </w:r>
      <w:r w:rsidR="00DD263A" w:rsidRPr="00530697">
        <w:rPr>
          <w:rFonts w:ascii="Times New Roman" w:hAnsi="Times New Roman" w:cs="Times New Roman"/>
          <w:sz w:val="24"/>
          <w:szCs w:val="24"/>
        </w:rPr>
        <w:t xml:space="preserve">umber 28 </w:t>
      </w:r>
      <w:r w:rsidRPr="00530697">
        <w:rPr>
          <w:rFonts w:ascii="Times New Roman" w:hAnsi="Times New Roman" w:cs="Times New Roman"/>
          <w:sz w:val="24"/>
          <w:szCs w:val="24"/>
        </w:rPr>
        <w:t xml:space="preserve">on the list this year. This is the seventh time that Cape Cod 5 has been named to this list, which recognizes thriving organizations with strong female leadership. The list is created through an examination of an organization’s revenue or operating budget, as well as other variables, including number of full-time employees in the state, workplace and management diversity, innovative projects and customer benefits. </w:t>
      </w:r>
    </w:p>
    <w:p w14:paraId="0EAB75C2" w14:textId="398B3246" w:rsidR="003C2A68" w:rsidRPr="00530697" w:rsidRDefault="003C2A68" w:rsidP="003C2A68">
      <w:pPr>
        <w:pStyle w:val="PlainText"/>
        <w:tabs>
          <w:tab w:val="left" w:pos="768"/>
          <w:tab w:val="center" w:pos="4896"/>
        </w:tabs>
        <w:rPr>
          <w:rFonts w:ascii="Times New Roman" w:hAnsi="Times New Roman" w:cs="Times New Roman"/>
          <w:sz w:val="24"/>
          <w:szCs w:val="24"/>
        </w:rPr>
      </w:pPr>
    </w:p>
    <w:p w14:paraId="05227AA7" w14:textId="0E4BF027" w:rsidR="00946FAA" w:rsidRPr="00530697" w:rsidRDefault="00946FAA" w:rsidP="005C36B7">
      <w:pPr>
        <w:pStyle w:val="PlainText"/>
        <w:tabs>
          <w:tab w:val="left" w:pos="768"/>
          <w:tab w:val="center" w:pos="4896"/>
        </w:tabs>
        <w:rPr>
          <w:rFonts w:ascii="Times New Roman" w:hAnsi="Times New Roman" w:cs="Times New Roman"/>
          <w:sz w:val="24"/>
          <w:szCs w:val="24"/>
        </w:rPr>
      </w:pPr>
      <w:r w:rsidRPr="00530697">
        <w:rPr>
          <w:rFonts w:ascii="Times New Roman" w:hAnsi="Times New Roman" w:cs="Times New Roman"/>
          <w:sz w:val="24"/>
          <w:szCs w:val="24"/>
        </w:rPr>
        <w:t xml:space="preserve">“We at Cape Cod 5 are honored to </w:t>
      </w:r>
      <w:r w:rsidR="00F555FF" w:rsidRPr="00530697">
        <w:rPr>
          <w:rFonts w:ascii="Times New Roman" w:hAnsi="Times New Roman" w:cs="Times New Roman"/>
          <w:sz w:val="24"/>
          <w:szCs w:val="24"/>
        </w:rPr>
        <w:t xml:space="preserve">receive these awards and to be named </w:t>
      </w:r>
      <w:r w:rsidRPr="00530697">
        <w:rPr>
          <w:rFonts w:ascii="Times New Roman" w:hAnsi="Times New Roman" w:cs="Times New Roman"/>
          <w:sz w:val="24"/>
          <w:szCs w:val="24"/>
        </w:rPr>
        <w:t xml:space="preserve">among </w:t>
      </w:r>
      <w:r w:rsidR="00F555FF" w:rsidRPr="00530697">
        <w:rPr>
          <w:rFonts w:ascii="Times New Roman" w:hAnsi="Times New Roman" w:cs="Times New Roman"/>
          <w:sz w:val="24"/>
          <w:szCs w:val="24"/>
        </w:rPr>
        <w:t>so many</w:t>
      </w:r>
      <w:r w:rsidRPr="00530697">
        <w:rPr>
          <w:rFonts w:ascii="Times New Roman" w:hAnsi="Times New Roman" w:cs="Times New Roman"/>
          <w:sz w:val="24"/>
          <w:szCs w:val="24"/>
        </w:rPr>
        <w:t xml:space="preserve"> impactful organizations in the region,” said </w:t>
      </w:r>
      <w:r w:rsidR="00EC2212">
        <w:rPr>
          <w:rFonts w:ascii="Times New Roman" w:hAnsi="Times New Roman" w:cs="Times New Roman"/>
          <w:sz w:val="24"/>
          <w:szCs w:val="24"/>
        </w:rPr>
        <w:t>Savarese</w:t>
      </w:r>
      <w:r w:rsidRPr="00530697">
        <w:rPr>
          <w:rFonts w:ascii="Times New Roman" w:hAnsi="Times New Roman" w:cs="Times New Roman"/>
          <w:sz w:val="24"/>
          <w:szCs w:val="24"/>
        </w:rPr>
        <w:t>. “Recognitions like these, which highlight the passion and collective commitment of our talented team of employees, are also</w:t>
      </w:r>
      <w:r w:rsidR="00F555FF" w:rsidRPr="00530697">
        <w:rPr>
          <w:rFonts w:ascii="Times New Roman" w:hAnsi="Times New Roman" w:cs="Times New Roman"/>
          <w:sz w:val="24"/>
          <w:szCs w:val="24"/>
        </w:rPr>
        <w:t xml:space="preserve"> a</w:t>
      </w:r>
      <w:r w:rsidRPr="00530697">
        <w:rPr>
          <w:rFonts w:ascii="Times New Roman" w:hAnsi="Times New Roman" w:cs="Times New Roman"/>
          <w:sz w:val="24"/>
          <w:szCs w:val="24"/>
        </w:rPr>
        <w:t xml:space="preserve"> testament to the loyalty and trust that our customers continue to place in us to serve </w:t>
      </w:r>
      <w:r w:rsidR="00EC2212">
        <w:rPr>
          <w:rFonts w:ascii="Times New Roman" w:hAnsi="Times New Roman" w:cs="Times New Roman"/>
          <w:sz w:val="24"/>
          <w:szCs w:val="24"/>
        </w:rPr>
        <w:t>them</w:t>
      </w:r>
      <w:r w:rsidRPr="00530697">
        <w:rPr>
          <w:rFonts w:ascii="Times New Roman" w:hAnsi="Times New Roman" w:cs="Times New Roman"/>
          <w:sz w:val="24"/>
          <w:szCs w:val="24"/>
        </w:rPr>
        <w:t xml:space="preserve">, especially during these uniquely challenging times.” </w:t>
      </w:r>
    </w:p>
    <w:p w14:paraId="6636D1B3" w14:textId="77777777" w:rsidR="00946FAA" w:rsidRPr="00530697" w:rsidRDefault="00946FAA" w:rsidP="005C36B7">
      <w:pPr>
        <w:pStyle w:val="PlainText"/>
        <w:tabs>
          <w:tab w:val="left" w:pos="768"/>
          <w:tab w:val="center" w:pos="4896"/>
        </w:tabs>
        <w:rPr>
          <w:rFonts w:ascii="Times New Roman" w:hAnsi="Times New Roman" w:cs="Times New Roman"/>
          <w:sz w:val="24"/>
          <w:szCs w:val="24"/>
        </w:rPr>
      </w:pPr>
    </w:p>
    <w:p w14:paraId="0238E2A7" w14:textId="334BC299" w:rsidR="007E08E9" w:rsidRPr="00530697" w:rsidRDefault="007E08E9" w:rsidP="005C36B7">
      <w:pPr>
        <w:pStyle w:val="PlainText"/>
        <w:tabs>
          <w:tab w:val="left" w:pos="768"/>
          <w:tab w:val="center" w:pos="4896"/>
        </w:tabs>
        <w:rPr>
          <w:rFonts w:ascii="Times New Roman" w:hAnsi="Times New Roman" w:cs="Times New Roman"/>
          <w:sz w:val="24"/>
          <w:szCs w:val="24"/>
        </w:rPr>
      </w:pPr>
      <w:r w:rsidRPr="00530697">
        <w:rPr>
          <w:rFonts w:ascii="Times New Roman" w:hAnsi="Times New Roman" w:cs="Times New Roman"/>
          <w:sz w:val="24"/>
          <w:szCs w:val="24"/>
        </w:rPr>
        <w:t xml:space="preserve">A full list of rankings for these awards can be found in the Sunday, November 15, and Sunday, November 22, issues of </w:t>
      </w:r>
      <w:r w:rsidR="00EC2212">
        <w:rPr>
          <w:rFonts w:ascii="Times New Roman" w:hAnsi="Times New Roman" w:cs="Times New Roman"/>
          <w:i/>
          <w:sz w:val="24"/>
          <w:szCs w:val="24"/>
        </w:rPr>
        <w:t>The Boston Globe Magazine.</w:t>
      </w:r>
    </w:p>
    <w:p w14:paraId="5F3224F9" w14:textId="77777777" w:rsidR="00ED22D8" w:rsidRPr="00530697" w:rsidRDefault="00ED22D8" w:rsidP="00643D5D">
      <w:pPr>
        <w:pStyle w:val="PlainText"/>
        <w:tabs>
          <w:tab w:val="left" w:pos="768"/>
          <w:tab w:val="center" w:pos="4896"/>
        </w:tabs>
        <w:rPr>
          <w:rFonts w:ascii="Times New Roman" w:hAnsi="Times New Roman" w:cs="Times New Roman"/>
          <w:sz w:val="24"/>
        </w:rPr>
      </w:pPr>
    </w:p>
    <w:p w14:paraId="1518898B" w14:textId="77777777" w:rsidR="006739CE" w:rsidRPr="00530697" w:rsidRDefault="006739CE" w:rsidP="006739CE">
      <w:pPr>
        <w:jc w:val="both"/>
        <w:rPr>
          <w:rFonts w:ascii="Times New Roman" w:hAnsi="Times New Roman" w:cs="Times New Roman"/>
          <w:b/>
          <w:bCs/>
          <w:sz w:val="23"/>
          <w:szCs w:val="23"/>
        </w:rPr>
      </w:pPr>
      <w:r w:rsidRPr="00530697">
        <w:rPr>
          <w:rFonts w:ascii="Times New Roman" w:hAnsi="Times New Roman" w:cs="Times New Roman"/>
          <w:b/>
          <w:bCs/>
          <w:sz w:val="23"/>
          <w:szCs w:val="23"/>
        </w:rPr>
        <w:t>About Cape Cod 5</w:t>
      </w:r>
    </w:p>
    <w:p w14:paraId="565F6C48" w14:textId="0917A1A6" w:rsidR="00875181" w:rsidRPr="00FC6CF7" w:rsidRDefault="006739CE" w:rsidP="001F7258">
      <w:pPr>
        <w:jc w:val="both"/>
        <w:rPr>
          <w:rFonts w:ascii="Times New Roman" w:hAnsi="Times New Roman"/>
          <w:sz w:val="20"/>
          <w:szCs w:val="20"/>
        </w:rPr>
      </w:pPr>
      <w:r w:rsidRPr="00FC6CF7">
        <w:rPr>
          <w:rFonts w:ascii="Times New Roman" w:hAnsi="Times New Roman" w:cs="Times New Roman"/>
          <w:sz w:val="20"/>
          <w:szCs w:val="20"/>
        </w:rPr>
        <w:t xml:space="preserve">Founded in 1855, Cape Cod 5 is an independent state-chartered </w:t>
      </w:r>
      <w:r w:rsidR="00FC6CF7" w:rsidRPr="00FC6CF7">
        <w:rPr>
          <w:rFonts w:ascii="Times New Roman" w:hAnsi="Times New Roman" w:cs="Times New Roman"/>
          <w:sz w:val="20"/>
          <w:szCs w:val="20"/>
        </w:rPr>
        <w:t>financial institution</w:t>
      </w:r>
      <w:r w:rsidRPr="00FC6CF7">
        <w:rPr>
          <w:rFonts w:ascii="Times New Roman" w:hAnsi="Times New Roman" w:cs="Times New Roman"/>
          <w:sz w:val="20"/>
          <w:szCs w:val="20"/>
        </w:rPr>
        <w:t xml:space="preserve"> with over</w:t>
      </w:r>
      <w:r w:rsidR="009A59C6">
        <w:rPr>
          <w:rFonts w:ascii="Times New Roman" w:hAnsi="Times New Roman"/>
          <w:sz w:val="20"/>
          <w:szCs w:val="20"/>
        </w:rPr>
        <w:t xml:space="preserve"> $4.2</w:t>
      </w:r>
      <w:r w:rsidRPr="00FC6CF7">
        <w:rPr>
          <w:rFonts w:ascii="Times New Roman" w:hAnsi="Times New Roman"/>
          <w:sz w:val="20"/>
          <w:szCs w:val="20"/>
        </w:rPr>
        <w:t xml:space="preserve"> billion in assets. Through its 2</w:t>
      </w:r>
      <w:r w:rsidR="00FC6CF7" w:rsidRPr="00FC6CF7">
        <w:rPr>
          <w:rFonts w:ascii="Times New Roman" w:hAnsi="Times New Roman"/>
          <w:sz w:val="20"/>
          <w:szCs w:val="20"/>
        </w:rPr>
        <w:t>6</w:t>
      </w:r>
      <w:r w:rsidRPr="00FC6CF7">
        <w:rPr>
          <w:rFonts w:ascii="Times New Roman" w:hAnsi="Times New Roman"/>
          <w:sz w:val="20"/>
          <w:szCs w:val="20"/>
        </w:rPr>
        <w:t xml:space="preserve"> offices, Cape Cod 5 offers a broad range of financial products and services to customers living</w:t>
      </w:r>
      <w:r w:rsidR="00D0476B" w:rsidRPr="00FC6CF7">
        <w:rPr>
          <w:rFonts w:ascii="Times New Roman" w:hAnsi="Times New Roman"/>
          <w:sz w:val="20"/>
          <w:szCs w:val="20"/>
        </w:rPr>
        <w:t xml:space="preserve"> and working</w:t>
      </w:r>
      <w:r w:rsidRPr="00FC6CF7">
        <w:rPr>
          <w:rFonts w:ascii="Times New Roman" w:hAnsi="Times New Roman"/>
          <w:sz w:val="20"/>
          <w:szCs w:val="20"/>
        </w:rPr>
        <w:t xml:space="preserve"> on Cape Cod, Martha’s Vineyard</w:t>
      </w:r>
      <w:r w:rsidR="00FC6CF7">
        <w:rPr>
          <w:rFonts w:ascii="Times New Roman" w:hAnsi="Times New Roman"/>
          <w:sz w:val="20"/>
          <w:szCs w:val="20"/>
        </w:rPr>
        <w:t xml:space="preserve"> and</w:t>
      </w:r>
      <w:r w:rsidRPr="00FC6CF7">
        <w:rPr>
          <w:rFonts w:ascii="Times New Roman" w:hAnsi="Times New Roman"/>
          <w:sz w:val="20"/>
          <w:szCs w:val="20"/>
        </w:rPr>
        <w:t xml:space="preserve"> Nantucket and in Southeastern Massachusetts communities. </w:t>
      </w:r>
      <w:r w:rsidR="00FC6CF7">
        <w:rPr>
          <w:rFonts w:ascii="Times New Roman" w:hAnsi="Times New Roman"/>
          <w:sz w:val="20"/>
          <w:szCs w:val="20"/>
        </w:rPr>
        <w:t>Products and s</w:t>
      </w:r>
      <w:r w:rsidRPr="00FC6CF7">
        <w:rPr>
          <w:rFonts w:ascii="Times New Roman" w:hAnsi="Times New Roman"/>
          <w:sz w:val="20"/>
          <w:szCs w:val="20"/>
        </w:rPr>
        <w:t>ervices include consumer and commercial banking products; residential mortgages; investment management and trust services. Member FDIC</w:t>
      </w:r>
      <w:r w:rsidR="00FC6CF7" w:rsidRPr="00FC6CF7">
        <w:rPr>
          <w:rFonts w:ascii="Times New Roman" w:hAnsi="Times New Roman"/>
          <w:sz w:val="20"/>
          <w:szCs w:val="20"/>
        </w:rPr>
        <w:t>. Equal Housing Lender. NMLS #401717.</w:t>
      </w:r>
    </w:p>
    <w:sectPr w:rsidR="00875181" w:rsidRPr="00FC6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34022"/>
    <w:rsid w:val="0017531E"/>
    <w:rsid w:val="00180E00"/>
    <w:rsid w:val="001D08F9"/>
    <w:rsid w:val="001F7258"/>
    <w:rsid w:val="00201CD9"/>
    <w:rsid w:val="002629EC"/>
    <w:rsid w:val="002B46BA"/>
    <w:rsid w:val="002C16D3"/>
    <w:rsid w:val="002D1D8C"/>
    <w:rsid w:val="00332DBE"/>
    <w:rsid w:val="003505C6"/>
    <w:rsid w:val="003C2A68"/>
    <w:rsid w:val="003C6704"/>
    <w:rsid w:val="003C69D9"/>
    <w:rsid w:val="00434A7A"/>
    <w:rsid w:val="004B7B1D"/>
    <w:rsid w:val="00505218"/>
    <w:rsid w:val="00530697"/>
    <w:rsid w:val="005822F5"/>
    <w:rsid w:val="005C36B7"/>
    <w:rsid w:val="00611CBE"/>
    <w:rsid w:val="00642F0C"/>
    <w:rsid w:val="00643D5D"/>
    <w:rsid w:val="006739CE"/>
    <w:rsid w:val="00696023"/>
    <w:rsid w:val="006C3E33"/>
    <w:rsid w:val="00721E4D"/>
    <w:rsid w:val="00761FBA"/>
    <w:rsid w:val="007E08E9"/>
    <w:rsid w:val="00815505"/>
    <w:rsid w:val="00875181"/>
    <w:rsid w:val="00946FAA"/>
    <w:rsid w:val="00947B2D"/>
    <w:rsid w:val="009A59C6"/>
    <w:rsid w:val="00A355D3"/>
    <w:rsid w:val="00AC5988"/>
    <w:rsid w:val="00AF340C"/>
    <w:rsid w:val="00B7043D"/>
    <w:rsid w:val="00B774B0"/>
    <w:rsid w:val="00BD1860"/>
    <w:rsid w:val="00BE59EA"/>
    <w:rsid w:val="00C22719"/>
    <w:rsid w:val="00C92A80"/>
    <w:rsid w:val="00C97FE5"/>
    <w:rsid w:val="00CC2952"/>
    <w:rsid w:val="00CE223F"/>
    <w:rsid w:val="00D0476B"/>
    <w:rsid w:val="00D31D59"/>
    <w:rsid w:val="00DA4D93"/>
    <w:rsid w:val="00DD263A"/>
    <w:rsid w:val="00E172B9"/>
    <w:rsid w:val="00E22A68"/>
    <w:rsid w:val="00E82980"/>
    <w:rsid w:val="00EC2212"/>
    <w:rsid w:val="00ED22D8"/>
    <w:rsid w:val="00F511DA"/>
    <w:rsid w:val="00F555FF"/>
    <w:rsid w:val="00FB7E68"/>
    <w:rsid w:val="00FC12B6"/>
    <w:rsid w:val="00FC6CF7"/>
    <w:rsid w:val="00FD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C4B"/>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 w:type="paragraph" w:styleId="NormalWeb">
    <w:name w:val="Normal (Web)"/>
    <w:basedOn w:val="Normal"/>
    <w:uiPriority w:val="99"/>
    <w:semiHidden/>
    <w:unhideWhenUsed/>
    <w:rsid w:val="003C2A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2A68"/>
    <w:rPr>
      <w:i/>
      <w:iCs/>
    </w:rPr>
  </w:style>
  <w:style w:type="character" w:styleId="Strong">
    <w:name w:val="Strong"/>
    <w:basedOn w:val="DefaultParagraphFont"/>
    <w:uiPriority w:val="22"/>
    <w:qFormat/>
    <w:rsid w:val="003C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 w:id="14551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DC78-2FE3-43CF-9DDD-D30D628C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Dennehy, Stephanie</cp:lastModifiedBy>
  <cp:revision>2</cp:revision>
  <dcterms:created xsi:type="dcterms:W3CDTF">2020-11-23T15:20:00Z</dcterms:created>
  <dcterms:modified xsi:type="dcterms:W3CDTF">2020-11-23T15:20:00Z</dcterms:modified>
</cp:coreProperties>
</file>