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9FE5" w14:textId="77777777" w:rsidR="00BF0D0B" w:rsidRDefault="00BF0D0B" w:rsidP="00BF0D0B">
      <w:pPr>
        <w:rPr>
          <w:rFonts w:cs="Calibri"/>
          <w:i/>
        </w:rPr>
      </w:pPr>
    </w:p>
    <w:p w14:paraId="7DF70242" w14:textId="77777777" w:rsidR="00BF0D0B" w:rsidRDefault="00110AA8" w:rsidP="00110AA8">
      <w:pPr>
        <w:jc w:val="center"/>
        <w:rPr>
          <w:rFonts w:cs="Calibri"/>
          <w:i/>
        </w:rPr>
      </w:pPr>
      <w:r>
        <w:rPr>
          <w:noProof/>
        </w:rPr>
        <w:drawing>
          <wp:inline distT="0" distB="0" distL="0" distR="0" wp14:anchorId="561232D3" wp14:editId="1334A44B">
            <wp:extent cx="1553210" cy="1539240"/>
            <wp:effectExtent l="0" t="0" r="8890" b="381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3210" cy="1539240"/>
                    </a:xfrm>
                    <a:prstGeom prst="rect">
                      <a:avLst/>
                    </a:prstGeom>
                  </pic:spPr>
                </pic:pic>
              </a:graphicData>
            </a:graphic>
          </wp:inline>
        </w:drawing>
      </w:r>
    </w:p>
    <w:p w14:paraId="081E97AA" w14:textId="77777777" w:rsidR="00E04903" w:rsidRDefault="00E04903" w:rsidP="00CD79E6">
      <w:pPr>
        <w:shd w:val="clear" w:color="auto" w:fill="FFFFFF"/>
        <w:rPr>
          <w:rFonts w:eastAsia="Times New Roman" w:cstheme="minorHAnsi"/>
          <w:i/>
        </w:rPr>
      </w:pPr>
    </w:p>
    <w:p w14:paraId="410AB881" w14:textId="3FA72E56" w:rsidR="00BF0D0B" w:rsidRPr="00237414" w:rsidRDefault="00BF0D0B" w:rsidP="00CD79E6">
      <w:pPr>
        <w:jc w:val="center"/>
        <w:rPr>
          <w:rFonts w:cs="Calibri"/>
          <w:b/>
          <w:sz w:val="24"/>
          <w:szCs w:val="24"/>
        </w:rPr>
      </w:pPr>
      <w:r w:rsidRPr="00237414">
        <w:rPr>
          <w:rFonts w:cs="Calibri"/>
          <w:b/>
          <w:sz w:val="24"/>
          <w:szCs w:val="24"/>
        </w:rPr>
        <w:t>The Cooperative Bank of Cape Cod Holds</w:t>
      </w:r>
      <w:r w:rsidR="00CD79E6" w:rsidRPr="00237414">
        <w:rPr>
          <w:rFonts w:cs="Calibri"/>
          <w:b/>
          <w:sz w:val="24"/>
          <w:szCs w:val="24"/>
        </w:rPr>
        <w:t xml:space="preserve"> Virtual</w:t>
      </w:r>
      <w:r w:rsidRPr="00237414">
        <w:rPr>
          <w:rFonts w:cs="Calibri"/>
          <w:b/>
          <w:sz w:val="24"/>
          <w:szCs w:val="24"/>
        </w:rPr>
        <w:t xml:space="preserve"> Annual Meeting</w:t>
      </w:r>
    </w:p>
    <w:p w14:paraId="535500DB" w14:textId="69AF051C" w:rsidR="00C809FA" w:rsidRPr="00237414" w:rsidRDefault="000A38EF">
      <w:pPr>
        <w:rPr>
          <w:sz w:val="24"/>
          <w:szCs w:val="24"/>
        </w:rPr>
      </w:pPr>
      <w:r w:rsidRPr="00237414">
        <w:rPr>
          <w:sz w:val="24"/>
          <w:szCs w:val="24"/>
        </w:rPr>
        <w:t>Hyannis, MA (</w:t>
      </w:r>
      <w:r w:rsidR="00C23DDA">
        <w:rPr>
          <w:sz w:val="24"/>
          <w:szCs w:val="24"/>
        </w:rPr>
        <w:t>May</w:t>
      </w:r>
      <w:r w:rsidRPr="00237414">
        <w:rPr>
          <w:sz w:val="24"/>
          <w:szCs w:val="24"/>
        </w:rPr>
        <w:t xml:space="preserve"> </w:t>
      </w:r>
      <w:r w:rsidR="004B4A18">
        <w:rPr>
          <w:sz w:val="24"/>
          <w:szCs w:val="24"/>
        </w:rPr>
        <w:t>6</w:t>
      </w:r>
      <w:r w:rsidRPr="00237414">
        <w:rPr>
          <w:sz w:val="24"/>
          <w:szCs w:val="24"/>
        </w:rPr>
        <w:t xml:space="preserve">, 2021) -- </w:t>
      </w:r>
      <w:r w:rsidR="00E93B48" w:rsidRPr="00237414">
        <w:rPr>
          <w:sz w:val="24"/>
          <w:szCs w:val="24"/>
        </w:rPr>
        <w:t xml:space="preserve">The Cooperative Bank of Cape Cod marked the start of a new fiscal year </w:t>
      </w:r>
      <w:r w:rsidR="00B4586F">
        <w:rPr>
          <w:sz w:val="24"/>
          <w:szCs w:val="24"/>
        </w:rPr>
        <w:t xml:space="preserve">on April 1, 2021 </w:t>
      </w:r>
      <w:r w:rsidR="00E93B48" w:rsidRPr="00237414">
        <w:rPr>
          <w:sz w:val="24"/>
          <w:szCs w:val="24"/>
        </w:rPr>
        <w:t xml:space="preserve">and </w:t>
      </w:r>
      <w:r w:rsidR="00D57338" w:rsidRPr="00237414">
        <w:rPr>
          <w:sz w:val="24"/>
          <w:szCs w:val="24"/>
        </w:rPr>
        <w:t>the announcement of several key appointments</w:t>
      </w:r>
      <w:r w:rsidR="00E93B48" w:rsidRPr="00237414">
        <w:rPr>
          <w:sz w:val="24"/>
          <w:szCs w:val="24"/>
        </w:rPr>
        <w:t xml:space="preserve"> at its annual meeting held </w:t>
      </w:r>
      <w:r w:rsidR="00C809FA" w:rsidRPr="00237414">
        <w:rPr>
          <w:sz w:val="24"/>
          <w:szCs w:val="24"/>
        </w:rPr>
        <w:t>on April</w:t>
      </w:r>
      <w:r w:rsidR="00E93B48" w:rsidRPr="00237414">
        <w:rPr>
          <w:sz w:val="24"/>
          <w:szCs w:val="24"/>
        </w:rPr>
        <w:t xml:space="preserve"> </w:t>
      </w:r>
      <w:r w:rsidR="00FC1F21" w:rsidRPr="00237414">
        <w:rPr>
          <w:sz w:val="24"/>
          <w:szCs w:val="24"/>
        </w:rPr>
        <w:t>29,</w:t>
      </w:r>
      <w:r w:rsidRPr="00237414">
        <w:rPr>
          <w:sz w:val="24"/>
          <w:szCs w:val="24"/>
        </w:rPr>
        <w:t xml:space="preserve"> 2021</w:t>
      </w:r>
      <w:r w:rsidR="0045289C" w:rsidRPr="00237414">
        <w:rPr>
          <w:sz w:val="24"/>
          <w:szCs w:val="24"/>
        </w:rPr>
        <w:t xml:space="preserve">. </w:t>
      </w:r>
      <w:r w:rsidR="00CD79E6" w:rsidRPr="00237414">
        <w:rPr>
          <w:sz w:val="24"/>
          <w:szCs w:val="24"/>
        </w:rPr>
        <w:t>Due to the ongoing C</w:t>
      </w:r>
      <w:r w:rsidR="00FC1F21" w:rsidRPr="00237414">
        <w:rPr>
          <w:sz w:val="24"/>
          <w:szCs w:val="24"/>
        </w:rPr>
        <w:t>OVID-</w:t>
      </w:r>
      <w:r w:rsidR="00CD79E6" w:rsidRPr="00237414">
        <w:rPr>
          <w:sz w:val="24"/>
          <w:szCs w:val="24"/>
        </w:rPr>
        <w:t>1</w:t>
      </w:r>
      <w:r w:rsidR="00FC1F21" w:rsidRPr="00237414">
        <w:rPr>
          <w:sz w:val="24"/>
          <w:szCs w:val="24"/>
        </w:rPr>
        <w:t>9</w:t>
      </w:r>
      <w:r w:rsidR="00CD79E6" w:rsidRPr="00237414">
        <w:rPr>
          <w:sz w:val="24"/>
          <w:szCs w:val="24"/>
        </w:rPr>
        <w:t xml:space="preserve"> pandemic, the</w:t>
      </w:r>
      <w:r w:rsidR="0045289C" w:rsidRPr="00237414">
        <w:rPr>
          <w:sz w:val="24"/>
          <w:szCs w:val="24"/>
        </w:rPr>
        <w:t xml:space="preserve"> meeting was held virtually.</w:t>
      </w:r>
    </w:p>
    <w:p w14:paraId="7F0EC325" w14:textId="77777777" w:rsidR="0045289C" w:rsidRPr="00237414" w:rsidRDefault="00F22AE1" w:rsidP="00F22AE1">
      <w:pPr>
        <w:shd w:val="clear" w:color="auto" w:fill="FFFFFF"/>
        <w:rPr>
          <w:rFonts w:cstheme="minorHAnsi"/>
          <w:sz w:val="24"/>
          <w:szCs w:val="24"/>
        </w:rPr>
      </w:pPr>
      <w:r w:rsidRPr="00237414">
        <w:rPr>
          <w:rFonts w:cstheme="minorHAnsi"/>
          <w:sz w:val="24"/>
          <w:szCs w:val="24"/>
        </w:rPr>
        <w:t xml:space="preserve">Bank </w:t>
      </w:r>
      <w:r w:rsidR="00237414">
        <w:rPr>
          <w:rFonts w:cstheme="minorHAnsi"/>
          <w:sz w:val="24"/>
          <w:szCs w:val="24"/>
        </w:rPr>
        <w:t xml:space="preserve">Chair, </w:t>
      </w:r>
      <w:r w:rsidRPr="00237414">
        <w:rPr>
          <w:rFonts w:cstheme="minorHAnsi"/>
          <w:sz w:val="24"/>
          <w:szCs w:val="24"/>
        </w:rPr>
        <w:t xml:space="preserve">President and CEO Lisa Oliver opened the meeting by acknowledging the </w:t>
      </w:r>
      <w:r w:rsidR="004054AE">
        <w:rPr>
          <w:rFonts w:cstheme="minorHAnsi"/>
          <w:sz w:val="24"/>
          <w:szCs w:val="24"/>
        </w:rPr>
        <w:t xml:space="preserve">many </w:t>
      </w:r>
      <w:r w:rsidRPr="00237414">
        <w:rPr>
          <w:rFonts w:cstheme="minorHAnsi"/>
          <w:sz w:val="24"/>
          <w:szCs w:val="24"/>
        </w:rPr>
        <w:t>challenges of the past year and thanking the</w:t>
      </w:r>
      <w:r w:rsidR="004054AE">
        <w:rPr>
          <w:rFonts w:cstheme="minorHAnsi"/>
          <w:sz w:val="24"/>
          <w:szCs w:val="24"/>
        </w:rPr>
        <w:t xml:space="preserve"> Bank</w:t>
      </w:r>
      <w:r w:rsidRPr="00237414">
        <w:rPr>
          <w:rFonts w:cstheme="minorHAnsi"/>
          <w:sz w:val="24"/>
          <w:szCs w:val="24"/>
        </w:rPr>
        <w:t xml:space="preserve"> team for their resilience and dedication to serving customers throughout the </w:t>
      </w:r>
      <w:r w:rsidR="00200F14" w:rsidRPr="00237414">
        <w:rPr>
          <w:rFonts w:cstheme="minorHAnsi"/>
          <w:sz w:val="24"/>
          <w:szCs w:val="24"/>
        </w:rPr>
        <w:t>crisis</w:t>
      </w:r>
      <w:r w:rsidRPr="00237414">
        <w:rPr>
          <w:rFonts w:cstheme="minorHAnsi"/>
          <w:sz w:val="24"/>
          <w:szCs w:val="24"/>
        </w:rPr>
        <w:t xml:space="preserve">.  </w:t>
      </w:r>
    </w:p>
    <w:p w14:paraId="746170BA" w14:textId="7BB602EC" w:rsidR="0045289C" w:rsidRPr="00237414" w:rsidRDefault="0045289C" w:rsidP="00F22AE1">
      <w:pPr>
        <w:shd w:val="clear" w:color="auto" w:fill="FFFFFF"/>
        <w:rPr>
          <w:rFonts w:cstheme="minorHAnsi"/>
          <w:sz w:val="24"/>
          <w:szCs w:val="24"/>
        </w:rPr>
      </w:pPr>
      <w:r w:rsidRPr="00237414">
        <w:rPr>
          <w:rFonts w:cstheme="minorHAnsi"/>
          <w:sz w:val="24"/>
          <w:szCs w:val="24"/>
        </w:rPr>
        <w:t>“This past year has b</w:t>
      </w:r>
      <w:r w:rsidR="00040877">
        <w:rPr>
          <w:rFonts w:cstheme="minorHAnsi"/>
          <w:sz w:val="24"/>
          <w:szCs w:val="24"/>
        </w:rPr>
        <w:t>rought</w:t>
      </w:r>
      <w:r w:rsidRPr="00237414">
        <w:rPr>
          <w:rFonts w:cstheme="minorHAnsi"/>
          <w:sz w:val="24"/>
          <w:szCs w:val="24"/>
        </w:rPr>
        <w:t xml:space="preserve"> a</w:t>
      </w:r>
      <w:r w:rsidR="00A616D2" w:rsidRPr="00237414">
        <w:rPr>
          <w:rFonts w:cstheme="minorHAnsi"/>
          <w:sz w:val="24"/>
          <w:szCs w:val="24"/>
        </w:rPr>
        <w:t xml:space="preserve"> constant</w:t>
      </w:r>
      <w:r w:rsidRPr="00237414">
        <w:rPr>
          <w:rFonts w:cstheme="minorHAnsi"/>
          <w:sz w:val="24"/>
          <w:szCs w:val="24"/>
        </w:rPr>
        <w:t xml:space="preserve"> sea change to our </w:t>
      </w:r>
      <w:r w:rsidR="00DA362E">
        <w:rPr>
          <w:rFonts w:cstheme="minorHAnsi"/>
          <w:sz w:val="24"/>
          <w:szCs w:val="24"/>
        </w:rPr>
        <w:t xml:space="preserve">client engagement and </w:t>
      </w:r>
      <w:r w:rsidRPr="00237414">
        <w:rPr>
          <w:rFonts w:cstheme="minorHAnsi"/>
          <w:sz w:val="24"/>
          <w:szCs w:val="24"/>
        </w:rPr>
        <w:t>business operations</w:t>
      </w:r>
      <w:r w:rsidR="00A616D2" w:rsidRPr="00237414">
        <w:rPr>
          <w:rFonts w:cstheme="minorHAnsi"/>
          <w:sz w:val="24"/>
          <w:szCs w:val="24"/>
        </w:rPr>
        <w:t>,” said Oliver.</w:t>
      </w:r>
      <w:r w:rsidRPr="00237414">
        <w:rPr>
          <w:rFonts w:cstheme="minorHAnsi"/>
          <w:sz w:val="24"/>
          <w:szCs w:val="24"/>
        </w:rPr>
        <w:t xml:space="preserve"> </w:t>
      </w:r>
      <w:r w:rsidR="00A616D2" w:rsidRPr="00237414">
        <w:rPr>
          <w:rFonts w:cstheme="minorHAnsi"/>
          <w:sz w:val="24"/>
          <w:szCs w:val="24"/>
        </w:rPr>
        <w:t>“</w:t>
      </w:r>
      <w:r w:rsidRPr="00237414">
        <w:rPr>
          <w:rFonts w:cstheme="minorHAnsi"/>
          <w:sz w:val="24"/>
          <w:szCs w:val="24"/>
        </w:rPr>
        <w:t xml:space="preserve">We’ve adapted, </w:t>
      </w:r>
      <w:r w:rsidR="00870CF5" w:rsidRPr="00237414">
        <w:rPr>
          <w:rFonts w:cstheme="minorHAnsi"/>
          <w:sz w:val="24"/>
          <w:szCs w:val="24"/>
        </w:rPr>
        <w:t xml:space="preserve">pivoted </w:t>
      </w:r>
      <w:r w:rsidRPr="00237414">
        <w:rPr>
          <w:rFonts w:cstheme="minorHAnsi"/>
          <w:sz w:val="24"/>
          <w:szCs w:val="24"/>
        </w:rPr>
        <w:t xml:space="preserve">and navigated </w:t>
      </w:r>
      <w:r w:rsidR="00DA362E">
        <w:rPr>
          <w:rFonts w:cstheme="minorHAnsi"/>
          <w:sz w:val="24"/>
          <w:szCs w:val="24"/>
        </w:rPr>
        <w:t>the rough waters</w:t>
      </w:r>
      <w:r w:rsidRPr="00237414">
        <w:rPr>
          <w:rFonts w:cstheme="minorHAnsi"/>
          <w:sz w:val="24"/>
          <w:szCs w:val="24"/>
        </w:rPr>
        <w:t xml:space="preserve"> together</w:t>
      </w:r>
      <w:r w:rsidR="00200F14" w:rsidRPr="00237414">
        <w:rPr>
          <w:rFonts w:cstheme="minorHAnsi"/>
          <w:sz w:val="24"/>
          <w:szCs w:val="24"/>
        </w:rPr>
        <w:t xml:space="preserve"> and</w:t>
      </w:r>
      <w:r w:rsidR="00DA362E">
        <w:rPr>
          <w:rFonts w:cstheme="minorHAnsi"/>
          <w:sz w:val="24"/>
          <w:szCs w:val="24"/>
        </w:rPr>
        <w:t xml:space="preserve"> I am proud to say that</w:t>
      </w:r>
      <w:r w:rsidR="00200F14" w:rsidRPr="00237414">
        <w:rPr>
          <w:rFonts w:cstheme="minorHAnsi"/>
          <w:sz w:val="24"/>
          <w:szCs w:val="24"/>
        </w:rPr>
        <w:t xml:space="preserve"> today we’re strong</w:t>
      </w:r>
      <w:r w:rsidR="00E04903" w:rsidRPr="00237414">
        <w:rPr>
          <w:rFonts w:cstheme="minorHAnsi"/>
          <w:sz w:val="24"/>
          <w:szCs w:val="24"/>
        </w:rPr>
        <w:t>er</w:t>
      </w:r>
      <w:r w:rsidR="00200F14" w:rsidRPr="00237414">
        <w:rPr>
          <w:rFonts w:cstheme="minorHAnsi"/>
          <w:sz w:val="24"/>
          <w:szCs w:val="24"/>
        </w:rPr>
        <w:t xml:space="preserve"> for </w:t>
      </w:r>
      <w:r w:rsidR="00DA362E">
        <w:rPr>
          <w:rFonts w:cstheme="minorHAnsi"/>
          <w:sz w:val="24"/>
          <w:szCs w:val="24"/>
        </w:rPr>
        <w:t>the challenge</w:t>
      </w:r>
      <w:r w:rsidR="00200F14" w:rsidRPr="00237414">
        <w:rPr>
          <w:rFonts w:cstheme="minorHAnsi"/>
          <w:sz w:val="24"/>
          <w:szCs w:val="24"/>
        </w:rPr>
        <w:t>.</w:t>
      </w:r>
      <w:r w:rsidRPr="00237414">
        <w:rPr>
          <w:rFonts w:cstheme="minorHAnsi"/>
          <w:sz w:val="24"/>
          <w:szCs w:val="24"/>
        </w:rPr>
        <w:t xml:space="preserve"> </w:t>
      </w:r>
      <w:r w:rsidR="00EE4938" w:rsidRPr="00237414">
        <w:rPr>
          <w:rFonts w:cstheme="minorHAnsi"/>
          <w:sz w:val="24"/>
          <w:szCs w:val="24"/>
        </w:rPr>
        <w:t xml:space="preserve">Our </w:t>
      </w:r>
      <w:r w:rsidR="00040877" w:rsidRPr="00237414">
        <w:rPr>
          <w:rFonts w:cstheme="minorHAnsi"/>
          <w:sz w:val="24"/>
          <w:szCs w:val="24"/>
        </w:rPr>
        <w:t>priority</w:t>
      </w:r>
      <w:r w:rsidR="00EE4938" w:rsidRPr="00237414">
        <w:rPr>
          <w:rFonts w:cstheme="minorHAnsi"/>
          <w:sz w:val="24"/>
          <w:szCs w:val="24"/>
        </w:rPr>
        <w:t xml:space="preserve"> has always been the health and well-being of our staff and clients</w:t>
      </w:r>
      <w:r w:rsidR="00200F14" w:rsidRPr="00237414">
        <w:rPr>
          <w:rFonts w:cstheme="minorHAnsi"/>
          <w:sz w:val="24"/>
          <w:szCs w:val="24"/>
        </w:rPr>
        <w:t xml:space="preserve">, so </w:t>
      </w:r>
      <w:r w:rsidR="00EE4938" w:rsidRPr="00237414">
        <w:rPr>
          <w:rFonts w:cstheme="minorHAnsi"/>
          <w:sz w:val="24"/>
          <w:szCs w:val="24"/>
        </w:rPr>
        <w:t xml:space="preserve">I’m </w:t>
      </w:r>
      <w:r w:rsidR="00E04903" w:rsidRPr="00237414">
        <w:rPr>
          <w:rFonts w:cstheme="minorHAnsi"/>
          <w:sz w:val="24"/>
          <w:szCs w:val="24"/>
        </w:rPr>
        <w:t>particularly</w:t>
      </w:r>
      <w:r w:rsidR="00EE4938" w:rsidRPr="00237414">
        <w:rPr>
          <w:rFonts w:cstheme="minorHAnsi"/>
          <w:sz w:val="24"/>
          <w:szCs w:val="24"/>
        </w:rPr>
        <w:t xml:space="preserve"> </w:t>
      </w:r>
      <w:r w:rsidR="00200F14" w:rsidRPr="00237414">
        <w:rPr>
          <w:rFonts w:cstheme="minorHAnsi"/>
          <w:sz w:val="24"/>
          <w:szCs w:val="24"/>
        </w:rPr>
        <w:t>grateful</w:t>
      </w:r>
      <w:r w:rsidR="00EE4938" w:rsidRPr="00237414">
        <w:rPr>
          <w:rFonts w:cstheme="minorHAnsi"/>
          <w:sz w:val="24"/>
          <w:szCs w:val="24"/>
        </w:rPr>
        <w:t xml:space="preserve"> for our branch teams who worked under difficult circumstances</w:t>
      </w:r>
      <w:r w:rsidR="00200F14" w:rsidRPr="00237414">
        <w:rPr>
          <w:rFonts w:cstheme="minorHAnsi"/>
          <w:sz w:val="24"/>
          <w:szCs w:val="24"/>
        </w:rPr>
        <w:t xml:space="preserve"> to meet the needs of our clients</w:t>
      </w:r>
      <w:r w:rsidR="00EE4938" w:rsidRPr="00237414">
        <w:rPr>
          <w:rFonts w:cstheme="minorHAnsi"/>
          <w:sz w:val="24"/>
          <w:szCs w:val="24"/>
        </w:rPr>
        <w:t>.</w:t>
      </w:r>
      <w:r w:rsidR="00200F14" w:rsidRPr="00237414">
        <w:rPr>
          <w:rFonts w:cstheme="minorHAnsi"/>
          <w:sz w:val="24"/>
          <w:szCs w:val="24"/>
        </w:rPr>
        <w:t>”</w:t>
      </w:r>
    </w:p>
    <w:p w14:paraId="592E8D60" w14:textId="33648A8C" w:rsidR="00263CDD" w:rsidRPr="00237414" w:rsidRDefault="00263CDD" w:rsidP="003D48AE">
      <w:pPr>
        <w:rPr>
          <w:rFonts w:eastAsia="Times New Roman" w:cstheme="minorHAnsi"/>
          <w:sz w:val="24"/>
          <w:szCs w:val="24"/>
        </w:rPr>
      </w:pPr>
      <w:r w:rsidRPr="00237414">
        <w:rPr>
          <w:rFonts w:cstheme="minorHAnsi"/>
          <w:sz w:val="24"/>
          <w:szCs w:val="24"/>
        </w:rPr>
        <w:t>Chief</w:t>
      </w:r>
      <w:r w:rsidRPr="00237414">
        <w:rPr>
          <w:rFonts w:eastAsia="Times New Roman" w:cstheme="minorHAnsi"/>
          <w:sz w:val="24"/>
          <w:szCs w:val="24"/>
        </w:rPr>
        <w:t xml:space="preserve"> Financial Officer Mark Linehan also shared the successful trajectory of The Coop’s earnings, which saw </w:t>
      </w:r>
      <w:r w:rsidR="003D48AE" w:rsidRPr="003D48AE">
        <w:rPr>
          <w:rFonts w:eastAsia="Times New Roman" w:cstheme="minorHAnsi"/>
          <w:sz w:val="24"/>
          <w:szCs w:val="24"/>
        </w:rPr>
        <w:t xml:space="preserve">an 11% increase over the prior year. Net income totaled just over $7 million for the year, which generated an overall Return on Assets of 0.63%.  The Bank’s efficiency ratio improved to 69% from 74% last year, a positive indicator of profitability. The Bank also experienced significant asset growth finishing with just over $1.2 billion at 3/31/21, an increase of over $250 million. Strong deposit inflows as well as the impact of the Bank’s Paycheck Protection Program lending were the primary drivers of this growth. With these profits, we were able to </w:t>
      </w:r>
      <w:r w:rsidR="00DA362E">
        <w:rPr>
          <w:rFonts w:eastAsia="Times New Roman" w:cstheme="minorHAnsi"/>
          <w:sz w:val="24"/>
          <w:szCs w:val="24"/>
        </w:rPr>
        <w:t xml:space="preserve">support our employees throughout the year as well </w:t>
      </w:r>
      <w:r w:rsidR="00C23DDA">
        <w:rPr>
          <w:rFonts w:eastAsia="Times New Roman" w:cstheme="minorHAnsi"/>
          <w:sz w:val="24"/>
          <w:szCs w:val="24"/>
        </w:rPr>
        <w:t xml:space="preserve">as </w:t>
      </w:r>
      <w:r w:rsidR="00C23DDA" w:rsidRPr="003D48AE">
        <w:rPr>
          <w:rFonts w:eastAsia="Times New Roman" w:cstheme="minorHAnsi"/>
          <w:sz w:val="24"/>
          <w:szCs w:val="24"/>
        </w:rPr>
        <w:t>fulfill</w:t>
      </w:r>
      <w:r w:rsidR="00DA362E">
        <w:rPr>
          <w:rFonts w:eastAsia="Times New Roman" w:cstheme="minorHAnsi"/>
          <w:sz w:val="24"/>
          <w:szCs w:val="24"/>
        </w:rPr>
        <w:t xml:space="preserve"> our philanthropic commitments.  </w:t>
      </w:r>
      <w:r w:rsidR="003D48AE" w:rsidRPr="003D48AE">
        <w:rPr>
          <w:rFonts w:eastAsia="Times New Roman" w:cstheme="minorHAnsi"/>
          <w:sz w:val="24"/>
          <w:szCs w:val="24"/>
        </w:rPr>
        <w:t xml:space="preserve"> </w:t>
      </w:r>
    </w:p>
    <w:p w14:paraId="69F274D0" w14:textId="2D80440F" w:rsidR="00263CDD" w:rsidRPr="00237414" w:rsidRDefault="00263CDD" w:rsidP="00263CDD">
      <w:pPr>
        <w:shd w:val="clear" w:color="auto" w:fill="FFFFFF"/>
        <w:rPr>
          <w:rFonts w:cstheme="minorHAnsi"/>
          <w:sz w:val="24"/>
          <w:szCs w:val="24"/>
        </w:rPr>
      </w:pPr>
      <w:r w:rsidRPr="00237414">
        <w:rPr>
          <w:rFonts w:cstheme="minorHAnsi"/>
          <w:sz w:val="24"/>
          <w:szCs w:val="24"/>
        </w:rPr>
        <w:t xml:space="preserve">Additionally, the bank provided more than </w:t>
      </w:r>
      <w:r w:rsidRPr="00B4586F">
        <w:rPr>
          <w:rFonts w:cstheme="minorHAnsi"/>
          <w:sz w:val="24"/>
          <w:szCs w:val="24"/>
        </w:rPr>
        <w:t>$</w:t>
      </w:r>
      <w:r w:rsidR="00B4586F">
        <w:rPr>
          <w:rFonts w:cstheme="minorHAnsi"/>
          <w:sz w:val="24"/>
          <w:szCs w:val="24"/>
        </w:rPr>
        <w:t>76</w:t>
      </w:r>
      <w:r w:rsidR="00B4586F" w:rsidRPr="00B4586F">
        <w:rPr>
          <w:rFonts w:cstheme="minorHAnsi"/>
          <w:sz w:val="24"/>
          <w:szCs w:val="24"/>
        </w:rPr>
        <w:t xml:space="preserve"> Million</w:t>
      </w:r>
      <w:r w:rsidRPr="00237414">
        <w:rPr>
          <w:rFonts w:cstheme="minorHAnsi"/>
          <w:sz w:val="24"/>
          <w:szCs w:val="24"/>
        </w:rPr>
        <w:t xml:space="preserve"> in Paycheck Protection Loans </w:t>
      </w:r>
      <w:r w:rsidR="004054AE">
        <w:rPr>
          <w:rFonts w:cstheme="minorHAnsi"/>
          <w:sz w:val="24"/>
          <w:szCs w:val="24"/>
        </w:rPr>
        <w:t>in Round 1 and thus far $</w:t>
      </w:r>
      <w:r w:rsidR="00B4586F">
        <w:rPr>
          <w:rFonts w:cstheme="minorHAnsi"/>
          <w:sz w:val="24"/>
          <w:szCs w:val="24"/>
        </w:rPr>
        <w:t>44 Million</w:t>
      </w:r>
      <w:r w:rsidR="004054AE">
        <w:rPr>
          <w:rFonts w:cstheme="minorHAnsi"/>
          <w:sz w:val="24"/>
          <w:szCs w:val="24"/>
        </w:rPr>
        <w:t xml:space="preserve"> in Round 2</w:t>
      </w:r>
      <w:r w:rsidR="00B4586F">
        <w:rPr>
          <w:rFonts w:cstheme="minorHAnsi"/>
          <w:sz w:val="24"/>
          <w:szCs w:val="24"/>
        </w:rPr>
        <w:t xml:space="preserve"> </w:t>
      </w:r>
      <w:r w:rsidRPr="00237414">
        <w:rPr>
          <w:rFonts w:cstheme="minorHAnsi"/>
          <w:sz w:val="24"/>
          <w:szCs w:val="24"/>
        </w:rPr>
        <w:t xml:space="preserve">to help the local business community stay afloat. “Our team worked tirelessly to guide business owners through the application and forgiveness process, and I’m proud to report that we have provided funds to more than </w:t>
      </w:r>
      <w:r w:rsidR="00B4586F">
        <w:rPr>
          <w:rFonts w:cstheme="minorHAnsi"/>
          <w:sz w:val="24"/>
          <w:szCs w:val="24"/>
        </w:rPr>
        <w:t>1,400</w:t>
      </w:r>
      <w:r>
        <w:rPr>
          <w:rFonts w:cstheme="minorHAnsi"/>
          <w:sz w:val="24"/>
          <w:szCs w:val="24"/>
        </w:rPr>
        <w:t xml:space="preserve"> </w:t>
      </w:r>
      <w:r w:rsidRPr="00237414">
        <w:rPr>
          <w:rFonts w:cstheme="minorHAnsi"/>
          <w:sz w:val="24"/>
          <w:szCs w:val="24"/>
        </w:rPr>
        <w:t xml:space="preserve">businesses in our </w:t>
      </w:r>
      <w:r w:rsidRPr="00237414">
        <w:rPr>
          <w:rFonts w:cstheme="minorHAnsi"/>
          <w:sz w:val="24"/>
          <w:szCs w:val="24"/>
        </w:rPr>
        <w:lastRenderedPageBreak/>
        <w:t>community to date,” said Oliver. “This is the heart and soul of community banking – providing resources to the local community during the hardest times.”</w:t>
      </w:r>
    </w:p>
    <w:p w14:paraId="157840B5" w14:textId="77777777" w:rsidR="00EE4938" w:rsidRPr="00237414" w:rsidRDefault="004A4979" w:rsidP="00F22AE1">
      <w:pPr>
        <w:shd w:val="clear" w:color="auto" w:fill="FFFFFF"/>
        <w:rPr>
          <w:rFonts w:cstheme="minorHAnsi"/>
          <w:sz w:val="24"/>
          <w:szCs w:val="24"/>
        </w:rPr>
      </w:pPr>
      <w:r w:rsidRPr="00237414">
        <w:rPr>
          <w:rFonts w:cstheme="minorHAnsi"/>
          <w:sz w:val="24"/>
          <w:szCs w:val="24"/>
        </w:rPr>
        <w:t xml:space="preserve">Oliver went on to highlight several of the </w:t>
      </w:r>
      <w:r w:rsidR="00200F14" w:rsidRPr="00237414">
        <w:rPr>
          <w:rFonts w:cstheme="minorHAnsi"/>
          <w:sz w:val="24"/>
          <w:szCs w:val="24"/>
        </w:rPr>
        <w:t>bank’s</w:t>
      </w:r>
      <w:r w:rsidRPr="00237414">
        <w:rPr>
          <w:rFonts w:cstheme="minorHAnsi"/>
          <w:sz w:val="24"/>
          <w:szCs w:val="24"/>
        </w:rPr>
        <w:t xml:space="preserve"> successe</w:t>
      </w:r>
      <w:r w:rsidR="00A616D2" w:rsidRPr="00237414">
        <w:rPr>
          <w:rFonts w:cstheme="minorHAnsi"/>
          <w:sz w:val="24"/>
          <w:szCs w:val="24"/>
        </w:rPr>
        <w:t>s</w:t>
      </w:r>
      <w:r w:rsidR="00200F14" w:rsidRPr="00237414">
        <w:rPr>
          <w:rFonts w:cstheme="minorHAnsi"/>
          <w:sz w:val="24"/>
          <w:szCs w:val="24"/>
        </w:rPr>
        <w:t xml:space="preserve"> in the face of the pandemic</w:t>
      </w:r>
      <w:r w:rsidRPr="00237414">
        <w:rPr>
          <w:rFonts w:cstheme="minorHAnsi"/>
          <w:sz w:val="24"/>
          <w:szCs w:val="24"/>
        </w:rPr>
        <w:t>. Over the past 12 months, the bank</w:t>
      </w:r>
      <w:r w:rsidR="00EE4938" w:rsidRPr="00237414">
        <w:rPr>
          <w:rFonts w:cstheme="minorHAnsi"/>
          <w:sz w:val="24"/>
          <w:szCs w:val="24"/>
        </w:rPr>
        <w:t xml:space="preserve">’s charitable giving more than doubled, </w:t>
      </w:r>
      <w:r w:rsidR="00A616D2" w:rsidRPr="00237414">
        <w:rPr>
          <w:rFonts w:cstheme="minorHAnsi"/>
          <w:sz w:val="24"/>
          <w:szCs w:val="24"/>
        </w:rPr>
        <w:t>with donations of</w:t>
      </w:r>
      <w:r w:rsidRPr="00237414">
        <w:rPr>
          <w:rFonts w:cstheme="minorHAnsi"/>
          <w:sz w:val="24"/>
          <w:szCs w:val="24"/>
        </w:rPr>
        <w:t xml:space="preserve"> </w:t>
      </w:r>
      <w:r w:rsidR="00E04903" w:rsidRPr="00237414">
        <w:rPr>
          <w:rFonts w:cstheme="minorHAnsi"/>
          <w:sz w:val="24"/>
          <w:szCs w:val="24"/>
        </w:rPr>
        <w:t>over</w:t>
      </w:r>
      <w:r w:rsidRPr="00237414">
        <w:rPr>
          <w:rFonts w:cstheme="minorHAnsi"/>
          <w:sz w:val="24"/>
          <w:szCs w:val="24"/>
        </w:rPr>
        <w:t xml:space="preserve"> </w:t>
      </w:r>
      <w:r w:rsidR="00E04903" w:rsidRPr="00237414">
        <w:rPr>
          <w:rFonts w:cstheme="minorHAnsi"/>
          <w:sz w:val="24"/>
          <w:szCs w:val="24"/>
        </w:rPr>
        <w:t>$</w:t>
      </w:r>
      <w:r w:rsidRPr="00237414">
        <w:rPr>
          <w:rFonts w:cstheme="minorHAnsi"/>
          <w:sz w:val="24"/>
          <w:szCs w:val="24"/>
        </w:rPr>
        <w:t>500,000 to</w:t>
      </w:r>
      <w:r w:rsidR="00200F14" w:rsidRPr="00237414">
        <w:rPr>
          <w:rFonts w:cstheme="minorHAnsi"/>
          <w:sz w:val="24"/>
          <w:szCs w:val="24"/>
        </w:rPr>
        <w:t xml:space="preserve"> local </w:t>
      </w:r>
      <w:r w:rsidRPr="00237414">
        <w:rPr>
          <w:rFonts w:cstheme="minorHAnsi"/>
          <w:sz w:val="24"/>
          <w:szCs w:val="24"/>
        </w:rPr>
        <w:t>nonprofit organizations</w:t>
      </w:r>
      <w:r w:rsidR="00A616D2" w:rsidRPr="00237414">
        <w:rPr>
          <w:rFonts w:cstheme="minorHAnsi"/>
          <w:sz w:val="24"/>
          <w:szCs w:val="24"/>
        </w:rPr>
        <w:t xml:space="preserve">.  Grants were distributed </w:t>
      </w:r>
      <w:r w:rsidRPr="00237414">
        <w:rPr>
          <w:rFonts w:cstheme="minorHAnsi"/>
          <w:sz w:val="24"/>
          <w:szCs w:val="24"/>
        </w:rPr>
        <w:t>through The Coop Foundation, the bank’s corporate giving program</w:t>
      </w:r>
      <w:r w:rsidR="00A616D2" w:rsidRPr="00237414">
        <w:rPr>
          <w:rFonts w:cstheme="minorHAnsi"/>
          <w:sz w:val="24"/>
          <w:szCs w:val="24"/>
        </w:rPr>
        <w:t xml:space="preserve"> and a newly created Pandemic Relief Fund to aid </w:t>
      </w:r>
      <w:r w:rsidR="00EE4938" w:rsidRPr="00237414">
        <w:rPr>
          <w:rFonts w:cstheme="minorHAnsi"/>
          <w:sz w:val="24"/>
          <w:szCs w:val="24"/>
        </w:rPr>
        <w:t>nonprofits who were directly serving C</w:t>
      </w:r>
      <w:r w:rsidR="00FC1F21" w:rsidRPr="00237414">
        <w:rPr>
          <w:rFonts w:cstheme="minorHAnsi"/>
          <w:sz w:val="24"/>
          <w:szCs w:val="24"/>
        </w:rPr>
        <w:t>OVID</w:t>
      </w:r>
      <w:r w:rsidR="00EE4938" w:rsidRPr="00237414">
        <w:rPr>
          <w:rFonts w:cstheme="minorHAnsi"/>
          <w:sz w:val="24"/>
          <w:szCs w:val="24"/>
        </w:rPr>
        <w:t>-19 needs in the community</w:t>
      </w:r>
      <w:r w:rsidR="00A616D2" w:rsidRPr="00237414">
        <w:rPr>
          <w:rFonts w:cstheme="minorHAnsi"/>
          <w:sz w:val="24"/>
          <w:szCs w:val="24"/>
        </w:rPr>
        <w:t>.</w:t>
      </w:r>
    </w:p>
    <w:p w14:paraId="41571DDF" w14:textId="77777777" w:rsidR="004A4979" w:rsidRPr="00237414" w:rsidRDefault="004A4979" w:rsidP="005D4FB0">
      <w:pPr>
        <w:pStyle w:val="NormalWeb"/>
        <w:shd w:val="clear" w:color="auto" w:fill="FFFFFF"/>
        <w:spacing w:before="0" w:beforeAutospacing="0" w:after="150" w:afterAutospacing="0"/>
        <w:rPr>
          <w:rFonts w:asciiTheme="minorHAnsi" w:hAnsiTheme="minorHAnsi" w:cstheme="minorHAnsi"/>
        </w:rPr>
      </w:pPr>
      <w:r w:rsidRPr="00237414">
        <w:rPr>
          <w:rFonts w:asciiTheme="minorHAnsi" w:hAnsiTheme="minorHAnsi" w:cstheme="minorHAnsi"/>
        </w:rPr>
        <w:t xml:space="preserve">Looking ahead, </w:t>
      </w:r>
      <w:r w:rsidR="00200F14" w:rsidRPr="00237414">
        <w:rPr>
          <w:rFonts w:asciiTheme="minorHAnsi" w:hAnsiTheme="minorHAnsi" w:cstheme="minorHAnsi"/>
        </w:rPr>
        <w:t>Oliver expressed optimism</w:t>
      </w:r>
      <w:r w:rsidR="002829B5" w:rsidRPr="00237414">
        <w:rPr>
          <w:rFonts w:asciiTheme="minorHAnsi" w:hAnsiTheme="minorHAnsi" w:cstheme="minorHAnsi"/>
        </w:rPr>
        <w:t xml:space="preserve"> </w:t>
      </w:r>
      <w:r w:rsidR="00200F14" w:rsidRPr="00237414">
        <w:rPr>
          <w:rFonts w:asciiTheme="minorHAnsi" w:hAnsiTheme="minorHAnsi" w:cstheme="minorHAnsi"/>
        </w:rPr>
        <w:t>for both</w:t>
      </w:r>
      <w:r w:rsidR="002829B5" w:rsidRPr="00237414">
        <w:rPr>
          <w:rFonts w:asciiTheme="minorHAnsi" w:hAnsiTheme="minorHAnsi" w:cstheme="minorHAnsi"/>
        </w:rPr>
        <w:t xml:space="preserve"> </w:t>
      </w:r>
      <w:r w:rsidR="00200F14" w:rsidRPr="00237414">
        <w:rPr>
          <w:rFonts w:asciiTheme="minorHAnsi" w:hAnsiTheme="minorHAnsi" w:cstheme="minorHAnsi"/>
        </w:rPr>
        <w:t>an</w:t>
      </w:r>
      <w:r w:rsidR="002829B5" w:rsidRPr="00237414">
        <w:rPr>
          <w:rFonts w:asciiTheme="minorHAnsi" w:hAnsiTheme="minorHAnsi" w:cstheme="minorHAnsi"/>
        </w:rPr>
        <w:t xml:space="preserve"> end </w:t>
      </w:r>
      <w:r w:rsidR="00E04903" w:rsidRPr="00237414">
        <w:rPr>
          <w:rFonts w:asciiTheme="minorHAnsi" w:hAnsiTheme="minorHAnsi" w:cstheme="minorHAnsi"/>
        </w:rPr>
        <w:t>to</w:t>
      </w:r>
      <w:r w:rsidR="002829B5" w:rsidRPr="00237414">
        <w:rPr>
          <w:rFonts w:asciiTheme="minorHAnsi" w:hAnsiTheme="minorHAnsi" w:cstheme="minorHAnsi"/>
        </w:rPr>
        <w:t xml:space="preserve"> the pandemic and the </w:t>
      </w:r>
      <w:r w:rsidR="00200F14" w:rsidRPr="00237414">
        <w:rPr>
          <w:rFonts w:asciiTheme="minorHAnsi" w:hAnsiTheme="minorHAnsi" w:cstheme="minorHAnsi"/>
        </w:rPr>
        <w:t>beginning</w:t>
      </w:r>
      <w:r w:rsidR="002829B5" w:rsidRPr="00237414">
        <w:rPr>
          <w:rFonts w:asciiTheme="minorHAnsi" w:hAnsiTheme="minorHAnsi" w:cstheme="minorHAnsi"/>
        </w:rPr>
        <w:t xml:space="preserve"> of a new chapter for The Coop</w:t>
      </w:r>
      <w:r w:rsidR="00200F14" w:rsidRPr="00237414">
        <w:rPr>
          <w:rFonts w:asciiTheme="minorHAnsi" w:hAnsiTheme="minorHAnsi" w:cstheme="minorHAnsi"/>
        </w:rPr>
        <w:t>.  This July, the bank will celebrate its milestone 100</w:t>
      </w:r>
      <w:r w:rsidR="00200F14" w:rsidRPr="00237414">
        <w:rPr>
          <w:rFonts w:asciiTheme="minorHAnsi" w:hAnsiTheme="minorHAnsi" w:cstheme="minorHAnsi"/>
          <w:vertAlign w:val="superscript"/>
        </w:rPr>
        <w:t>th</w:t>
      </w:r>
      <w:r w:rsidR="00200F14" w:rsidRPr="00237414">
        <w:rPr>
          <w:rFonts w:asciiTheme="minorHAnsi" w:hAnsiTheme="minorHAnsi" w:cstheme="minorHAnsi"/>
        </w:rPr>
        <w:t xml:space="preserve"> anniversary.  </w:t>
      </w:r>
      <w:r w:rsidRPr="00237414">
        <w:rPr>
          <w:rFonts w:asciiTheme="minorHAnsi" w:hAnsiTheme="minorHAnsi" w:cstheme="minorHAnsi"/>
        </w:rPr>
        <w:t xml:space="preserve">Several initiatives will be </w:t>
      </w:r>
      <w:r w:rsidR="00040877">
        <w:rPr>
          <w:rFonts w:asciiTheme="minorHAnsi" w:hAnsiTheme="minorHAnsi" w:cstheme="minorHAnsi"/>
        </w:rPr>
        <w:t xml:space="preserve">launched to celebrate </w:t>
      </w:r>
      <w:r w:rsidRPr="00237414">
        <w:rPr>
          <w:rFonts w:asciiTheme="minorHAnsi" w:hAnsiTheme="minorHAnsi" w:cstheme="minorHAnsi"/>
        </w:rPr>
        <w:t xml:space="preserve">the </w:t>
      </w:r>
      <w:r w:rsidR="00E04903" w:rsidRPr="00237414">
        <w:rPr>
          <w:rFonts w:asciiTheme="minorHAnsi" w:hAnsiTheme="minorHAnsi" w:cstheme="minorHAnsi"/>
        </w:rPr>
        <w:t>occasion</w:t>
      </w:r>
      <w:r w:rsidRPr="00237414">
        <w:rPr>
          <w:rFonts w:asciiTheme="minorHAnsi" w:hAnsiTheme="minorHAnsi" w:cstheme="minorHAnsi"/>
        </w:rPr>
        <w:t>, including a donation of $100,000 over 100 days to local charitable organizations.</w:t>
      </w:r>
    </w:p>
    <w:p w14:paraId="4621BDBE" w14:textId="77777777" w:rsidR="005D4FB0" w:rsidRPr="00237414" w:rsidRDefault="002829B5" w:rsidP="002829B5">
      <w:pPr>
        <w:pStyle w:val="NormalWeb"/>
        <w:shd w:val="clear" w:color="auto" w:fill="FFFFFF"/>
        <w:spacing w:before="0" w:beforeAutospacing="0" w:after="150" w:afterAutospacing="0"/>
        <w:rPr>
          <w:rFonts w:asciiTheme="minorHAnsi" w:hAnsiTheme="minorHAnsi" w:cstheme="minorHAnsi"/>
        </w:rPr>
      </w:pPr>
      <w:r w:rsidRPr="00237414">
        <w:rPr>
          <w:rFonts w:asciiTheme="minorHAnsi" w:hAnsiTheme="minorHAnsi" w:cstheme="minorHAnsi"/>
        </w:rPr>
        <w:t xml:space="preserve">“The Coop was </w:t>
      </w:r>
      <w:r w:rsidR="005D4FB0" w:rsidRPr="00237414">
        <w:rPr>
          <w:rFonts w:asciiTheme="minorHAnsi" w:hAnsiTheme="minorHAnsi" w:cstheme="minorHAnsi"/>
        </w:rPr>
        <w:t xml:space="preserve">as founded in 1921 as a mutual community bank serving residents of </w:t>
      </w:r>
      <w:r w:rsidR="00E04903" w:rsidRPr="00237414">
        <w:rPr>
          <w:rFonts w:asciiTheme="minorHAnsi" w:hAnsiTheme="minorHAnsi" w:cstheme="minorHAnsi"/>
        </w:rPr>
        <w:t>the Cape</w:t>
      </w:r>
      <w:r w:rsidR="005D4FB0" w:rsidRPr="00237414">
        <w:rPr>
          <w:rFonts w:asciiTheme="minorHAnsi" w:hAnsiTheme="minorHAnsi" w:cstheme="minorHAnsi"/>
        </w:rPr>
        <w:t xml:space="preserve"> and has remained true to that commitment for the past century</w:t>
      </w:r>
      <w:r w:rsidR="00E04903" w:rsidRPr="00237414">
        <w:rPr>
          <w:rFonts w:asciiTheme="minorHAnsi" w:hAnsiTheme="minorHAnsi" w:cstheme="minorHAnsi"/>
        </w:rPr>
        <w:t xml:space="preserve">,” said Oliver. “As we enter the next 100 years, we’ll continue our role as a strong community partner to new generations of Cape </w:t>
      </w:r>
      <w:proofErr w:type="spellStart"/>
      <w:r w:rsidR="00E04903" w:rsidRPr="00237414">
        <w:rPr>
          <w:rFonts w:asciiTheme="minorHAnsi" w:hAnsiTheme="minorHAnsi" w:cstheme="minorHAnsi"/>
        </w:rPr>
        <w:t>Codders</w:t>
      </w:r>
      <w:proofErr w:type="spellEnd"/>
      <w:r w:rsidR="00E04903" w:rsidRPr="00237414">
        <w:rPr>
          <w:rFonts w:asciiTheme="minorHAnsi" w:hAnsiTheme="minorHAnsi" w:cstheme="minorHAnsi"/>
        </w:rPr>
        <w:t>.”</w:t>
      </w:r>
      <w:r w:rsidR="00200F14" w:rsidRPr="00237414">
        <w:rPr>
          <w:rFonts w:asciiTheme="minorHAnsi" w:hAnsiTheme="minorHAnsi" w:cstheme="minorHAnsi"/>
        </w:rPr>
        <w:t xml:space="preserve">  </w:t>
      </w:r>
    </w:p>
    <w:p w14:paraId="5E999031" w14:textId="25309C9B" w:rsidR="00846C82" w:rsidRPr="00A456FD" w:rsidRDefault="009F16DE" w:rsidP="00A456FD">
      <w:pPr>
        <w:spacing w:after="0"/>
        <w:rPr>
          <w:sz w:val="24"/>
          <w:szCs w:val="24"/>
        </w:rPr>
      </w:pPr>
      <w:r w:rsidRPr="00A456FD">
        <w:rPr>
          <w:sz w:val="24"/>
          <w:szCs w:val="24"/>
        </w:rPr>
        <w:t xml:space="preserve">The </w:t>
      </w:r>
      <w:r w:rsidR="00BF0D0B" w:rsidRPr="00A456FD">
        <w:rPr>
          <w:sz w:val="24"/>
          <w:szCs w:val="24"/>
        </w:rPr>
        <w:t xml:space="preserve">meeting </w:t>
      </w:r>
      <w:r w:rsidR="002829B5" w:rsidRPr="00A456FD">
        <w:rPr>
          <w:sz w:val="24"/>
          <w:szCs w:val="24"/>
        </w:rPr>
        <w:t xml:space="preserve">concluded with </w:t>
      </w:r>
      <w:r w:rsidR="00BF0D0B" w:rsidRPr="00A456FD">
        <w:rPr>
          <w:sz w:val="24"/>
          <w:szCs w:val="24"/>
        </w:rPr>
        <w:t xml:space="preserve">the election of </w:t>
      </w:r>
      <w:r w:rsidRPr="00A456FD">
        <w:rPr>
          <w:sz w:val="24"/>
          <w:szCs w:val="24"/>
        </w:rPr>
        <w:t>new Corporators</w:t>
      </w:r>
      <w:r w:rsidR="00C4319C" w:rsidRPr="00A456FD">
        <w:rPr>
          <w:sz w:val="24"/>
          <w:szCs w:val="24"/>
        </w:rPr>
        <w:t xml:space="preserve"> and </w:t>
      </w:r>
      <w:r w:rsidR="00846C82" w:rsidRPr="00A456FD">
        <w:rPr>
          <w:sz w:val="24"/>
          <w:szCs w:val="24"/>
        </w:rPr>
        <w:t>Trustee</w:t>
      </w:r>
      <w:r w:rsidR="00C4319C" w:rsidRPr="00A456FD">
        <w:rPr>
          <w:sz w:val="24"/>
          <w:szCs w:val="24"/>
        </w:rPr>
        <w:t>s</w:t>
      </w:r>
      <w:r w:rsidR="00846C82" w:rsidRPr="00A456FD">
        <w:rPr>
          <w:sz w:val="24"/>
          <w:szCs w:val="24"/>
        </w:rPr>
        <w:t xml:space="preserve"> </w:t>
      </w:r>
      <w:r w:rsidR="007B78BB" w:rsidRPr="00A456FD">
        <w:rPr>
          <w:sz w:val="24"/>
          <w:szCs w:val="24"/>
        </w:rPr>
        <w:t>of the Mutual Holding Company,</w:t>
      </w:r>
      <w:r w:rsidR="00846C82" w:rsidRPr="00A456FD">
        <w:rPr>
          <w:sz w:val="24"/>
          <w:szCs w:val="24"/>
        </w:rPr>
        <w:t xml:space="preserve"> Coastal Affiliates, </w:t>
      </w:r>
      <w:r w:rsidR="00A456FD">
        <w:rPr>
          <w:sz w:val="24"/>
          <w:szCs w:val="24"/>
        </w:rPr>
        <w:t>Mutual Holding Company (</w:t>
      </w:r>
      <w:r w:rsidR="00846C82" w:rsidRPr="00A456FD">
        <w:rPr>
          <w:sz w:val="24"/>
          <w:szCs w:val="24"/>
        </w:rPr>
        <w:t>MHC</w:t>
      </w:r>
      <w:r w:rsidR="00A456FD">
        <w:rPr>
          <w:sz w:val="24"/>
          <w:szCs w:val="24"/>
        </w:rPr>
        <w:t>)</w:t>
      </w:r>
      <w:r w:rsidR="00D36D6A" w:rsidRPr="00A456FD">
        <w:rPr>
          <w:sz w:val="24"/>
          <w:szCs w:val="24"/>
        </w:rPr>
        <w:t>.</w:t>
      </w:r>
      <w:r w:rsidR="00A456FD">
        <w:rPr>
          <w:sz w:val="24"/>
          <w:szCs w:val="24"/>
        </w:rPr>
        <w:t xml:space="preserve"> </w:t>
      </w:r>
      <w:r w:rsidR="00846C82" w:rsidRPr="00A456FD">
        <w:rPr>
          <w:sz w:val="24"/>
          <w:szCs w:val="24"/>
        </w:rPr>
        <w:t xml:space="preserve">The Corporators </w:t>
      </w:r>
      <w:r w:rsidR="00A456FD">
        <w:rPr>
          <w:sz w:val="24"/>
          <w:szCs w:val="24"/>
        </w:rPr>
        <w:t xml:space="preserve">voted </w:t>
      </w:r>
      <w:r w:rsidR="00263CDD" w:rsidRPr="00A456FD">
        <w:rPr>
          <w:sz w:val="24"/>
          <w:szCs w:val="24"/>
        </w:rPr>
        <w:t xml:space="preserve">unanimously to </w:t>
      </w:r>
      <w:r w:rsidR="00846C82" w:rsidRPr="00A456FD">
        <w:rPr>
          <w:sz w:val="24"/>
          <w:szCs w:val="24"/>
        </w:rPr>
        <w:t>reelect the following individuals as Corporators of the MHC for a second 10 year term:</w:t>
      </w:r>
    </w:p>
    <w:p w14:paraId="30F32CA0" w14:textId="77777777" w:rsidR="00846C82" w:rsidRPr="00A456FD" w:rsidRDefault="00263CDD" w:rsidP="00C4319C">
      <w:pPr>
        <w:pStyle w:val="ListParagraph"/>
        <w:numPr>
          <w:ilvl w:val="0"/>
          <w:numId w:val="1"/>
        </w:numPr>
        <w:spacing w:after="0" w:line="240" w:lineRule="auto"/>
        <w:rPr>
          <w:sz w:val="24"/>
          <w:szCs w:val="24"/>
        </w:rPr>
      </w:pPr>
      <w:r w:rsidRPr="00A456FD">
        <w:rPr>
          <w:sz w:val="24"/>
          <w:szCs w:val="24"/>
        </w:rPr>
        <w:t xml:space="preserve">Eliza Cox, </w:t>
      </w:r>
      <w:r w:rsidR="007B78BB" w:rsidRPr="00A456FD">
        <w:rPr>
          <w:sz w:val="24"/>
          <w:szCs w:val="24"/>
        </w:rPr>
        <w:t>Partner</w:t>
      </w:r>
      <w:r w:rsidR="004054AE" w:rsidRPr="00A456FD">
        <w:rPr>
          <w:sz w:val="24"/>
          <w:szCs w:val="24"/>
        </w:rPr>
        <w:t xml:space="preserve"> at </w:t>
      </w:r>
      <w:proofErr w:type="spellStart"/>
      <w:r w:rsidR="004054AE" w:rsidRPr="00A456FD">
        <w:rPr>
          <w:sz w:val="24"/>
          <w:szCs w:val="24"/>
        </w:rPr>
        <w:t>Nutter</w:t>
      </w:r>
      <w:proofErr w:type="spellEnd"/>
      <w:r w:rsidR="004054AE" w:rsidRPr="00A456FD">
        <w:rPr>
          <w:sz w:val="24"/>
          <w:szCs w:val="24"/>
        </w:rPr>
        <w:t>, McClennan &amp; Fish</w:t>
      </w:r>
    </w:p>
    <w:p w14:paraId="76B54B6D" w14:textId="77777777" w:rsidR="00846C82" w:rsidRPr="00A456FD" w:rsidRDefault="00263CDD" w:rsidP="00C4319C">
      <w:pPr>
        <w:pStyle w:val="ListParagraph"/>
        <w:numPr>
          <w:ilvl w:val="0"/>
          <w:numId w:val="1"/>
        </w:numPr>
        <w:spacing w:after="0" w:line="240" w:lineRule="auto"/>
        <w:rPr>
          <w:sz w:val="24"/>
          <w:szCs w:val="24"/>
        </w:rPr>
      </w:pPr>
      <w:r w:rsidRPr="00A456FD">
        <w:rPr>
          <w:sz w:val="24"/>
          <w:szCs w:val="24"/>
        </w:rPr>
        <w:t>Rick Fenuccio,</w:t>
      </w:r>
      <w:r w:rsidR="004054AE" w:rsidRPr="00A456FD">
        <w:rPr>
          <w:sz w:val="24"/>
          <w:szCs w:val="24"/>
        </w:rPr>
        <w:t xml:space="preserve"> </w:t>
      </w:r>
      <w:r w:rsidR="007B78BB" w:rsidRPr="00A456FD">
        <w:rPr>
          <w:sz w:val="24"/>
          <w:szCs w:val="24"/>
        </w:rPr>
        <w:t>Principal at</w:t>
      </w:r>
      <w:r w:rsidR="004054AE" w:rsidRPr="00A456FD">
        <w:rPr>
          <w:sz w:val="24"/>
          <w:szCs w:val="24"/>
        </w:rPr>
        <w:t xml:space="preserve"> Catalyst</w:t>
      </w:r>
      <w:r w:rsidR="007B78BB" w:rsidRPr="00A456FD">
        <w:rPr>
          <w:sz w:val="24"/>
          <w:szCs w:val="24"/>
        </w:rPr>
        <w:t xml:space="preserve"> Architecture and Design</w:t>
      </w:r>
    </w:p>
    <w:p w14:paraId="03C3BD29" w14:textId="77777777" w:rsidR="00846C82" w:rsidRPr="00A456FD" w:rsidRDefault="00263CDD" w:rsidP="00C4319C">
      <w:pPr>
        <w:pStyle w:val="ListParagraph"/>
        <w:numPr>
          <w:ilvl w:val="0"/>
          <w:numId w:val="1"/>
        </w:numPr>
        <w:spacing w:after="0" w:line="240" w:lineRule="auto"/>
        <w:rPr>
          <w:sz w:val="24"/>
          <w:szCs w:val="24"/>
        </w:rPr>
      </w:pPr>
      <w:r w:rsidRPr="00A456FD">
        <w:rPr>
          <w:sz w:val="24"/>
          <w:szCs w:val="24"/>
        </w:rPr>
        <w:t xml:space="preserve">Christopher Lynch, </w:t>
      </w:r>
      <w:r w:rsidR="004054AE" w:rsidRPr="00A456FD">
        <w:rPr>
          <w:sz w:val="24"/>
          <w:szCs w:val="24"/>
        </w:rPr>
        <w:t xml:space="preserve">President &amp; </w:t>
      </w:r>
      <w:r w:rsidR="007B78BB" w:rsidRPr="00A456FD">
        <w:rPr>
          <w:sz w:val="24"/>
          <w:szCs w:val="24"/>
        </w:rPr>
        <w:t>owner</w:t>
      </w:r>
      <w:r w:rsidR="004054AE" w:rsidRPr="00A456FD">
        <w:rPr>
          <w:sz w:val="24"/>
          <w:szCs w:val="24"/>
        </w:rPr>
        <w:t xml:space="preserve"> of Lawrence Lynch Corp</w:t>
      </w:r>
      <w:r w:rsidR="00846C82" w:rsidRPr="00A456FD">
        <w:rPr>
          <w:sz w:val="24"/>
          <w:szCs w:val="24"/>
        </w:rPr>
        <w:t>.</w:t>
      </w:r>
    </w:p>
    <w:p w14:paraId="74EF8FCF" w14:textId="77777777" w:rsidR="00846C82" w:rsidRPr="00A456FD" w:rsidRDefault="00846C82" w:rsidP="00C4319C">
      <w:pPr>
        <w:spacing w:after="0" w:line="240" w:lineRule="auto"/>
        <w:rPr>
          <w:sz w:val="24"/>
          <w:szCs w:val="24"/>
        </w:rPr>
      </w:pPr>
    </w:p>
    <w:p w14:paraId="4A89D90D" w14:textId="76C1DFDA" w:rsidR="00846C82" w:rsidRPr="00A456FD" w:rsidRDefault="00846C82" w:rsidP="00C4319C">
      <w:pPr>
        <w:spacing w:after="0" w:line="240" w:lineRule="auto"/>
        <w:rPr>
          <w:sz w:val="24"/>
          <w:szCs w:val="24"/>
        </w:rPr>
      </w:pPr>
      <w:r w:rsidRPr="00A456FD">
        <w:rPr>
          <w:sz w:val="24"/>
          <w:szCs w:val="24"/>
        </w:rPr>
        <w:t xml:space="preserve">The Corporators </w:t>
      </w:r>
      <w:r w:rsidR="00A456FD">
        <w:rPr>
          <w:sz w:val="24"/>
          <w:szCs w:val="24"/>
        </w:rPr>
        <w:t xml:space="preserve">voted </w:t>
      </w:r>
      <w:r w:rsidRPr="00A456FD">
        <w:rPr>
          <w:sz w:val="24"/>
          <w:szCs w:val="24"/>
        </w:rPr>
        <w:t>unanimously to elect the following individuals as Corporators of the MHC for a first 10 year term:</w:t>
      </w:r>
    </w:p>
    <w:p w14:paraId="7D6C72D3" w14:textId="77777777" w:rsidR="00C4319C" w:rsidRPr="00A456FD" w:rsidRDefault="00C4319C" w:rsidP="00C4319C">
      <w:pPr>
        <w:pStyle w:val="ListParagraph"/>
        <w:numPr>
          <w:ilvl w:val="0"/>
          <w:numId w:val="2"/>
        </w:numPr>
        <w:spacing w:after="0" w:line="240" w:lineRule="auto"/>
        <w:rPr>
          <w:sz w:val="24"/>
          <w:szCs w:val="24"/>
        </w:rPr>
      </w:pPr>
      <w:r w:rsidRPr="00A456FD">
        <w:rPr>
          <w:sz w:val="24"/>
          <w:szCs w:val="24"/>
        </w:rPr>
        <w:t>Dave Brown, President &amp; CEO Members Capital Advisors and EVP &amp; Chief Investment Officer for CUNA Mutual Group</w:t>
      </w:r>
    </w:p>
    <w:p w14:paraId="5923F92C" w14:textId="0883D96B" w:rsidR="00C23DDA" w:rsidRPr="00C23DDA" w:rsidRDefault="00C4319C" w:rsidP="00C23DDA">
      <w:pPr>
        <w:pStyle w:val="ListParagraph"/>
        <w:numPr>
          <w:ilvl w:val="0"/>
          <w:numId w:val="2"/>
        </w:numPr>
        <w:shd w:val="clear" w:color="auto" w:fill="FFFFFF"/>
        <w:spacing w:after="0" w:line="240" w:lineRule="auto"/>
        <w:textAlignment w:val="baseline"/>
        <w:rPr>
          <w:rFonts w:eastAsia="Times New Roman" w:cstheme="minorHAnsi"/>
          <w:sz w:val="24"/>
          <w:szCs w:val="24"/>
        </w:rPr>
      </w:pPr>
      <w:r w:rsidRPr="00C23DDA">
        <w:rPr>
          <w:rFonts w:cstheme="minorHAnsi"/>
          <w:sz w:val="24"/>
          <w:szCs w:val="24"/>
        </w:rPr>
        <w:t xml:space="preserve">Andi Genser, </w:t>
      </w:r>
      <w:r w:rsidR="00C23DDA" w:rsidRPr="00C23DDA">
        <w:rPr>
          <w:rFonts w:cstheme="minorHAnsi"/>
          <w:sz w:val="24"/>
          <w:szCs w:val="24"/>
        </w:rPr>
        <w:t xml:space="preserve">Former Executive Director of </w:t>
      </w:r>
      <w:proofErr w:type="spellStart"/>
      <w:r w:rsidR="00C23DDA" w:rsidRPr="00C23DDA">
        <w:rPr>
          <w:rFonts w:cstheme="minorHAnsi"/>
          <w:sz w:val="24"/>
          <w:szCs w:val="24"/>
        </w:rPr>
        <w:t>WeCAN</w:t>
      </w:r>
      <w:proofErr w:type="spellEnd"/>
      <w:r w:rsidR="00C23DDA" w:rsidRPr="00C23DDA">
        <w:rPr>
          <w:rFonts w:cstheme="minorHAnsi"/>
          <w:sz w:val="24"/>
          <w:szCs w:val="24"/>
        </w:rPr>
        <w:t xml:space="preserve"> and consultant on Diversity, Equity &amp; Inclusion</w:t>
      </w:r>
    </w:p>
    <w:p w14:paraId="6FE0D2DB" w14:textId="60F8B2AD" w:rsidR="00846C82" w:rsidRPr="00C23DDA" w:rsidRDefault="00263CDD" w:rsidP="00C23DDA">
      <w:pPr>
        <w:pStyle w:val="ListParagraph"/>
        <w:numPr>
          <w:ilvl w:val="0"/>
          <w:numId w:val="2"/>
        </w:numPr>
        <w:shd w:val="clear" w:color="auto" w:fill="FFFFFF"/>
        <w:spacing w:after="0" w:line="240" w:lineRule="auto"/>
        <w:textAlignment w:val="baseline"/>
        <w:rPr>
          <w:rFonts w:eastAsia="Times New Roman" w:cstheme="minorHAnsi"/>
          <w:sz w:val="24"/>
          <w:szCs w:val="24"/>
        </w:rPr>
      </w:pPr>
      <w:r w:rsidRPr="00C23DDA">
        <w:rPr>
          <w:rFonts w:cstheme="minorHAnsi"/>
          <w:sz w:val="24"/>
          <w:szCs w:val="24"/>
        </w:rPr>
        <w:t xml:space="preserve">Beth O’Neal, </w:t>
      </w:r>
      <w:r w:rsidR="007D7D31">
        <w:rPr>
          <w:rFonts w:cstheme="minorHAnsi"/>
          <w:sz w:val="24"/>
          <w:szCs w:val="24"/>
        </w:rPr>
        <w:t xml:space="preserve">Partner, </w:t>
      </w:r>
      <w:r w:rsidR="00564DF6" w:rsidRPr="00C23DDA">
        <w:rPr>
          <w:rFonts w:eastAsia="Times New Roman" w:cstheme="minorHAnsi"/>
          <w:sz w:val="24"/>
          <w:szCs w:val="24"/>
        </w:rPr>
        <w:t xml:space="preserve">Conn Kavanaugh Rosenthal </w:t>
      </w:r>
      <w:proofErr w:type="spellStart"/>
      <w:r w:rsidR="00564DF6" w:rsidRPr="00C23DDA">
        <w:rPr>
          <w:rFonts w:eastAsia="Times New Roman" w:cstheme="minorHAnsi"/>
          <w:sz w:val="24"/>
          <w:szCs w:val="24"/>
        </w:rPr>
        <w:t>Peisch</w:t>
      </w:r>
      <w:proofErr w:type="spellEnd"/>
      <w:r w:rsidR="00564DF6" w:rsidRPr="00C23DDA">
        <w:rPr>
          <w:rFonts w:eastAsia="Times New Roman" w:cstheme="minorHAnsi"/>
          <w:sz w:val="24"/>
          <w:szCs w:val="24"/>
        </w:rPr>
        <w:t xml:space="preserve"> &amp; Ford, LLP</w:t>
      </w:r>
    </w:p>
    <w:p w14:paraId="67D1B9B0" w14:textId="7AB6BD1E" w:rsidR="00846C82" w:rsidRPr="00A456FD" w:rsidRDefault="00846C82" w:rsidP="00C4319C">
      <w:pPr>
        <w:pStyle w:val="ListParagraph"/>
        <w:numPr>
          <w:ilvl w:val="0"/>
          <w:numId w:val="2"/>
        </w:numPr>
        <w:spacing w:after="0" w:line="240" w:lineRule="auto"/>
        <w:rPr>
          <w:sz w:val="24"/>
          <w:szCs w:val="24"/>
        </w:rPr>
      </w:pPr>
      <w:r w:rsidRPr="00C23DDA">
        <w:rPr>
          <w:rFonts w:cstheme="minorHAnsi"/>
          <w:sz w:val="24"/>
          <w:szCs w:val="24"/>
        </w:rPr>
        <w:t>Peter R</w:t>
      </w:r>
      <w:r w:rsidR="00263CDD" w:rsidRPr="00C23DDA">
        <w:rPr>
          <w:rFonts w:cstheme="minorHAnsi"/>
          <w:sz w:val="24"/>
          <w:szCs w:val="24"/>
        </w:rPr>
        <w:t>ice</w:t>
      </w:r>
      <w:r w:rsidR="004054AE" w:rsidRPr="00C23DDA">
        <w:rPr>
          <w:rFonts w:cstheme="minorHAnsi"/>
          <w:sz w:val="24"/>
          <w:szCs w:val="24"/>
        </w:rPr>
        <w:t>, retired Chief Commerci</w:t>
      </w:r>
      <w:r w:rsidRPr="00C23DDA">
        <w:rPr>
          <w:rFonts w:cstheme="minorHAnsi"/>
          <w:sz w:val="24"/>
          <w:szCs w:val="24"/>
        </w:rPr>
        <w:t xml:space="preserve">al Banking Officer of </w:t>
      </w:r>
      <w:r w:rsidR="007C215D" w:rsidRPr="00C23DDA">
        <w:rPr>
          <w:rFonts w:cstheme="minorHAnsi"/>
          <w:sz w:val="24"/>
          <w:szCs w:val="24"/>
        </w:rPr>
        <w:t>The Cooperative Bank of Cape Cod</w:t>
      </w:r>
    </w:p>
    <w:p w14:paraId="3B3A3813" w14:textId="27CE03C1" w:rsidR="00846C82" w:rsidRPr="00A456FD" w:rsidRDefault="00846C82" w:rsidP="00C4319C">
      <w:pPr>
        <w:spacing w:after="0" w:line="240" w:lineRule="auto"/>
        <w:rPr>
          <w:sz w:val="24"/>
          <w:szCs w:val="24"/>
        </w:rPr>
      </w:pPr>
    </w:p>
    <w:p w14:paraId="7C49CC0D" w14:textId="5235806E" w:rsidR="00846C82" w:rsidRPr="00A456FD" w:rsidRDefault="00846C82" w:rsidP="00C4319C">
      <w:pPr>
        <w:spacing w:after="0" w:line="240" w:lineRule="auto"/>
        <w:rPr>
          <w:sz w:val="24"/>
          <w:szCs w:val="24"/>
        </w:rPr>
      </w:pPr>
      <w:r w:rsidRPr="00A456FD">
        <w:rPr>
          <w:sz w:val="24"/>
          <w:szCs w:val="24"/>
        </w:rPr>
        <w:t xml:space="preserve">The Corporators </w:t>
      </w:r>
      <w:r w:rsidR="00A456FD">
        <w:rPr>
          <w:sz w:val="24"/>
          <w:szCs w:val="24"/>
        </w:rPr>
        <w:t xml:space="preserve">voted </w:t>
      </w:r>
      <w:r w:rsidRPr="00A456FD">
        <w:rPr>
          <w:sz w:val="24"/>
          <w:szCs w:val="24"/>
        </w:rPr>
        <w:t xml:space="preserve">unanimously to re-elect the following individuals as Trustees of the MHC for three </w:t>
      </w:r>
      <w:r w:rsidR="00C4319C" w:rsidRPr="00A456FD">
        <w:rPr>
          <w:sz w:val="24"/>
          <w:szCs w:val="24"/>
        </w:rPr>
        <w:t xml:space="preserve">year terms: </w:t>
      </w:r>
    </w:p>
    <w:p w14:paraId="3F9D4710" w14:textId="77777777" w:rsidR="00C4319C" w:rsidRPr="00A456FD" w:rsidRDefault="00C4319C" w:rsidP="00C4319C">
      <w:pPr>
        <w:pStyle w:val="ListParagraph"/>
        <w:numPr>
          <w:ilvl w:val="0"/>
          <w:numId w:val="3"/>
        </w:numPr>
        <w:spacing w:after="0" w:line="240" w:lineRule="auto"/>
        <w:rPr>
          <w:sz w:val="24"/>
          <w:szCs w:val="24"/>
        </w:rPr>
      </w:pPr>
      <w:r w:rsidRPr="00A456FD">
        <w:rPr>
          <w:sz w:val="24"/>
          <w:szCs w:val="24"/>
        </w:rPr>
        <w:t>Sarah Alger, Attorney and owner of Sarah F. Alger, P.C.</w:t>
      </w:r>
    </w:p>
    <w:p w14:paraId="73D1F158" w14:textId="70A0F539" w:rsidR="00C4319C" w:rsidRPr="00A456FD" w:rsidRDefault="00263CDD" w:rsidP="00C4319C">
      <w:pPr>
        <w:pStyle w:val="ListParagraph"/>
        <w:numPr>
          <w:ilvl w:val="0"/>
          <w:numId w:val="3"/>
        </w:numPr>
        <w:spacing w:after="0" w:line="240" w:lineRule="auto"/>
        <w:rPr>
          <w:sz w:val="24"/>
          <w:szCs w:val="24"/>
        </w:rPr>
      </w:pPr>
      <w:r w:rsidRPr="00A456FD">
        <w:rPr>
          <w:sz w:val="24"/>
          <w:szCs w:val="24"/>
        </w:rPr>
        <w:t>Christophe</w:t>
      </w:r>
      <w:r w:rsidR="00C4319C" w:rsidRPr="00A456FD">
        <w:rPr>
          <w:sz w:val="24"/>
          <w:szCs w:val="24"/>
        </w:rPr>
        <w:t>r Lynch, President and Owner of Lawrence-Lynch Corporation</w:t>
      </w:r>
    </w:p>
    <w:p w14:paraId="53890367" w14:textId="0517CFCD" w:rsidR="00C4319C" w:rsidRPr="00A456FD" w:rsidRDefault="00C4319C" w:rsidP="00C4319C">
      <w:pPr>
        <w:pStyle w:val="ListParagraph"/>
        <w:numPr>
          <w:ilvl w:val="0"/>
          <w:numId w:val="3"/>
        </w:numPr>
        <w:spacing w:after="0" w:line="240" w:lineRule="auto"/>
        <w:rPr>
          <w:sz w:val="24"/>
          <w:szCs w:val="24"/>
        </w:rPr>
      </w:pPr>
      <w:r w:rsidRPr="00A456FD">
        <w:rPr>
          <w:sz w:val="24"/>
          <w:szCs w:val="24"/>
        </w:rPr>
        <w:t>Wendy Northcross, CEO of the Cape Cod Chamber of Commerce</w:t>
      </w:r>
    </w:p>
    <w:p w14:paraId="3CEC78B2" w14:textId="29387A15" w:rsidR="00C4319C" w:rsidRPr="00A456FD" w:rsidRDefault="00C4319C" w:rsidP="00C4319C">
      <w:pPr>
        <w:pStyle w:val="ListParagraph"/>
        <w:numPr>
          <w:ilvl w:val="0"/>
          <w:numId w:val="3"/>
        </w:numPr>
        <w:spacing w:after="0" w:line="240" w:lineRule="auto"/>
        <w:rPr>
          <w:sz w:val="24"/>
          <w:szCs w:val="24"/>
        </w:rPr>
      </w:pPr>
      <w:r w:rsidRPr="00A456FD">
        <w:rPr>
          <w:sz w:val="24"/>
          <w:szCs w:val="24"/>
        </w:rPr>
        <w:t>Gary Sheehan, CEO and President of Cape Medical Supply</w:t>
      </w:r>
    </w:p>
    <w:p w14:paraId="180878F5" w14:textId="77777777" w:rsidR="00846C82" w:rsidRDefault="00846C82" w:rsidP="00846C82">
      <w:pPr>
        <w:spacing w:after="0"/>
      </w:pPr>
    </w:p>
    <w:p w14:paraId="15DC308C" w14:textId="77777777" w:rsidR="00237414" w:rsidRPr="00237414" w:rsidRDefault="00237414" w:rsidP="00237414">
      <w:pPr>
        <w:widowControl w:val="0"/>
        <w:autoSpaceDE w:val="0"/>
        <w:autoSpaceDN w:val="0"/>
        <w:adjustRightInd w:val="0"/>
        <w:spacing w:after="0" w:line="276" w:lineRule="auto"/>
        <w:rPr>
          <w:rFonts w:cstheme="minorHAnsi"/>
          <w:sz w:val="24"/>
          <w:szCs w:val="24"/>
        </w:rPr>
      </w:pPr>
      <w:r w:rsidRPr="00237414">
        <w:rPr>
          <w:rFonts w:cstheme="minorHAnsi"/>
          <w:b/>
          <w:sz w:val="24"/>
          <w:szCs w:val="24"/>
          <w:u w:val="single"/>
        </w:rPr>
        <w:lastRenderedPageBreak/>
        <w:t xml:space="preserve">About The Cooperative Bank of Cape Cod- </w:t>
      </w:r>
      <w:r w:rsidRPr="00237414">
        <w:rPr>
          <w:rFonts w:cstheme="minorHAnsi"/>
          <w:b/>
          <w:i/>
          <w:iCs/>
          <w:sz w:val="24"/>
          <w:szCs w:val="24"/>
          <w:u w:val="single"/>
        </w:rPr>
        <w:t>Celebrating 100 Years</w:t>
      </w:r>
    </w:p>
    <w:p w14:paraId="3B3F3544" w14:textId="77777777" w:rsidR="00237414" w:rsidRPr="00237414" w:rsidRDefault="00237414" w:rsidP="00237414">
      <w:pPr>
        <w:spacing w:line="276" w:lineRule="auto"/>
        <w:rPr>
          <w:rFonts w:cstheme="minorHAnsi"/>
          <w:sz w:val="24"/>
          <w:szCs w:val="24"/>
        </w:rPr>
      </w:pPr>
      <w:r w:rsidRPr="00237414">
        <w:rPr>
          <w:rFonts w:cstheme="minorHAnsi"/>
          <w:sz w:val="24"/>
          <w:szCs w:val="24"/>
        </w:rPr>
        <w:t>The Cooperative Bank of Cape Cod is an independent, local, mutual community bank with over $1.2 billion in assets and 170 employees. Established in 1921, the bank is committed to investing in the Cape Cod community where we live and work. Throughout 2021, the bank will be commemorating the centennial of its founding with special events and programs, along with the “100 Reasons to Love the Coop” campaign to highlight what it has meant to generations of Cape residents, businesses and employees.</w:t>
      </w:r>
    </w:p>
    <w:p w14:paraId="02EB3358" w14:textId="77777777" w:rsidR="00237414" w:rsidRPr="00237414" w:rsidRDefault="00237414" w:rsidP="00237414">
      <w:pPr>
        <w:spacing w:line="276" w:lineRule="auto"/>
        <w:rPr>
          <w:rFonts w:cstheme="minorHAnsi"/>
          <w:sz w:val="24"/>
          <w:szCs w:val="24"/>
        </w:rPr>
      </w:pPr>
      <w:r w:rsidRPr="00237414">
        <w:rPr>
          <w:rFonts w:cstheme="minorHAnsi"/>
          <w:sz w:val="24"/>
          <w:szCs w:val="24"/>
        </w:rPr>
        <w:t xml:space="preserve">The bank is headquartered in Hyannis with branches on Route 6A in Yarmouth Port, East Dennis and West Barnstable; in Sandwich at 275 Cotuit Road; in Hyannis at 695 Attucks Lane in Independence Park; in East Harwich at 1470 Orleans Road/Route 39; in North Falmouth at 660 North Falmouth Highway; in Falmouth at 238 Worcester Court; and in </w:t>
      </w:r>
      <w:proofErr w:type="spellStart"/>
      <w:r w:rsidRPr="00237414">
        <w:rPr>
          <w:rFonts w:cstheme="minorHAnsi"/>
          <w:sz w:val="24"/>
          <w:szCs w:val="24"/>
        </w:rPr>
        <w:t>Marstons</w:t>
      </w:r>
      <w:proofErr w:type="spellEnd"/>
      <w:r w:rsidRPr="00237414">
        <w:rPr>
          <w:rFonts w:cstheme="minorHAnsi"/>
          <w:sz w:val="24"/>
          <w:szCs w:val="24"/>
        </w:rPr>
        <w:t xml:space="preserve"> Mills at 3878 Falmouth Road.  For more information, please visit </w:t>
      </w:r>
      <w:hyperlink r:id="rId6" w:history="1">
        <w:r w:rsidRPr="00237414">
          <w:rPr>
            <w:rStyle w:val="Hyperlink"/>
            <w:rFonts w:cstheme="minorHAnsi"/>
            <w:color w:val="auto"/>
            <w:sz w:val="24"/>
            <w:szCs w:val="24"/>
          </w:rPr>
          <w:t>www.mycapecodbank.com</w:t>
        </w:r>
      </w:hyperlink>
      <w:r w:rsidRPr="00237414">
        <w:rPr>
          <w:rFonts w:cstheme="minorHAnsi"/>
          <w:sz w:val="24"/>
          <w:szCs w:val="24"/>
        </w:rPr>
        <w:t xml:space="preserve">, </w:t>
      </w:r>
      <w:hyperlink r:id="rId7" w:history="1">
        <w:r w:rsidRPr="00237414">
          <w:rPr>
            <w:rStyle w:val="Hyperlink"/>
            <w:rFonts w:cstheme="minorHAnsi"/>
            <w:color w:val="auto"/>
            <w:sz w:val="24"/>
            <w:szCs w:val="24"/>
          </w:rPr>
          <w:t>www.facebook.com/mycapecodbank</w:t>
        </w:r>
      </w:hyperlink>
      <w:r w:rsidRPr="00237414">
        <w:rPr>
          <w:rFonts w:cstheme="minorHAnsi"/>
          <w:sz w:val="24"/>
          <w:szCs w:val="24"/>
        </w:rPr>
        <w:t>, or call 508.568.3400.</w:t>
      </w:r>
    </w:p>
    <w:p w14:paraId="141D6EF1" w14:textId="77777777" w:rsidR="00237414" w:rsidRPr="00237414" w:rsidRDefault="00237414" w:rsidP="00BF0D0B">
      <w:pPr>
        <w:widowControl w:val="0"/>
        <w:autoSpaceDE w:val="0"/>
        <w:autoSpaceDN w:val="0"/>
        <w:adjustRightInd w:val="0"/>
        <w:spacing w:after="0" w:line="276" w:lineRule="auto"/>
        <w:rPr>
          <w:rFonts w:cstheme="minorHAnsi"/>
          <w:sz w:val="24"/>
          <w:szCs w:val="24"/>
        </w:rPr>
      </w:pPr>
    </w:p>
    <w:p w14:paraId="4835E154" w14:textId="77777777" w:rsidR="00CA7A5B" w:rsidRPr="00237414" w:rsidRDefault="00CA7A5B">
      <w:pPr>
        <w:rPr>
          <w:rFonts w:cstheme="minorHAnsi"/>
          <w:i/>
          <w:iCs/>
          <w:sz w:val="24"/>
          <w:szCs w:val="24"/>
        </w:rPr>
      </w:pPr>
    </w:p>
    <w:sectPr w:rsidR="00CA7A5B" w:rsidRPr="00237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55558"/>
    <w:multiLevelType w:val="hybridMultilevel"/>
    <w:tmpl w:val="9F98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904C8E"/>
    <w:multiLevelType w:val="hybridMultilevel"/>
    <w:tmpl w:val="6ABA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A70DE"/>
    <w:multiLevelType w:val="hybridMultilevel"/>
    <w:tmpl w:val="6AF4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A5B"/>
    <w:rsid w:val="00040877"/>
    <w:rsid w:val="00080EF6"/>
    <w:rsid w:val="000A045F"/>
    <w:rsid w:val="000A38EF"/>
    <w:rsid w:val="00110AA8"/>
    <w:rsid w:val="0016222E"/>
    <w:rsid w:val="00200F14"/>
    <w:rsid w:val="00237414"/>
    <w:rsid w:val="002551A5"/>
    <w:rsid w:val="0025745A"/>
    <w:rsid w:val="00263CDD"/>
    <w:rsid w:val="002829B5"/>
    <w:rsid w:val="002F30A0"/>
    <w:rsid w:val="00346E56"/>
    <w:rsid w:val="003D48AE"/>
    <w:rsid w:val="004054AE"/>
    <w:rsid w:val="0044240B"/>
    <w:rsid w:val="0045289C"/>
    <w:rsid w:val="004A4979"/>
    <w:rsid w:val="004B4A18"/>
    <w:rsid w:val="00564DF6"/>
    <w:rsid w:val="005D4FB0"/>
    <w:rsid w:val="00630898"/>
    <w:rsid w:val="00642A22"/>
    <w:rsid w:val="0070671F"/>
    <w:rsid w:val="007A3F64"/>
    <w:rsid w:val="007A5696"/>
    <w:rsid w:val="007B78BB"/>
    <w:rsid w:val="007C215D"/>
    <w:rsid w:val="007D7D31"/>
    <w:rsid w:val="00846C82"/>
    <w:rsid w:val="00870CF5"/>
    <w:rsid w:val="00891800"/>
    <w:rsid w:val="008A146E"/>
    <w:rsid w:val="009F16DE"/>
    <w:rsid w:val="009F2166"/>
    <w:rsid w:val="00A456FD"/>
    <w:rsid w:val="00A616D2"/>
    <w:rsid w:val="00AD5071"/>
    <w:rsid w:val="00B241DB"/>
    <w:rsid w:val="00B4586F"/>
    <w:rsid w:val="00BE023F"/>
    <w:rsid w:val="00BF0D0B"/>
    <w:rsid w:val="00C23DDA"/>
    <w:rsid w:val="00C4319C"/>
    <w:rsid w:val="00C66675"/>
    <w:rsid w:val="00C66689"/>
    <w:rsid w:val="00C809FA"/>
    <w:rsid w:val="00CA7A5B"/>
    <w:rsid w:val="00CD79E6"/>
    <w:rsid w:val="00D36D6A"/>
    <w:rsid w:val="00D51A5B"/>
    <w:rsid w:val="00D57338"/>
    <w:rsid w:val="00D81F5D"/>
    <w:rsid w:val="00D83EBE"/>
    <w:rsid w:val="00DA362E"/>
    <w:rsid w:val="00DA46FC"/>
    <w:rsid w:val="00DD467F"/>
    <w:rsid w:val="00DF55B1"/>
    <w:rsid w:val="00E04903"/>
    <w:rsid w:val="00E06CD1"/>
    <w:rsid w:val="00E24E4B"/>
    <w:rsid w:val="00E657C8"/>
    <w:rsid w:val="00E93B48"/>
    <w:rsid w:val="00EB1255"/>
    <w:rsid w:val="00EB5BF7"/>
    <w:rsid w:val="00EE4938"/>
    <w:rsid w:val="00F22AE1"/>
    <w:rsid w:val="00F77BA1"/>
    <w:rsid w:val="00FB544E"/>
    <w:rsid w:val="00FC1A6D"/>
    <w:rsid w:val="00FC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317D"/>
  <w15:chartTrackingRefBased/>
  <w15:docId w15:val="{D4BB0E59-C213-4922-B04A-468AEB30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64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F0D0B"/>
    <w:rPr>
      <w:color w:val="0563C1"/>
      <w:u w:val="single"/>
    </w:rPr>
  </w:style>
  <w:style w:type="paragraph" w:styleId="BalloonText">
    <w:name w:val="Balloon Text"/>
    <w:basedOn w:val="Normal"/>
    <w:link w:val="BalloonTextChar"/>
    <w:uiPriority w:val="99"/>
    <w:semiHidden/>
    <w:unhideWhenUsed/>
    <w:rsid w:val="00D8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EBE"/>
    <w:rPr>
      <w:rFonts w:ascii="Segoe UI" w:hAnsi="Segoe UI" w:cs="Segoe UI"/>
      <w:sz w:val="18"/>
      <w:szCs w:val="18"/>
    </w:rPr>
  </w:style>
  <w:style w:type="paragraph" w:styleId="NormalWeb">
    <w:name w:val="Normal (Web)"/>
    <w:basedOn w:val="Normal"/>
    <w:uiPriority w:val="99"/>
    <w:unhideWhenUsed/>
    <w:rsid w:val="005D4F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D79E6"/>
    <w:rPr>
      <w:color w:val="605E5C"/>
      <w:shd w:val="clear" w:color="auto" w:fill="E1DFDD"/>
    </w:rPr>
  </w:style>
  <w:style w:type="character" w:styleId="CommentReference">
    <w:name w:val="annotation reference"/>
    <w:basedOn w:val="DefaultParagraphFont"/>
    <w:uiPriority w:val="99"/>
    <w:semiHidden/>
    <w:unhideWhenUsed/>
    <w:rsid w:val="004054AE"/>
    <w:rPr>
      <w:sz w:val="16"/>
      <w:szCs w:val="16"/>
    </w:rPr>
  </w:style>
  <w:style w:type="paragraph" w:styleId="CommentText">
    <w:name w:val="annotation text"/>
    <w:basedOn w:val="Normal"/>
    <w:link w:val="CommentTextChar"/>
    <w:uiPriority w:val="99"/>
    <w:semiHidden/>
    <w:unhideWhenUsed/>
    <w:rsid w:val="004054AE"/>
    <w:pPr>
      <w:spacing w:line="240" w:lineRule="auto"/>
    </w:pPr>
    <w:rPr>
      <w:sz w:val="20"/>
      <w:szCs w:val="20"/>
    </w:rPr>
  </w:style>
  <w:style w:type="character" w:customStyle="1" w:styleId="CommentTextChar">
    <w:name w:val="Comment Text Char"/>
    <w:basedOn w:val="DefaultParagraphFont"/>
    <w:link w:val="CommentText"/>
    <w:uiPriority w:val="99"/>
    <w:semiHidden/>
    <w:rsid w:val="004054AE"/>
    <w:rPr>
      <w:sz w:val="20"/>
      <w:szCs w:val="20"/>
    </w:rPr>
  </w:style>
  <w:style w:type="paragraph" w:styleId="CommentSubject">
    <w:name w:val="annotation subject"/>
    <w:basedOn w:val="CommentText"/>
    <w:next w:val="CommentText"/>
    <w:link w:val="CommentSubjectChar"/>
    <w:uiPriority w:val="99"/>
    <w:semiHidden/>
    <w:unhideWhenUsed/>
    <w:rsid w:val="004054AE"/>
    <w:rPr>
      <w:b/>
      <w:bCs/>
    </w:rPr>
  </w:style>
  <w:style w:type="character" w:customStyle="1" w:styleId="CommentSubjectChar">
    <w:name w:val="Comment Subject Char"/>
    <w:basedOn w:val="CommentTextChar"/>
    <w:link w:val="CommentSubject"/>
    <w:uiPriority w:val="99"/>
    <w:semiHidden/>
    <w:rsid w:val="004054AE"/>
    <w:rPr>
      <w:b/>
      <w:bCs/>
      <w:sz w:val="20"/>
      <w:szCs w:val="20"/>
    </w:rPr>
  </w:style>
  <w:style w:type="paragraph" w:styleId="ListParagraph">
    <w:name w:val="List Paragraph"/>
    <w:basedOn w:val="Normal"/>
    <w:uiPriority w:val="34"/>
    <w:qFormat/>
    <w:rsid w:val="00C4319C"/>
    <w:pPr>
      <w:ind w:left="720"/>
      <w:contextualSpacing/>
    </w:pPr>
  </w:style>
  <w:style w:type="character" w:customStyle="1" w:styleId="Heading2Char">
    <w:name w:val="Heading 2 Char"/>
    <w:basedOn w:val="DefaultParagraphFont"/>
    <w:link w:val="Heading2"/>
    <w:uiPriority w:val="9"/>
    <w:rsid w:val="00564D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35">
      <w:bodyDiv w:val="1"/>
      <w:marLeft w:val="0"/>
      <w:marRight w:val="0"/>
      <w:marTop w:val="0"/>
      <w:marBottom w:val="0"/>
      <w:divBdr>
        <w:top w:val="none" w:sz="0" w:space="0" w:color="auto"/>
        <w:left w:val="none" w:sz="0" w:space="0" w:color="auto"/>
        <w:bottom w:val="none" w:sz="0" w:space="0" w:color="auto"/>
        <w:right w:val="none" w:sz="0" w:space="0" w:color="auto"/>
      </w:divBdr>
    </w:div>
    <w:div w:id="59790546">
      <w:bodyDiv w:val="1"/>
      <w:marLeft w:val="0"/>
      <w:marRight w:val="0"/>
      <w:marTop w:val="0"/>
      <w:marBottom w:val="0"/>
      <w:divBdr>
        <w:top w:val="none" w:sz="0" w:space="0" w:color="auto"/>
        <w:left w:val="none" w:sz="0" w:space="0" w:color="auto"/>
        <w:bottom w:val="none" w:sz="0" w:space="0" w:color="auto"/>
        <w:right w:val="none" w:sz="0" w:space="0" w:color="auto"/>
      </w:divBdr>
    </w:div>
    <w:div w:id="156922365">
      <w:bodyDiv w:val="1"/>
      <w:marLeft w:val="0"/>
      <w:marRight w:val="0"/>
      <w:marTop w:val="0"/>
      <w:marBottom w:val="0"/>
      <w:divBdr>
        <w:top w:val="none" w:sz="0" w:space="0" w:color="auto"/>
        <w:left w:val="none" w:sz="0" w:space="0" w:color="auto"/>
        <w:bottom w:val="none" w:sz="0" w:space="0" w:color="auto"/>
        <w:right w:val="none" w:sz="0" w:space="0" w:color="auto"/>
      </w:divBdr>
    </w:div>
    <w:div w:id="677854492">
      <w:bodyDiv w:val="1"/>
      <w:marLeft w:val="0"/>
      <w:marRight w:val="0"/>
      <w:marTop w:val="0"/>
      <w:marBottom w:val="0"/>
      <w:divBdr>
        <w:top w:val="none" w:sz="0" w:space="0" w:color="auto"/>
        <w:left w:val="none" w:sz="0" w:space="0" w:color="auto"/>
        <w:bottom w:val="none" w:sz="0" w:space="0" w:color="auto"/>
        <w:right w:val="none" w:sz="0" w:space="0" w:color="auto"/>
      </w:divBdr>
    </w:div>
    <w:div w:id="962734555">
      <w:bodyDiv w:val="1"/>
      <w:marLeft w:val="0"/>
      <w:marRight w:val="0"/>
      <w:marTop w:val="0"/>
      <w:marBottom w:val="0"/>
      <w:divBdr>
        <w:top w:val="none" w:sz="0" w:space="0" w:color="auto"/>
        <w:left w:val="none" w:sz="0" w:space="0" w:color="auto"/>
        <w:bottom w:val="none" w:sz="0" w:space="0" w:color="auto"/>
        <w:right w:val="none" w:sz="0" w:space="0" w:color="auto"/>
      </w:divBdr>
    </w:div>
    <w:div w:id="1472214636">
      <w:bodyDiv w:val="1"/>
      <w:marLeft w:val="0"/>
      <w:marRight w:val="0"/>
      <w:marTop w:val="0"/>
      <w:marBottom w:val="0"/>
      <w:divBdr>
        <w:top w:val="none" w:sz="0" w:space="0" w:color="auto"/>
        <w:left w:val="none" w:sz="0" w:space="0" w:color="auto"/>
        <w:bottom w:val="none" w:sz="0" w:space="0" w:color="auto"/>
        <w:right w:val="none" w:sz="0" w:space="0" w:color="auto"/>
      </w:divBdr>
    </w:div>
    <w:div w:id="1514029417">
      <w:bodyDiv w:val="1"/>
      <w:marLeft w:val="0"/>
      <w:marRight w:val="0"/>
      <w:marTop w:val="0"/>
      <w:marBottom w:val="0"/>
      <w:divBdr>
        <w:top w:val="none" w:sz="0" w:space="0" w:color="auto"/>
        <w:left w:val="none" w:sz="0" w:space="0" w:color="auto"/>
        <w:bottom w:val="none" w:sz="0" w:space="0" w:color="auto"/>
        <w:right w:val="none" w:sz="0" w:space="0" w:color="auto"/>
      </w:divBdr>
      <w:divsChild>
        <w:div w:id="5086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236529">
              <w:marLeft w:val="0"/>
              <w:marRight w:val="0"/>
              <w:marTop w:val="0"/>
              <w:marBottom w:val="0"/>
              <w:divBdr>
                <w:top w:val="none" w:sz="0" w:space="0" w:color="auto"/>
                <w:left w:val="none" w:sz="0" w:space="0" w:color="auto"/>
                <w:bottom w:val="none" w:sz="0" w:space="0" w:color="auto"/>
                <w:right w:val="none" w:sz="0" w:space="0" w:color="auto"/>
              </w:divBdr>
              <w:divsChild>
                <w:div w:id="21060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6791">
      <w:bodyDiv w:val="1"/>
      <w:marLeft w:val="0"/>
      <w:marRight w:val="0"/>
      <w:marTop w:val="0"/>
      <w:marBottom w:val="0"/>
      <w:divBdr>
        <w:top w:val="none" w:sz="0" w:space="0" w:color="auto"/>
        <w:left w:val="none" w:sz="0" w:space="0" w:color="auto"/>
        <w:bottom w:val="none" w:sz="0" w:space="0" w:color="auto"/>
        <w:right w:val="none" w:sz="0" w:space="0" w:color="auto"/>
      </w:divBdr>
    </w:div>
    <w:div w:id="1601915471">
      <w:bodyDiv w:val="1"/>
      <w:marLeft w:val="0"/>
      <w:marRight w:val="0"/>
      <w:marTop w:val="0"/>
      <w:marBottom w:val="0"/>
      <w:divBdr>
        <w:top w:val="none" w:sz="0" w:space="0" w:color="auto"/>
        <w:left w:val="none" w:sz="0" w:space="0" w:color="auto"/>
        <w:bottom w:val="none" w:sz="0" w:space="0" w:color="auto"/>
        <w:right w:val="none" w:sz="0" w:space="0" w:color="auto"/>
      </w:divBdr>
    </w:div>
    <w:div w:id="210791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mycapecodb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capecodbank.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Tyldesley</dc:creator>
  <cp:keywords/>
  <dc:description/>
  <cp:lastModifiedBy>Regan Communications</cp:lastModifiedBy>
  <cp:revision>4</cp:revision>
  <dcterms:created xsi:type="dcterms:W3CDTF">2021-05-06T18:25:00Z</dcterms:created>
  <dcterms:modified xsi:type="dcterms:W3CDTF">2021-05-06T18:32:00Z</dcterms:modified>
</cp:coreProperties>
</file>