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0FCB6" w14:textId="07ACB77A" w:rsidR="00355CD4" w:rsidRDefault="00355CD4" w:rsidP="00355CD4">
      <w:pPr>
        <w:pStyle w:val="Heading3"/>
        <w:jc w:val="center"/>
        <w:rPr>
          <w:b/>
          <w:bCs/>
          <w:i w:val="0"/>
          <w:iCs w:val="0"/>
          <w:sz w:val="20"/>
          <w:u w:val="single"/>
        </w:rPr>
      </w:pPr>
      <w:r>
        <w:rPr>
          <w:rFonts w:ascii="Times" w:hAnsi="Times" w:cs="PalatinoLinotype-Bold"/>
          <w:b/>
          <w:noProof/>
          <w:color w:val="346633"/>
          <w:sz w:val="44"/>
          <w:szCs w:val="44"/>
        </w:rPr>
        <w:drawing>
          <wp:inline distT="0" distB="0" distL="0" distR="0" wp14:anchorId="352B77BC" wp14:editId="6F865EFB">
            <wp:extent cx="3305175" cy="1009650"/>
            <wp:effectExtent l="0" t="0" r="9525" b="0"/>
            <wp:docPr id="1" name="Picture 1" descr="2011 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 ad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05175" cy="1009650"/>
                    </a:xfrm>
                    <a:prstGeom prst="rect">
                      <a:avLst/>
                    </a:prstGeom>
                    <a:noFill/>
                    <a:ln>
                      <a:noFill/>
                    </a:ln>
                  </pic:spPr>
                </pic:pic>
              </a:graphicData>
            </a:graphic>
          </wp:inline>
        </w:drawing>
      </w:r>
    </w:p>
    <w:p w14:paraId="65ADFCEB" w14:textId="00A97D85" w:rsidR="00355CD4" w:rsidRPr="007821A0" w:rsidRDefault="00355CD4" w:rsidP="00355CD4">
      <w:pPr>
        <w:pStyle w:val="Heading3"/>
        <w:rPr>
          <w:b/>
          <w:bCs/>
          <w:i w:val="0"/>
          <w:iCs w:val="0"/>
          <w:sz w:val="20"/>
          <w:u w:val="single"/>
        </w:rPr>
      </w:pPr>
      <w:r w:rsidRPr="007821A0">
        <w:rPr>
          <w:b/>
          <w:bCs/>
          <w:i w:val="0"/>
          <w:iCs w:val="0"/>
          <w:sz w:val="20"/>
          <w:u w:val="single"/>
        </w:rPr>
        <w:t>FOR IMMEDIATE RELEASE:</w:t>
      </w:r>
    </w:p>
    <w:p w14:paraId="5ECCBDCD" w14:textId="77777777" w:rsidR="00355CD4" w:rsidRPr="005D2017" w:rsidRDefault="00355CD4" w:rsidP="00355CD4">
      <w:pPr>
        <w:rPr>
          <w:color w:val="000000"/>
          <w:sz w:val="24"/>
          <w:szCs w:val="24"/>
        </w:rPr>
      </w:pPr>
      <w:r w:rsidRPr="005D2017">
        <w:rPr>
          <w:color w:val="000000"/>
          <w:sz w:val="24"/>
          <w:szCs w:val="24"/>
        </w:rPr>
        <w:t>Date:</w:t>
      </w:r>
      <w:r w:rsidRPr="005D2017">
        <w:rPr>
          <w:color w:val="000000"/>
          <w:sz w:val="24"/>
          <w:szCs w:val="24"/>
        </w:rPr>
        <w:tab/>
      </w:r>
      <w:r w:rsidRPr="005D2017">
        <w:rPr>
          <w:color w:val="000000"/>
          <w:sz w:val="24"/>
          <w:szCs w:val="24"/>
        </w:rPr>
        <w:tab/>
      </w:r>
      <w:r w:rsidRPr="005D2017">
        <w:rPr>
          <w:color w:val="000000"/>
          <w:sz w:val="24"/>
          <w:szCs w:val="24"/>
        </w:rPr>
        <w:tab/>
      </w:r>
      <w:r>
        <w:rPr>
          <w:color w:val="000000"/>
          <w:sz w:val="24"/>
          <w:szCs w:val="24"/>
        </w:rPr>
        <w:t>December 9, 2019</w:t>
      </w:r>
    </w:p>
    <w:p w14:paraId="6F9A5A08" w14:textId="4A1BB67D" w:rsidR="00355CD4" w:rsidRDefault="00355CD4" w:rsidP="00355CD4">
      <w:pPr>
        <w:rPr>
          <w:sz w:val="24"/>
          <w:szCs w:val="24"/>
        </w:rPr>
      </w:pPr>
      <w:r>
        <w:rPr>
          <w:sz w:val="24"/>
          <w:szCs w:val="24"/>
        </w:rPr>
        <w:t xml:space="preserve">Media Contact: </w:t>
      </w:r>
      <w:r>
        <w:rPr>
          <w:sz w:val="24"/>
          <w:szCs w:val="24"/>
        </w:rPr>
        <w:tab/>
        <w:t>Matt Pitta</w:t>
      </w:r>
    </w:p>
    <w:p w14:paraId="0F7CC8B7" w14:textId="77777777" w:rsidR="00355CD4" w:rsidRDefault="00355CD4" w:rsidP="00355CD4">
      <w:pPr>
        <w:ind w:left="1440" w:firstLine="720"/>
        <w:rPr>
          <w:sz w:val="24"/>
          <w:szCs w:val="24"/>
        </w:rPr>
      </w:pPr>
      <w:r>
        <w:rPr>
          <w:sz w:val="24"/>
          <w:szCs w:val="24"/>
        </w:rPr>
        <w:t>Director of Communications</w:t>
      </w:r>
    </w:p>
    <w:p w14:paraId="412CC5DC" w14:textId="361F570C" w:rsidR="00355CD4" w:rsidRPr="005D2017" w:rsidRDefault="00355CD4" w:rsidP="00355CD4">
      <w:pPr>
        <w:ind w:left="1440" w:firstLine="720"/>
        <w:rPr>
          <w:sz w:val="24"/>
          <w:szCs w:val="24"/>
        </w:rPr>
      </w:pPr>
      <w:r>
        <w:rPr>
          <w:sz w:val="24"/>
          <w:szCs w:val="24"/>
        </w:rPr>
        <w:t>The Davenport Companies/Thirwood Place</w:t>
      </w:r>
    </w:p>
    <w:p w14:paraId="6DAF574B" w14:textId="77777777" w:rsidR="00355CD4" w:rsidRDefault="00355CD4" w:rsidP="00355CD4">
      <w:pPr>
        <w:rPr>
          <w:sz w:val="24"/>
          <w:szCs w:val="24"/>
        </w:rPr>
      </w:pPr>
      <w:r w:rsidRPr="005D2017">
        <w:rPr>
          <w:sz w:val="24"/>
          <w:szCs w:val="24"/>
        </w:rPr>
        <w:tab/>
      </w:r>
      <w:r w:rsidRPr="005D2017">
        <w:rPr>
          <w:sz w:val="24"/>
          <w:szCs w:val="24"/>
        </w:rPr>
        <w:tab/>
      </w:r>
      <w:r w:rsidRPr="005D2017">
        <w:rPr>
          <w:sz w:val="24"/>
          <w:szCs w:val="24"/>
        </w:rPr>
        <w:tab/>
      </w:r>
      <w:r>
        <w:rPr>
          <w:sz w:val="24"/>
          <w:szCs w:val="24"/>
        </w:rPr>
        <w:t>508.760.9293 / 508.962.6747</w:t>
      </w:r>
    </w:p>
    <w:p w14:paraId="7AB4D84C" w14:textId="77777777" w:rsidR="00355CD4" w:rsidRDefault="00355CD4" w:rsidP="00355CD4">
      <w:pPr>
        <w:rPr>
          <w:sz w:val="24"/>
          <w:szCs w:val="24"/>
        </w:rPr>
      </w:pPr>
      <w:r>
        <w:rPr>
          <w:sz w:val="24"/>
          <w:szCs w:val="24"/>
        </w:rPr>
        <w:tab/>
      </w:r>
      <w:r>
        <w:rPr>
          <w:sz w:val="24"/>
          <w:szCs w:val="24"/>
        </w:rPr>
        <w:tab/>
      </w:r>
      <w:r>
        <w:rPr>
          <w:sz w:val="24"/>
          <w:szCs w:val="24"/>
        </w:rPr>
        <w:tab/>
      </w:r>
      <w:hyperlink r:id="rId5" w:history="1">
        <w:r w:rsidRPr="0084612C">
          <w:rPr>
            <w:rStyle w:val="Hyperlink"/>
            <w:sz w:val="24"/>
            <w:szCs w:val="24"/>
          </w:rPr>
          <w:t>mpitta@thedavenportcompanies.com</w:t>
        </w:r>
      </w:hyperlink>
    </w:p>
    <w:p w14:paraId="06DAC5C9" w14:textId="77777777" w:rsidR="00355CD4" w:rsidRDefault="00355CD4" w:rsidP="00355CD4">
      <w:pPr>
        <w:rPr>
          <w:sz w:val="24"/>
          <w:szCs w:val="24"/>
        </w:rPr>
      </w:pPr>
    </w:p>
    <w:p w14:paraId="11E27256" w14:textId="77777777" w:rsidR="00355CD4" w:rsidRDefault="00355CD4" w:rsidP="00355CD4">
      <w:pPr>
        <w:rPr>
          <w:sz w:val="24"/>
          <w:szCs w:val="24"/>
        </w:rPr>
      </w:pPr>
    </w:p>
    <w:p w14:paraId="3748F734" w14:textId="54CA7763" w:rsidR="00355CD4" w:rsidRDefault="00355CD4" w:rsidP="00355CD4">
      <w:pPr>
        <w:jc w:val="center"/>
        <w:rPr>
          <w:b/>
          <w:bCs/>
          <w:i/>
          <w:iCs/>
          <w:sz w:val="24"/>
          <w:szCs w:val="24"/>
        </w:rPr>
      </w:pPr>
      <w:r w:rsidRPr="00F73F9C">
        <w:rPr>
          <w:b/>
          <w:bCs/>
          <w:i/>
          <w:iCs/>
          <w:sz w:val="24"/>
          <w:szCs w:val="24"/>
        </w:rPr>
        <w:t>THIRWOOD PLACE IN SOUTH YARMOUTH TO HOST PRESENTATION ON THE HISTORY OF NEW ENGLAND’S GENERAL STORES</w:t>
      </w:r>
      <w:r>
        <w:rPr>
          <w:b/>
          <w:bCs/>
          <w:i/>
          <w:iCs/>
          <w:sz w:val="24"/>
          <w:szCs w:val="24"/>
        </w:rPr>
        <w:t xml:space="preserve"> ON JANUARY 4, 2020 AT 2 P.M.</w:t>
      </w:r>
    </w:p>
    <w:p w14:paraId="7652E615" w14:textId="19C07EDC" w:rsidR="0079716F" w:rsidRDefault="0079716F" w:rsidP="00355CD4">
      <w:pPr>
        <w:jc w:val="center"/>
        <w:rPr>
          <w:b/>
          <w:bCs/>
          <w:i/>
          <w:iCs/>
          <w:sz w:val="24"/>
          <w:szCs w:val="24"/>
        </w:rPr>
      </w:pPr>
    </w:p>
    <w:p w14:paraId="06A6EF95" w14:textId="36F4D534" w:rsidR="0079716F" w:rsidRPr="00F73F9C" w:rsidRDefault="0079716F" w:rsidP="00355CD4">
      <w:pPr>
        <w:jc w:val="center"/>
        <w:rPr>
          <w:b/>
          <w:bCs/>
          <w:i/>
          <w:iCs/>
          <w:sz w:val="24"/>
          <w:szCs w:val="24"/>
        </w:rPr>
      </w:pPr>
    </w:p>
    <w:p w14:paraId="054054F2" w14:textId="69A3FC5D" w:rsidR="00355CD4" w:rsidRDefault="0079716F" w:rsidP="00355CD4">
      <w:pPr>
        <w:rPr>
          <w:sz w:val="24"/>
          <w:szCs w:val="24"/>
        </w:rPr>
      </w:pPr>
      <w:bookmarkStart w:id="0" w:name="_GoBack"/>
      <w:r>
        <w:rPr>
          <w:b/>
          <w:bCs/>
          <w:i/>
          <w:iCs/>
          <w:noProof/>
          <w:sz w:val="24"/>
          <w:szCs w:val="24"/>
        </w:rPr>
        <w:drawing>
          <wp:anchor distT="0" distB="0" distL="114300" distR="114300" simplePos="0" relativeHeight="251658240" behindDoc="0" locked="0" layoutInCell="1" allowOverlap="1" wp14:anchorId="64B476D0" wp14:editId="7E8BE166">
            <wp:simplePos x="0" y="0"/>
            <wp:positionH relativeFrom="margin">
              <wp:posOffset>5172075</wp:posOffset>
            </wp:positionH>
            <wp:positionV relativeFrom="margin">
              <wp:posOffset>3381375</wp:posOffset>
            </wp:positionV>
            <wp:extent cx="1171575" cy="1760855"/>
            <wp:effectExtent l="0" t="0" r="9525" b="0"/>
            <wp:wrapSquare wrapText="bothSides"/>
            <wp:docPr id="2" name="Picture 2" descr="A person sitting on a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d Reinstein -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1575" cy="1760855"/>
                    </a:xfrm>
                    <a:prstGeom prst="rect">
                      <a:avLst/>
                    </a:prstGeom>
                  </pic:spPr>
                </pic:pic>
              </a:graphicData>
            </a:graphic>
            <wp14:sizeRelH relativeFrom="margin">
              <wp14:pctWidth>0</wp14:pctWidth>
            </wp14:sizeRelH>
            <wp14:sizeRelV relativeFrom="margin">
              <wp14:pctHeight>0</wp14:pctHeight>
            </wp14:sizeRelV>
          </wp:anchor>
        </w:drawing>
      </w:r>
      <w:bookmarkEnd w:id="0"/>
    </w:p>
    <w:p w14:paraId="10076D3B" w14:textId="66DB8EED" w:rsidR="00355CD4" w:rsidRPr="00F73F9C" w:rsidRDefault="00355CD4" w:rsidP="00355CD4">
      <w:pPr>
        <w:spacing w:line="276" w:lineRule="auto"/>
        <w:rPr>
          <w:rFonts w:ascii="Palatino Linotype" w:hAnsi="Palatino Linotype"/>
        </w:rPr>
      </w:pPr>
      <w:r w:rsidRPr="00F73F9C">
        <w:rPr>
          <w:rFonts w:ascii="Palatino Linotype" w:hAnsi="Palatino Linotype"/>
          <w:b/>
          <w:bCs/>
        </w:rPr>
        <w:t>(SOUTH YARMOUTH) –</w:t>
      </w:r>
      <w:r w:rsidRPr="00F73F9C">
        <w:rPr>
          <w:rFonts w:ascii="Palatino Linotype" w:hAnsi="Palatino Linotype"/>
        </w:rPr>
        <w:t xml:space="preserve"> The general store is literally as old as America itself. </w:t>
      </w:r>
    </w:p>
    <w:p w14:paraId="07F63572" w14:textId="59302588" w:rsidR="00355CD4" w:rsidRPr="00F73F9C" w:rsidRDefault="00355CD4" w:rsidP="00355CD4">
      <w:pPr>
        <w:pStyle w:val="NoSpacing"/>
        <w:spacing w:line="276" w:lineRule="auto"/>
        <w:ind w:firstLine="720"/>
        <w:rPr>
          <w:rFonts w:ascii="Palatino Linotype" w:hAnsi="Palatino Linotype"/>
          <w:sz w:val="20"/>
          <w:szCs w:val="20"/>
        </w:rPr>
      </w:pPr>
      <w:r w:rsidRPr="00F73F9C">
        <w:rPr>
          <w:rFonts w:ascii="Palatino Linotype" w:hAnsi="Palatino Linotype"/>
          <w:sz w:val="20"/>
          <w:szCs w:val="20"/>
        </w:rPr>
        <w:t>It harkens back to a simpler time and a more innocent and rural nation where kids buy penny candy and adults purchase everything from swaths of fabric, to fresh vegetables, to four-penny nails.</w:t>
      </w:r>
    </w:p>
    <w:p w14:paraId="0B6D150F" w14:textId="504214E7" w:rsidR="00355CD4" w:rsidRPr="00F73F9C" w:rsidRDefault="00355CD4" w:rsidP="00355CD4">
      <w:pPr>
        <w:spacing w:line="276" w:lineRule="auto"/>
        <w:ind w:firstLine="720"/>
        <w:rPr>
          <w:rFonts w:ascii="Palatino Linotype" w:hAnsi="Palatino Linotype"/>
        </w:rPr>
      </w:pPr>
      <w:r w:rsidRPr="00F73F9C">
        <w:rPr>
          <w:rFonts w:ascii="Palatino Linotype" w:hAnsi="Palatino Linotype"/>
        </w:rPr>
        <w:t xml:space="preserve">Join Emmy Award winning WCVB-TV/Chronicle journalist Ted Reinstein at Thirwood Place in South Yarmouth </w:t>
      </w:r>
      <w:r>
        <w:rPr>
          <w:rFonts w:ascii="Palatino Linotype" w:hAnsi="Palatino Linotype"/>
        </w:rPr>
        <w:t xml:space="preserve">on </w:t>
      </w:r>
      <w:r w:rsidRPr="00355CD4">
        <w:rPr>
          <w:rFonts w:ascii="Palatino Linotype" w:hAnsi="Palatino Linotype"/>
          <w:b/>
          <w:bCs/>
        </w:rPr>
        <w:t>January 4, 2020 at 2 p.m.</w:t>
      </w:r>
      <w:r w:rsidRPr="00F73F9C">
        <w:rPr>
          <w:rFonts w:ascii="Palatino Linotype" w:hAnsi="Palatino Linotype"/>
        </w:rPr>
        <w:t xml:space="preserve"> as he discusses his new book on the history of </w:t>
      </w:r>
      <w:r w:rsidR="008271A2">
        <w:rPr>
          <w:rFonts w:ascii="Palatino Linotype" w:hAnsi="Palatino Linotype"/>
        </w:rPr>
        <w:t>ge</w:t>
      </w:r>
      <w:r w:rsidRPr="00F73F9C">
        <w:rPr>
          <w:rFonts w:ascii="Palatino Linotype" w:hAnsi="Palatino Linotype"/>
        </w:rPr>
        <w:t xml:space="preserve">neral </w:t>
      </w:r>
      <w:r w:rsidR="008271A2">
        <w:rPr>
          <w:rFonts w:ascii="Palatino Linotype" w:hAnsi="Palatino Linotype"/>
        </w:rPr>
        <w:t>s</w:t>
      </w:r>
      <w:r w:rsidRPr="00F73F9C">
        <w:rPr>
          <w:rFonts w:ascii="Palatino Linotype" w:hAnsi="Palatino Linotype"/>
        </w:rPr>
        <w:t xml:space="preserve">tores in America. </w:t>
      </w:r>
    </w:p>
    <w:p w14:paraId="72CD8E3A" w14:textId="774B5D4C" w:rsidR="00355CD4" w:rsidRPr="00F73F9C" w:rsidRDefault="00355CD4" w:rsidP="00355CD4">
      <w:pPr>
        <w:spacing w:line="276" w:lineRule="auto"/>
        <w:ind w:firstLine="720"/>
        <w:rPr>
          <w:rFonts w:ascii="Palatino Linotype" w:hAnsi="Palatino Linotype"/>
        </w:rPr>
      </w:pPr>
      <w:r w:rsidRPr="00F73F9C">
        <w:rPr>
          <w:rFonts w:ascii="Palatino Linotype" w:hAnsi="Palatino Linotype"/>
          <w:b/>
          <w:bCs/>
        </w:rPr>
        <w:t>“New England’s General Stores: Exploring an American Classic,”</w:t>
      </w:r>
      <w:r w:rsidRPr="00F73F9C">
        <w:rPr>
          <w:rFonts w:ascii="Palatino Linotype" w:hAnsi="Palatino Linotype"/>
        </w:rPr>
        <w:t xml:space="preserve"> will feature a discussion and anecdotes on past and new-era </w:t>
      </w:r>
      <w:r>
        <w:rPr>
          <w:rFonts w:ascii="Palatino Linotype" w:hAnsi="Palatino Linotype"/>
        </w:rPr>
        <w:t>g</w:t>
      </w:r>
      <w:r w:rsidRPr="00F73F9C">
        <w:rPr>
          <w:rFonts w:ascii="Palatino Linotype" w:hAnsi="Palatino Linotype"/>
        </w:rPr>
        <w:t xml:space="preserve">eneral </w:t>
      </w:r>
      <w:r>
        <w:rPr>
          <w:rFonts w:ascii="Palatino Linotype" w:hAnsi="Palatino Linotype"/>
        </w:rPr>
        <w:t>s</w:t>
      </w:r>
      <w:r w:rsidRPr="00F73F9C">
        <w:rPr>
          <w:rFonts w:ascii="Palatino Linotype" w:hAnsi="Palatino Linotype"/>
        </w:rPr>
        <w:t xml:space="preserve">tores. It was a place to pick up mail, the newspaper, and perhaps </w:t>
      </w:r>
      <w:r w:rsidR="008271A2">
        <w:rPr>
          <w:rFonts w:ascii="Palatino Linotype" w:hAnsi="Palatino Linotype"/>
        </w:rPr>
        <w:t>linger</w:t>
      </w:r>
      <w:r w:rsidRPr="00F73F9C">
        <w:rPr>
          <w:rFonts w:ascii="Palatino Linotype" w:hAnsi="Palatino Linotype"/>
        </w:rPr>
        <w:t xml:space="preserve"> a bit on a cold, winter’s morning to chat over a cup of coffee and a warm wood stove.</w:t>
      </w:r>
    </w:p>
    <w:p w14:paraId="52D64699" w14:textId="1E4193BE" w:rsidR="00355CD4" w:rsidRDefault="00355CD4" w:rsidP="00355CD4">
      <w:pPr>
        <w:pStyle w:val="NoSpacing"/>
        <w:spacing w:line="276" w:lineRule="auto"/>
        <w:ind w:firstLine="720"/>
        <w:rPr>
          <w:rFonts w:ascii="Palatino Linotype" w:hAnsi="Palatino Linotype"/>
          <w:sz w:val="20"/>
          <w:szCs w:val="20"/>
        </w:rPr>
      </w:pPr>
      <w:r>
        <w:rPr>
          <w:rFonts w:ascii="Palatino Linotype" w:hAnsi="Palatino Linotype"/>
          <w:sz w:val="20"/>
          <w:szCs w:val="20"/>
        </w:rPr>
        <w:t>B</w:t>
      </w:r>
      <w:r w:rsidRPr="00F73F9C">
        <w:rPr>
          <w:rFonts w:ascii="Palatino Linotype" w:hAnsi="Palatino Linotype"/>
          <w:sz w:val="20"/>
          <w:szCs w:val="20"/>
        </w:rPr>
        <w:t>roadcast journalist Ted Reinstein shares the rich and colorful history of this iconic institution, how they figured in the rise of early American commerce, why they began to fade, and why—like another New England icon, the diner—they have begun to come back and even be re-invented</w:t>
      </w:r>
      <w:r>
        <w:rPr>
          <w:rFonts w:ascii="Palatino Linotype" w:hAnsi="Palatino Linotype"/>
          <w:sz w:val="20"/>
          <w:szCs w:val="20"/>
        </w:rPr>
        <w:t>.</w:t>
      </w:r>
    </w:p>
    <w:p w14:paraId="015F3B6B" w14:textId="710D1FBA" w:rsidR="00355CD4" w:rsidRDefault="00355CD4" w:rsidP="00355CD4">
      <w:pPr>
        <w:pStyle w:val="NoSpacing"/>
        <w:spacing w:line="276" w:lineRule="auto"/>
        <w:ind w:firstLine="720"/>
        <w:rPr>
          <w:rFonts w:ascii="Palatino Linotype" w:hAnsi="Palatino Linotype"/>
          <w:sz w:val="20"/>
          <w:szCs w:val="20"/>
        </w:rPr>
      </w:pPr>
      <w:r>
        <w:rPr>
          <w:rFonts w:ascii="Palatino Linotype" w:hAnsi="Palatino Linotype"/>
          <w:sz w:val="20"/>
          <w:szCs w:val="20"/>
        </w:rPr>
        <w:t>I</w:t>
      </w:r>
      <w:r w:rsidRPr="00F73F9C">
        <w:rPr>
          <w:rFonts w:ascii="Palatino Linotype" w:hAnsi="Palatino Linotype"/>
          <w:sz w:val="20"/>
          <w:szCs w:val="20"/>
        </w:rPr>
        <w:t>n tough times,</w:t>
      </w:r>
      <w:r>
        <w:rPr>
          <w:rFonts w:ascii="Palatino Linotype" w:hAnsi="Palatino Linotype"/>
          <w:sz w:val="20"/>
          <w:szCs w:val="20"/>
        </w:rPr>
        <w:t xml:space="preserve"> general stores</w:t>
      </w:r>
      <w:r w:rsidRPr="00F73F9C">
        <w:rPr>
          <w:rFonts w:ascii="Palatino Linotype" w:hAnsi="Palatino Linotype"/>
          <w:sz w:val="20"/>
          <w:szCs w:val="20"/>
        </w:rPr>
        <w:t xml:space="preserve"> often-treated customers like family, extending credit when no one else would.  In short, the general store was real-life Norman Rockwell—woven into America’s cultural identity. </w:t>
      </w:r>
    </w:p>
    <w:p w14:paraId="19D8AB19" w14:textId="37620CC0" w:rsidR="00355CD4" w:rsidRDefault="00355CD4" w:rsidP="00355CD4">
      <w:pPr>
        <w:pStyle w:val="NoSpacing"/>
        <w:spacing w:line="276" w:lineRule="auto"/>
        <w:ind w:firstLine="720"/>
        <w:rPr>
          <w:rFonts w:ascii="Palatino Linotype" w:hAnsi="Palatino Linotype"/>
          <w:sz w:val="20"/>
          <w:szCs w:val="20"/>
        </w:rPr>
      </w:pPr>
      <w:r>
        <w:rPr>
          <w:rFonts w:ascii="Palatino Linotype" w:hAnsi="Palatino Linotype"/>
          <w:sz w:val="20"/>
          <w:szCs w:val="20"/>
        </w:rPr>
        <w:t>T</w:t>
      </w:r>
      <w:r w:rsidRPr="00F73F9C">
        <w:rPr>
          <w:rFonts w:ascii="Palatino Linotype" w:hAnsi="Palatino Linotype"/>
          <w:sz w:val="20"/>
          <w:szCs w:val="20"/>
        </w:rPr>
        <w:t xml:space="preserve">he general store was the vital and inviting heart of a community, where everyone not only knew your name, but how you took that coffee, how many kids you had, and how’s your dad doing, anyway? </w:t>
      </w:r>
    </w:p>
    <w:p w14:paraId="3D773790" w14:textId="77777777" w:rsidR="00355CD4" w:rsidRDefault="00355CD4" w:rsidP="00355CD4">
      <w:pPr>
        <w:pStyle w:val="NoSpacing"/>
        <w:spacing w:line="276" w:lineRule="auto"/>
        <w:ind w:left="720"/>
        <w:rPr>
          <w:rFonts w:ascii="Palatino Linotype" w:hAnsi="Palatino Linotype"/>
          <w:sz w:val="20"/>
          <w:szCs w:val="20"/>
        </w:rPr>
      </w:pPr>
      <w:r w:rsidRPr="00F73F9C">
        <w:rPr>
          <w:rFonts w:ascii="Palatino Linotype" w:hAnsi="Palatino Linotype"/>
          <w:sz w:val="20"/>
          <w:szCs w:val="20"/>
        </w:rPr>
        <w:t>But over the last 50 years, many New England general stores, competing with</w:t>
      </w:r>
      <w:r>
        <w:rPr>
          <w:rFonts w:ascii="Palatino Linotype" w:hAnsi="Palatino Linotype"/>
          <w:sz w:val="20"/>
          <w:szCs w:val="20"/>
        </w:rPr>
        <w:t xml:space="preserve"> big box stores,</w:t>
      </w:r>
      <w:r w:rsidRPr="00F73F9C">
        <w:rPr>
          <w:rFonts w:ascii="Palatino Linotype" w:hAnsi="Palatino Linotype"/>
          <w:sz w:val="20"/>
          <w:szCs w:val="20"/>
        </w:rPr>
        <w:t xml:space="preserve"> </w:t>
      </w:r>
    </w:p>
    <w:p w14:paraId="219B51ED" w14:textId="5AF50EF2" w:rsidR="00355CD4" w:rsidRDefault="00355CD4" w:rsidP="00355CD4">
      <w:pPr>
        <w:pStyle w:val="NoSpacing"/>
        <w:spacing w:line="276" w:lineRule="auto"/>
        <w:rPr>
          <w:rFonts w:ascii="Palatino Linotype" w:hAnsi="Palatino Linotype"/>
          <w:sz w:val="20"/>
          <w:szCs w:val="20"/>
        </w:rPr>
      </w:pPr>
      <w:r w:rsidRPr="00F73F9C">
        <w:rPr>
          <w:rFonts w:ascii="Palatino Linotype" w:hAnsi="Palatino Linotype"/>
          <w:sz w:val="20"/>
          <w:szCs w:val="20"/>
        </w:rPr>
        <w:t xml:space="preserve">began to disappear. </w:t>
      </w:r>
      <w:r w:rsidR="008271A2">
        <w:rPr>
          <w:rFonts w:ascii="Palatino Linotype" w:hAnsi="Palatino Linotype"/>
          <w:sz w:val="20"/>
          <w:szCs w:val="20"/>
        </w:rPr>
        <w:t>T</w:t>
      </w:r>
      <w:r w:rsidRPr="00F73F9C">
        <w:rPr>
          <w:rFonts w:ascii="Palatino Linotype" w:hAnsi="Palatino Linotype"/>
          <w:sz w:val="20"/>
          <w:szCs w:val="20"/>
        </w:rPr>
        <w:t xml:space="preserve">hen a funny thing happened: people really missed them. And in many towns, </w:t>
      </w:r>
      <w:r>
        <w:rPr>
          <w:rFonts w:ascii="Palatino Linotype" w:hAnsi="Palatino Linotype"/>
          <w:sz w:val="20"/>
          <w:szCs w:val="20"/>
        </w:rPr>
        <w:t xml:space="preserve">they </w:t>
      </w:r>
      <w:r w:rsidRPr="00F73F9C">
        <w:rPr>
          <w:rFonts w:ascii="Palatino Linotype" w:hAnsi="Palatino Linotype"/>
          <w:sz w:val="20"/>
          <w:szCs w:val="20"/>
        </w:rPr>
        <w:t>decided to</w:t>
      </w:r>
      <w:r>
        <w:rPr>
          <w:rFonts w:ascii="Palatino Linotype" w:hAnsi="Palatino Linotype"/>
          <w:sz w:val="20"/>
          <w:szCs w:val="20"/>
        </w:rPr>
        <w:t xml:space="preserve"> retain or re-create the tradition.</w:t>
      </w:r>
      <w:r w:rsidR="008271A2">
        <w:rPr>
          <w:rFonts w:ascii="Palatino Linotype" w:hAnsi="Palatino Linotype"/>
          <w:sz w:val="20"/>
          <w:szCs w:val="20"/>
        </w:rPr>
        <w:t xml:space="preserve"> </w:t>
      </w:r>
    </w:p>
    <w:p w14:paraId="5EA2C265" w14:textId="77777777" w:rsidR="00355CD4" w:rsidRDefault="00355CD4" w:rsidP="00355CD4">
      <w:pPr>
        <w:spacing w:line="276" w:lineRule="auto"/>
        <w:ind w:firstLine="720"/>
        <w:rPr>
          <w:rFonts w:ascii="Palatino Linotype" w:hAnsi="Palatino Linotype"/>
        </w:rPr>
      </w:pPr>
      <w:r w:rsidRPr="00F73F9C">
        <w:rPr>
          <w:rFonts w:ascii="Palatino Linotype" w:hAnsi="Palatino Linotype"/>
        </w:rPr>
        <w:t xml:space="preserve">Reinstein has been a reporter for “Chronicle,” WCVB-TV/Boston’s award-winning—and America’s longest-running, locally-produced—nightly news magazine since 1997. </w:t>
      </w:r>
      <w:r>
        <w:rPr>
          <w:rFonts w:ascii="Palatino Linotype" w:hAnsi="Palatino Linotype"/>
        </w:rPr>
        <w:t>H</w:t>
      </w:r>
      <w:r w:rsidRPr="00F73F9C">
        <w:rPr>
          <w:rFonts w:ascii="Palatino Linotype" w:hAnsi="Palatino Linotype"/>
        </w:rPr>
        <w:t>e is</w:t>
      </w:r>
      <w:r>
        <w:rPr>
          <w:rFonts w:ascii="Palatino Linotype" w:hAnsi="Palatino Linotype"/>
        </w:rPr>
        <w:t xml:space="preserve"> also</w:t>
      </w:r>
      <w:r w:rsidRPr="00F73F9C">
        <w:rPr>
          <w:rFonts w:ascii="Palatino Linotype" w:hAnsi="Palatino Linotype"/>
        </w:rPr>
        <w:t xml:space="preserve"> a regular contributor for the station’s political roundtable show and writes a weekly opinion column. </w:t>
      </w:r>
    </w:p>
    <w:p w14:paraId="2508799B" w14:textId="5D677CFA" w:rsidR="00355CD4" w:rsidRPr="00355CD4" w:rsidRDefault="00355CD4" w:rsidP="00355CD4">
      <w:pPr>
        <w:spacing w:line="276" w:lineRule="auto"/>
        <w:ind w:firstLine="720"/>
        <w:rPr>
          <w:rFonts w:ascii="Palatino Linotype" w:hAnsi="Palatino Linotype"/>
          <w:b/>
          <w:bCs/>
          <w:i/>
          <w:iCs/>
        </w:rPr>
      </w:pPr>
      <w:r w:rsidRPr="00355CD4">
        <w:rPr>
          <w:rFonts w:ascii="Palatino Linotype" w:hAnsi="Palatino Linotype"/>
          <w:b/>
          <w:bCs/>
          <w:i/>
          <w:iCs/>
        </w:rPr>
        <w:lastRenderedPageBreak/>
        <w:t>Please RSVP</w:t>
      </w:r>
      <w:r w:rsidR="008045DF">
        <w:rPr>
          <w:rFonts w:ascii="Palatino Linotype" w:hAnsi="Palatino Linotype"/>
          <w:b/>
          <w:bCs/>
          <w:i/>
          <w:iCs/>
        </w:rPr>
        <w:t xml:space="preserve"> for Reinstein’s talk at Thirwood Place</w:t>
      </w:r>
      <w:r w:rsidRPr="00355CD4">
        <w:rPr>
          <w:rFonts w:ascii="Palatino Linotype" w:hAnsi="Palatino Linotype"/>
          <w:b/>
          <w:bCs/>
          <w:i/>
          <w:iCs/>
        </w:rPr>
        <w:t xml:space="preserve"> by December 31, 2019 to 508-760-6545.</w:t>
      </w:r>
    </w:p>
    <w:p w14:paraId="512DEBC6" w14:textId="5D3B7348" w:rsidR="00355CD4" w:rsidRDefault="00355CD4" w:rsidP="00355CD4">
      <w:pPr>
        <w:pStyle w:val="NoSpacing"/>
        <w:spacing w:line="276" w:lineRule="auto"/>
        <w:ind w:firstLine="720"/>
        <w:rPr>
          <w:rFonts w:ascii="Palatino Linotype" w:hAnsi="Palatino Linotype"/>
          <w:sz w:val="20"/>
          <w:szCs w:val="20"/>
        </w:rPr>
      </w:pPr>
    </w:p>
    <w:p w14:paraId="0A1DB16B" w14:textId="12D25217" w:rsidR="002A6C09" w:rsidRDefault="00355CD4" w:rsidP="00355CD4">
      <w:pPr>
        <w:pStyle w:val="BodyText2"/>
      </w:pPr>
      <w:r w:rsidRPr="00100689">
        <w:rPr>
          <w:rFonts w:ascii="Times New Roman" w:hAnsi="Times New Roman" w:cs="Times New Roman"/>
          <w:i/>
          <w:iCs/>
        </w:rPr>
        <w:t>Thirwood Place is a</w:t>
      </w:r>
      <w:r>
        <w:rPr>
          <w:rFonts w:ascii="Times New Roman" w:hAnsi="Times New Roman" w:cs="Times New Roman"/>
          <w:i/>
          <w:iCs/>
        </w:rPr>
        <w:t>n active adult</w:t>
      </w:r>
      <w:r w:rsidRPr="00100689">
        <w:rPr>
          <w:rFonts w:ascii="Times New Roman" w:hAnsi="Times New Roman" w:cs="Times New Roman"/>
          <w:i/>
          <w:iCs/>
        </w:rPr>
        <w:t xml:space="preserve"> living community offering independent</w:t>
      </w:r>
      <w:r>
        <w:rPr>
          <w:rFonts w:ascii="Times New Roman" w:hAnsi="Times New Roman" w:cs="Times New Roman"/>
          <w:i/>
          <w:iCs/>
        </w:rPr>
        <w:t>,</w:t>
      </w:r>
      <w:r w:rsidRPr="00100689">
        <w:rPr>
          <w:rFonts w:ascii="Times New Roman" w:hAnsi="Times New Roman" w:cs="Times New Roman"/>
          <w:i/>
          <w:iCs/>
        </w:rPr>
        <w:t xml:space="preserve"> assisted</w:t>
      </w:r>
      <w:r>
        <w:rPr>
          <w:rFonts w:ascii="Times New Roman" w:hAnsi="Times New Roman" w:cs="Times New Roman"/>
          <w:i/>
          <w:iCs/>
        </w:rPr>
        <w:t xml:space="preserve"> and carefree</w:t>
      </w:r>
      <w:r w:rsidRPr="00100689">
        <w:rPr>
          <w:rFonts w:ascii="Times New Roman" w:hAnsi="Times New Roman" w:cs="Times New Roman"/>
          <w:i/>
          <w:iCs/>
        </w:rPr>
        <w:t xml:space="preserve"> living</w:t>
      </w:r>
      <w:r>
        <w:rPr>
          <w:rFonts w:ascii="Times New Roman" w:hAnsi="Times New Roman" w:cs="Times New Roman"/>
          <w:i/>
          <w:iCs/>
        </w:rPr>
        <w:t xml:space="preserve"> options</w:t>
      </w:r>
      <w:r w:rsidRPr="00100689">
        <w:rPr>
          <w:rFonts w:ascii="Times New Roman" w:hAnsi="Times New Roman" w:cs="Times New Roman"/>
          <w:i/>
          <w:iCs/>
        </w:rPr>
        <w:t xml:space="preserve">. It is owned and managed by The Davenport Companies. Established in 1956, The Davenport Companies remain family owned and operated. For more information on Thirwood Place, please visit </w:t>
      </w:r>
      <w:hyperlink r:id="rId7" w:history="1">
        <w:r w:rsidRPr="00100689">
          <w:rPr>
            <w:rStyle w:val="Hyperlink"/>
            <w:rFonts w:ascii="Times New Roman" w:hAnsi="Times New Roman" w:cs="Times New Roman"/>
            <w:i/>
            <w:iCs/>
          </w:rPr>
          <w:t>www.thirwoodplace.com</w:t>
        </w:r>
      </w:hyperlink>
      <w:r w:rsidRPr="00100689">
        <w:rPr>
          <w:rFonts w:ascii="Times New Roman" w:hAnsi="Times New Roman" w:cs="Times New Roman"/>
          <w:i/>
          <w:iCs/>
        </w:rPr>
        <w:t xml:space="preserve"> or contact Larry Lyford at 508-398-8006.  </w:t>
      </w:r>
    </w:p>
    <w:sectPr w:rsidR="002A6C09" w:rsidSect="00355CD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Linotype-Bold">
    <w:altName w:val="Palatino Linotype"/>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CD4"/>
    <w:rsid w:val="00355CD4"/>
    <w:rsid w:val="0061073D"/>
    <w:rsid w:val="0079716F"/>
    <w:rsid w:val="008045DF"/>
    <w:rsid w:val="008271A2"/>
    <w:rsid w:val="00E91F12"/>
    <w:rsid w:val="00F6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D8D5"/>
  <w15:chartTrackingRefBased/>
  <w15:docId w15:val="{C1EB19EB-8A69-48BF-8A86-AC465893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CD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355CD4"/>
    <w:pPr>
      <w:keepNext/>
      <w:outlineLvl w:val="2"/>
    </w:pPr>
    <w:rPr>
      <w:rFonts w:ascii="Palatino Linotype" w:hAnsi="Palatino Linotype"/>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55CD4"/>
    <w:rPr>
      <w:rFonts w:ascii="Palatino Linotype" w:eastAsia="Times New Roman" w:hAnsi="Palatino Linotype" w:cs="Times New Roman"/>
      <w:i/>
      <w:iCs/>
      <w:szCs w:val="20"/>
    </w:rPr>
  </w:style>
  <w:style w:type="character" w:styleId="Hyperlink">
    <w:name w:val="Hyperlink"/>
    <w:rsid w:val="00355CD4"/>
    <w:rPr>
      <w:color w:val="0000FF"/>
      <w:u w:val="single"/>
    </w:rPr>
  </w:style>
  <w:style w:type="paragraph" w:styleId="NoSpacing">
    <w:name w:val="No Spacing"/>
    <w:uiPriority w:val="1"/>
    <w:qFormat/>
    <w:rsid w:val="00355CD4"/>
    <w:pPr>
      <w:spacing w:after="0" w:line="240" w:lineRule="auto"/>
    </w:pPr>
    <w:rPr>
      <w:rFonts w:ascii="Calibri" w:eastAsia="Calibri" w:hAnsi="Calibri" w:cs="Times New Roman"/>
    </w:rPr>
  </w:style>
  <w:style w:type="paragraph" w:styleId="BodyText2">
    <w:name w:val="Body Text 2"/>
    <w:basedOn w:val="Normal"/>
    <w:link w:val="BodyText2Char"/>
    <w:rsid w:val="00355CD4"/>
    <w:pPr>
      <w:overflowPunct/>
      <w:autoSpaceDE/>
      <w:autoSpaceDN/>
      <w:adjustRightInd/>
      <w:jc w:val="both"/>
      <w:textAlignment w:val="auto"/>
    </w:pPr>
    <w:rPr>
      <w:rFonts w:ascii="Arial" w:hAnsi="Arial" w:cs="Arial"/>
    </w:rPr>
  </w:style>
  <w:style w:type="character" w:customStyle="1" w:styleId="BodyText2Char">
    <w:name w:val="Body Text 2 Char"/>
    <w:basedOn w:val="DefaultParagraphFont"/>
    <w:link w:val="BodyText2"/>
    <w:rsid w:val="00355CD4"/>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irwoodplac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mpitta@thedavenportcompanies.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Pitta</dc:creator>
  <cp:keywords/>
  <dc:description/>
  <cp:lastModifiedBy>jennifer werner</cp:lastModifiedBy>
  <cp:revision>2</cp:revision>
  <dcterms:created xsi:type="dcterms:W3CDTF">2019-12-09T16:17:00Z</dcterms:created>
  <dcterms:modified xsi:type="dcterms:W3CDTF">2019-12-10T18:58:00Z</dcterms:modified>
</cp:coreProperties>
</file>