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A40B" w14:textId="77777777" w:rsidR="00A272FC" w:rsidRPr="00256BDB" w:rsidRDefault="00A272FC" w:rsidP="00C10399">
      <w:pPr>
        <w:rPr>
          <w:rFonts w:cstheme="minorHAnsi"/>
          <w:b/>
          <w:u w:val="single"/>
        </w:rPr>
      </w:pPr>
    </w:p>
    <w:p w14:paraId="5C1FE561" w14:textId="77777777" w:rsidR="00C53C20" w:rsidRDefault="00643D14" w:rsidP="00C53C20">
      <w:pPr>
        <w:jc w:val="center"/>
        <w:rPr>
          <w:rFonts w:cstheme="minorHAnsi"/>
          <w:b/>
          <w:noProof/>
        </w:rPr>
      </w:pPr>
      <w:r>
        <w:rPr>
          <w:noProof/>
        </w:rPr>
        <w:drawing>
          <wp:inline distT="0" distB="0" distL="0" distR="0" wp14:anchorId="747ABCAA" wp14:editId="23A4AC1D">
            <wp:extent cx="3238500" cy="1085850"/>
            <wp:effectExtent l="0" t="0" r="0" b="0"/>
            <wp:docPr id="1" name="Picture 1" descr="Graphical user interfac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000" w:rsidRPr="00256BDB">
        <w:rPr>
          <w:rFonts w:cstheme="minorHAnsi"/>
          <w:b/>
          <w:noProof/>
        </w:rPr>
        <w:t xml:space="preserve"> </w:t>
      </w:r>
    </w:p>
    <w:p w14:paraId="41CAA9B0" w14:textId="71E3DC35" w:rsidR="004B50E7" w:rsidRPr="005414A8" w:rsidRDefault="004B50E7" w:rsidP="003B0406">
      <w:pPr>
        <w:rPr>
          <w:rFonts w:cstheme="minorHAnsi"/>
          <w:b/>
          <w:noProof/>
          <w:sz w:val="24"/>
          <w:szCs w:val="24"/>
        </w:rPr>
      </w:pPr>
    </w:p>
    <w:p w14:paraId="16DC9111" w14:textId="77777777" w:rsidR="00C53C20" w:rsidRDefault="00C53C20" w:rsidP="00BC7BAE">
      <w:pPr>
        <w:jc w:val="center"/>
        <w:rPr>
          <w:rFonts w:cstheme="minorHAnsi"/>
          <w:b/>
          <w:bCs/>
          <w:sz w:val="24"/>
          <w:szCs w:val="24"/>
        </w:rPr>
      </w:pPr>
      <w:r w:rsidRPr="004B50E7">
        <w:rPr>
          <w:rFonts w:cstheme="minorHAnsi"/>
          <w:b/>
          <w:bCs/>
          <w:sz w:val="24"/>
          <w:szCs w:val="24"/>
        </w:rPr>
        <w:t xml:space="preserve">The Cooperative Bank of Cape Cod </w:t>
      </w:r>
      <w:r w:rsidR="000651D2">
        <w:rPr>
          <w:rFonts w:cstheme="minorHAnsi"/>
          <w:b/>
          <w:bCs/>
          <w:sz w:val="24"/>
          <w:szCs w:val="24"/>
        </w:rPr>
        <w:t xml:space="preserve">Appoints </w:t>
      </w:r>
      <w:r w:rsidR="00AE367D">
        <w:rPr>
          <w:rFonts w:cstheme="minorHAnsi"/>
          <w:b/>
          <w:bCs/>
          <w:sz w:val="24"/>
          <w:szCs w:val="24"/>
        </w:rPr>
        <w:t>Lee Ann Hesse CRA</w:t>
      </w:r>
      <w:r w:rsidR="00360D2A">
        <w:rPr>
          <w:rFonts w:cstheme="minorHAnsi"/>
          <w:b/>
          <w:bCs/>
          <w:sz w:val="24"/>
          <w:szCs w:val="24"/>
        </w:rPr>
        <w:t xml:space="preserve"> </w:t>
      </w:r>
      <w:r w:rsidR="00BC7BAE">
        <w:rPr>
          <w:rFonts w:cstheme="minorHAnsi"/>
          <w:b/>
          <w:bCs/>
          <w:sz w:val="24"/>
          <w:szCs w:val="24"/>
        </w:rPr>
        <w:t>Officer</w:t>
      </w:r>
    </w:p>
    <w:p w14:paraId="26B601A2" w14:textId="77777777" w:rsidR="00C00766" w:rsidRPr="00C00766" w:rsidRDefault="004246F9" w:rsidP="00BC7BAE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Senior </w:t>
      </w:r>
      <w:r w:rsidR="00AE367D">
        <w:rPr>
          <w:rFonts w:cstheme="minorHAnsi"/>
          <w:b/>
          <w:bCs/>
          <w:i/>
          <w:iCs/>
          <w:sz w:val="24"/>
          <w:szCs w:val="24"/>
        </w:rPr>
        <w:t xml:space="preserve">Vice </w:t>
      </w:r>
      <w:r>
        <w:rPr>
          <w:rFonts w:cstheme="minorHAnsi"/>
          <w:b/>
          <w:bCs/>
          <w:i/>
          <w:iCs/>
          <w:sz w:val="24"/>
          <w:szCs w:val="24"/>
        </w:rPr>
        <w:t>President and Chief Engagement Officer Assumes Additional Duties</w:t>
      </w:r>
    </w:p>
    <w:p w14:paraId="2F697021" w14:textId="4E772325" w:rsidR="00C53C20" w:rsidRDefault="00AE367D" w:rsidP="00BE6BB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October </w:t>
      </w:r>
      <w:r w:rsidR="003B0406">
        <w:rPr>
          <w:rFonts w:asciiTheme="minorHAnsi" w:hAnsiTheme="minorHAnsi" w:cstheme="minorHAnsi"/>
        </w:rPr>
        <w:t>25</w:t>
      </w:r>
      <w:r w:rsidR="00C53C20" w:rsidRPr="004B50E7">
        <w:rPr>
          <w:rFonts w:asciiTheme="minorHAnsi" w:hAnsiTheme="minorHAnsi" w:cstheme="minorHAnsi"/>
        </w:rPr>
        <w:t>, 2021</w:t>
      </w:r>
      <w:r w:rsidR="001C5E10" w:rsidRPr="004B50E7">
        <w:rPr>
          <w:rFonts w:asciiTheme="minorHAnsi" w:hAnsiTheme="minorHAnsi" w:cstheme="minorHAnsi"/>
        </w:rPr>
        <w:t xml:space="preserve"> (Hyannis, MA) - </w:t>
      </w:r>
      <w:r w:rsidR="00BE6BBA" w:rsidRPr="004B50E7">
        <w:rPr>
          <w:rFonts w:asciiTheme="minorHAnsi" w:hAnsiTheme="minorHAnsi" w:cstheme="minorHAnsi"/>
        </w:rPr>
        <w:t xml:space="preserve">The Cooperative Bank of Cape Cod </w:t>
      </w:r>
      <w:r w:rsidR="000651D2">
        <w:rPr>
          <w:rFonts w:asciiTheme="minorHAnsi" w:hAnsiTheme="minorHAnsi" w:cstheme="minorHAnsi"/>
        </w:rPr>
        <w:t xml:space="preserve">today announced the appointment of </w:t>
      </w:r>
      <w:r>
        <w:rPr>
          <w:rFonts w:asciiTheme="minorHAnsi" w:hAnsiTheme="minorHAnsi" w:cstheme="minorHAnsi"/>
        </w:rPr>
        <w:t xml:space="preserve">Lee Ann Hesse to the position of </w:t>
      </w:r>
      <w:r w:rsidR="004246F9">
        <w:rPr>
          <w:rFonts w:asciiTheme="minorHAnsi" w:hAnsiTheme="minorHAnsi" w:cstheme="minorHAnsi"/>
        </w:rPr>
        <w:t>Community Reinvestment Act (CRA) Officer.</w:t>
      </w:r>
    </w:p>
    <w:p w14:paraId="7AFF7861" w14:textId="77777777" w:rsidR="000651D2" w:rsidRDefault="000B5BC3" w:rsidP="00BE6BB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Hesse will assume the role in addition to her current responsibilities as </w:t>
      </w:r>
      <w:r w:rsidR="004246F9">
        <w:rPr>
          <w:rFonts w:asciiTheme="minorHAnsi" w:hAnsiTheme="minorHAnsi" w:cstheme="minorHAnsi"/>
        </w:rPr>
        <w:t xml:space="preserve">Senior Vice President </w:t>
      </w:r>
      <w:r w:rsidR="00EF5BF7">
        <w:rPr>
          <w:rFonts w:asciiTheme="minorHAnsi" w:hAnsiTheme="minorHAnsi" w:cstheme="minorHAnsi"/>
        </w:rPr>
        <w:t>and Chief Engagement Officer</w:t>
      </w:r>
      <w:r>
        <w:rPr>
          <w:rFonts w:asciiTheme="minorHAnsi" w:hAnsiTheme="minorHAnsi" w:cstheme="minorHAnsi"/>
        </w:rPr>
        <w:t xml:space="preserve">, in which she oversees </w:t>
      </w:r>
      <w:r w:rsidR="00EF5BF7">
        <w:rPr>
          <w:rFonts w:asciiTheme="minorHAnsi" w:hAnsiTheme="minorHAnsi" w:cstheme="minorHAnsi"/>
        </w:rPr>
        <w:t>Human Resources, Marketing,</w:t>
      </w:r>
      <w:r w:rsidR="004B57B8">
        <w:rPr>
          <w:rFonts w:asciiTheme="minorHAnsi" w:hAnsiTheme="minorHAnsi" w:cstheme="minorHAnsi"/>
        </w:rPr>
        <w:t xml:space="preserve"> </w:t>
      </w:r>
      <w:r w:rsidR="00EF5BF7">
        <w:rPr>
          <w:rFonts w:asciiTheme="minorHAnsi" w:hAnsiTheme="minorHAnsi" w:cstheme="minorHAnsi"/>
        </w:rPr>
        <w:t>Public Relations and Philanthropy functions for The Coop.</w:t>
      </w:r>
    </w:p>
    <w:p w14:paraId="35BA0BA3" w14:textId="77777777" w:rsidR="008A67C5" w:rsidRPr="000B5BC3" w:rsidRDefault="00D20536" w:rsidP="00BE6BB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Community Reinvestment Act provides a framework for banks </w:t>
      </w:r>
      <w:r w:rsidR="00646646">
        <w:rPr>
          <w:rFonts w:asciiTheme="minorHAnsi" w:hAnsiTheme="minorHAnsi" w:cstheme="minorHAnsi"/>
        </w:rPr>
        <w:t xml:space="preserve">to meet the credit needs </w:t>
      </w:r>
      <w:r>
        <w:rPr>
          <w:rFonts w:asciiTheme="minorHAnsi" w:hAnsiTheme="minorHAnsi" w:cstheme="minorHAnsi"/>
        </w:rPr>
        <w:t>of the communities they serve</w:t>
      </w:r>
      <w:r w:rsidR="000C5219">
        <w:rPr>
          <w:rFonts w:asciiTheme="minorHAnsi" w:hAnsiTheme="minorHAnsi" w:cstheme="minorHAnsi"/>
        </w:rPr>
        <w:t>, including</w:t>
      </w:r>
      <w:r w:rsidR="00646646">
        <w:rPr>
          <w:rFonts w:asciiTheme="minorHAnsi" w:hAnsiTheme="minorHAnsi" w:cstheme="minorHAnsi"/>
        </w:rPr>
        <w:t xml:space="preserve"> low- and moderate-income </w:t>
      </w:r>
      <w:r>
        <w:rPr>
          <w:rFonts w:asciiTheme="minorHAnsi" w:hAnsiTheme="minorHAnsi" w:cstheme="minorHAnsi"/>
        </w:rPr>
        <w:t>individuals</w:t>
      </w:r>
      <w:r w:rsidR="001548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small businesses,</w:t>
      </w:r>
      <w:r w:rsidR="00646646">
        <w:rPr>
          <w:rFonts w:asciiTheme="minorHAnsi" w:hAnsiTheme="minorHAnsi" w:cstheme="minorHAnsi"/>
        </w:rPr>
        <w:t xml:space="preserve"> </w:t>
      </w:r>
      <w:r w:rsidR="005B245E">
        <w:rPr>
          <w:rFonts w:asciiTheme="minorHAnsi" w:hAnsiTheme="minorHAnsi" w:cstheme="minorHAnsi"/>
        </w:rPr>
        <w:t xml:space="preserve">consistent with safe and sound </w:t>
      </w:r>
      <w:r w:rsidR="00646646">
        <w:rPr>
          <w:rFonts w:asciiTheme="minorHAnsi" w:hAnsiTheme="minorHAnsi" w:cstheme="minorHAnsi"/>
        </w:rPr>
        <w:t xml:space="preserve">banking </w:t>
      </w:r>
      <w:r w:rsidR="005B245E">
        <w:rPr>
          <w:rFonts w:asciiTheme="minorHAnsi" w:hAnsiTheme="minorHAnsi" w:cstheme="minorHAnsi"/>
        </w:rPr>
        <w:t>practices</w:t>
      </w:r>
      <w:r w:rsidR="00646646">
        <w:rPr>
          <w:rFonts w:asciiTheme="minorHAnsi" w:hAnsiTheme="minorHAnsi" w:cstheme="minorHAnsi"/>
        </w:rPr>
        <w:t>.</w:t>
      </w:r>
      <w:r w:rsidR="00781AED">
        <w:rPr>
          <w:rFonts w:asciiTheme="minorHAnsi" w:hAnsiTheme="minorHAnsi" w:cstheme="minorHAnsi"/>
        </w:rPr>
        <w:t xml:space="preserve"> </w:t>
      </w:r>
      <w:r w:rsidR="00EF5BF7">
        <w:rPr>
          <w:rFonts w:asciiTheme="minorHAnsi" w:hAnsiTheme="minorHAnsi" w:cstheme="minorHAnsi"/>
        </w:rPr>
        <w:t xml:space="preserve">Hesse will </w:t>
      </w:r>
      <w:r w:rsidR="00781AED">
        <w:rPr>
          <w:rFonts w:asciiTheme="minorHAnsi" w:hAnsiTheme="minorHAnsi" w:cstheme="minorHAnsi"/>
        </w:rPr>
        <w:t xml:space="preserve">drive the </w:t>
      </w:r>
      <w:r w:rsidR="008A67C5">
        <w:rPr>
          <w:rFonts w:asciiTheme="minorHAnsi" w:hAnsiTheme="minorHAnsi" w:cstheme="minorHAnsi"/>
        </w:rPr>
        <w:t>develop</w:t>
      </w:r>
      <w:r w:rsidR="00781AED">
        <w:rPr>
          <w:rFonts w:asciiTheme="minorHAnsi" w:hAnsiTheme="minorHAnsi" w:cstheme="minorHAnsi"/>
        </w:rPr>
        <w:t>ment</w:t>
      </w:r>
      <w:r w:rsidR="008A67C5">
        <w:rPr>
          <w:rFonts w:asciiTheme="minorHAnsi" w:hAnsiTheme="minorHAnsi" w:cstheme="minorHAnsi"/>
        </w:rPr>
        <w:t xml:space="preserve"> and execut</w:t>
      </w:r>
      <w:r w:rsidR="00781AED">
        <w:rPr>
          <w:rFonts w:asciiTheme="minorHAnsi" w:hAnsiTheme="minorHAnsi" w:cstheme="minorHAnsi"/>
        </w:rPr>
        <w:t>ion</w:t>
      </w:r>
      <w:r w:rsidR="008A67C5">
        <w:rPr>
          <w:rFonts w:asciiTheme="minorHAnsi" w:hAnsiTheme="minorHAnsi" w:cstheme="minorHAnsi"/>
        </w:rPr>
        <w:t xml:space="preserve"> </w:t>
      </w:r>
      <w:r w:rsidR="006526A2">
        <w:rPr>
          <w:rFonts w:asciiTheme="minorHAnsi" w:hAnsiTheme="minorHAnsi" w:cstheme="minorHAnsi"/>
        </w:rPr>
        <w:t xml:space="preserve">of </w:t>
      </w:r>
      <w:r w:rsidR="005B245E">
        <w:rPr>
          <w:rFonts w:asciiTheme="minorHAnsi" w:hAnsiTheme="minorHAnsi" w:cstheme="minorHAnsi"/>
        </w:rPr>
        <w:t xml:space="preserve">CRA </w:t>
      </w:r>
      <w:r w:rsidR="008A67C5">
        <w:rPr>
          <w:rFonts w:asciiTheme="minorHAnsi" w:hAnsiTheme="minorHAnsi" w:cstheme="minorHAnsi"/>
        </w:rPr>
        <w:t xml:space="preserve">strategies, plans and programs for The Coop. </w:t>
      </w:r>
    </w:p>
    <w:p w14:paraId="3D5D435B" w14:textId="77777777" w:rsidR="006C089A" w:rsidRDefault="00D312BA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>“</w:t>
      </w:r>
      <w:r w:rsidR="001B33BB">
        <w:rPr>
          <w:rFonts w:cstheme="minorHAnsi"/>
          <w:sz w:val="24"/>
          <w:szCs w:val="24"/>
        </w:rPr>
        <w:t>As a consummate professional</w:t>
      </w:r>
      <w:r w:rsidR="00C72F3E">
        <w:rPr>
          <w:rFonts w:cstheme="minorHAnsi"/>
          <w:sz w:val="24"/>
          <w:szCs w:val="24"/>
        </w:rPr>
        <w:t>,</w:t>
      </w:r>
      <w:r w:rsidR="004B57B8">
        <w:rPr>
          <w:rFonts w:cstheme="minorHAnsi"/>
          <w:sz w:val="24"/>
          <w:szCs w:val="24"/>
        </w:rPr>
        <w:t xml:space="preserve"> skilled communicator and admired leader within the organization</w:t>
      </w:r>
      <w:r w:rsidR="001B33BB">
        <w:rPr>
          <w:rFonts w:cstheme="minorHAnsi"/>
          <w:sz w:val="24"/>
          <w:szCs w:val="24"/>
        </w:rPr>
        <w:t xml:space="preserve">, </w:t>
      </w:r>
      <w:r w:rsidR="004B57B8">
        <w:rPr>
          <w:rFonts w:cstheme="minorHAnsi"/>
          <w:sz w:val="24"/>
          <w:szCs w:val="24"/>
        </w:rPr>
        <w:t>Lee Ann is the ideal</w:t>
      </w:r>
      <w:r w:rsidR="001B33BB">
        <w:rPr>
          <w:rFonts w:cstheme="minorHAnsi"/>
          <w:sz w:val="24"/>
          <w:szCs w:val="24"/>
        </w:rPr>
        <w:t xml:space="preserve"> </w:t>
      </w:r>
      <w:r w:rsidR="005414A8">
        <w:rPr>
          <w:rFonts w:cstheme="minorHAnsi"/>
          <w:sz w:val="24"/>
          <w:szCs w:val="24"/>
        </w:rPr>
        <w:t>choice</w:t>
      </w:r>
      <w:r w:rsidR="001B33BB">
        <w:rPr>
          <w:rFonts w:cstheme="minorHAnsi"/>
          <w:sz w:val="24"/>
          <w:szCs w:val="24"/>
        </w:rPr>
        <w:t xml:space="preserve"> to take on th</w:t>
      </w:r>
      <w:r w:rsidR="005414A8">
        <w:rPr>
          <w:rFonts w:cstheme="minorHAnsi"/>
          <w:sz w:val="24"/>
          <w:szCs w:val="24"/>
        </w:rPr>
        <w:t>e</w:t>
      </w:r>
      <w:r w:rsidR="001B33BB">
        <w:rPr>
          <w:rFonts w:cstheme="minorHAnsi"/>
          <w:sz w:val="24"/>
          <w:szCs w:val="24"/>
        </w:rPr>
        <w:t xml:space="preserve"> </w:t>
      </w:r>
      <w:r w:rsidR="004031E9">
        <w:rPr>
          <w:rFonts w:cstheme="minorHAnsi"/>
          <w:sz w:val="24"/>
          <w:szCs w:val="24"/>
        </w:rPr>
        <w:t>vital role</w:t>
      </w:r>
      <w:r w:rsidR="001B33BB">
        <w:rPr>
          <w:rFonts w:cstheme="minorHAnsi"/>
          <w:sz w:val="24"/>
          <w:szCs w:val="24"/>
        </w:rPr>
        <w:t xml:space="preserve"> </w:t>
      </w:r>
      <w:r w:rsidR="008A67C5">
        <w:rPr>
          <w:rFonts w:cstheme="minorHAnsi"/>
          <w:sz w:val="24"/>
          <w:szCs w:val="24"/>
        </w:rPr>
        <w:t xml:space="preserve">of </w:t>
      </w:r>
      <w:r w:rsidR="005B245E">
        <w:rPr>
          <w:rFonts w:cstheme="minorHAnsi"/>
          <w:sz w:val="24"/>
          <w:szCs w:val="24"/>
        </w:rPr>
        <w:t xml:space="preserve">not only </w:t>
      </w:r>
      <w:r w:rsidR="001B33BB">
        <w:rPr>
          <w:rFonts w:cstheme="minorHAnsi"/>
          <w:sz w:val="24"/>
          <w:szCs w:val="24"/>
        </w:rPr>
        <w:t>ensur</w:t>
      </w:r>
      <w:r w:rsidR="005414A8">
        <w:rPr>
          <w:rFonts w:cstheme="minorHAnsi"/>
          <w:sz w:val="24"/>
          <w:szCs w:val="24"/>
        </w:rPr>
        <w:t>ing</w:t>
      </w:r>
      <w:r w:rsidR="001B33BB">
        <w:rPr>
          <w:rFonts w:cstheme="minorHAnsi"/>
          <w:sz w:val="24"/>
          <w:szCs w:val="24"/>
        </w:rPr>
        <w:t xml:space="preserve"> ongoing CRA compliance,</w:t>
      </w:r>
      <w:r w:rsidR="005B245E">
        <w:rPr>
          <w:rFonts w:cstheme="minorHAnsi"/>
          <w:sz w:val="24"/>
          <w:szCs w:val="24"/>
        </w:rPr>
        <w:t xml:space="preserve"> but for expanding products and services to meet the needs of our communities</w:t>
      </w:r>
      <w:r w:rsidR="00C72F3E">
        <w:rPr>
          <w:rFonts w:cstheme="minorHAnsi"/>
          <w:sz w:val="24"/>
          <w:szCs w:val="24"/>
        </w:rPr>
        <w:t>” said Lisa Oliver</w:t>
      </w:r>
      <w:r w:rsidR="001B33BB">
        <w:rPr>
          <w:rFonts w:cstheme="minorHAnsi"/>
          <w:sz w:val="24"/>
          <w:szCs w:val="24"/>
        </w:rPr>
        <w:t>, Chair, President and CEO of The Cooperative Bank of Cape Cod</w:t>
      </w:r>
      <w:r w:rsidR="00C72F3E">
        <w:rPr>
          <w:rFonts w:cstheme="minorHAnsi"/>
          <w:sz w:val="24"/>
          <w:szCs w:val="24"/>
        </w:rPr>
        <w:t xml:space="preserve">. </w:t>
      </w:r>
      <w:r w:rsidR="00F23D89">
        <w:rPr>
          <w:rFonts w:cstheme="minorHAnsi"/>
          <w:sz w:val="24"/>
          <w:szCs w:val="24"/>
        </w:rPr>
        <w:t>“</w:t>
      </w:r>
      <w:r w:rsidR="008A67C5">
        <w:rPr>
          <w:rFonts w:cstheme="minorHAnsi"/>
          <w:sz w:val="24"/>
          <w:szCs w:val="24"/>
        </w:rPr>
        <w:t xml:space="preserve">As we emerge from the pandemic, it is imperative – now more than ever - that all members of our community have fair access to financial resources to support </w:t>
      </w:r>
      <w:r w:rsidR="00781AED">
        <w:rPr>
          <w:rFonts w:cstheme="minorHAnsi"/>
          <w:sz w:val="24"/>
          <w:szCs w:val="24"/>
        </w:rPr>
        <w:t>equitable</w:t>
      </w:r>
      <w:r w:rsidR="008A67C5">
        <w:rPr>
          <w:rFonts w:cstheme="minorHAnsi"/>
          <w:sz w:val="24"/>
          <w:szCs w:val="24"/>
        </w:rPr>
        <w:t xml:space="preserve"> </w:t>
      </w:r>
      <w:r w:rsidR="004031E9">
        <w:rPr>
          <w:rFonts w:cstheme="minorHAnsi"/>
          <w:sz w:val="24"/>
          <w:szCs w:val="24"/>
        </w:rPr>
        <w:t>personal and</w:t>
      </w:r>
      <w:r w:rsidR="008A67C5">
        <w:rPr>
          <w:rFonts w:cstheme="minorHAnsi"/>
          <w:sz w:val="24"/>
          <w:szCs w:val="24"/>
        </w:rPr>
        <w:t xml:space="preserve"> business economic recovery.”</w:t>
      </w:r>
    </w:p>
    <w:p w14:paraId="3DEDDD6A" w14:textId="324C9824" w:rsidR="00646646" w:rsidRPr="000C5219" w:rsidRDefault="00781AED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0C5219">
        <w:rPr>
          <w:rFonts w:cstheme="minorHAnsi"/>
          <w:sz w:val="24"/>
          <w:szCs w:val="24"/>
        </w:rPr>
        <w:t xml:space="preserve">An active participant in community volunteer and philanthropic activities, Hesse serves as a Board Member </w:t>
      </w:r>
      <w:r w:rsidR="00BD1BBF">
        <w:rPr>
          <w:rFonts w:cstheme="minorHAnsi"/>
          <w:sz w:val="24"/>
          <w:szCs w:val="24"/>
        </w:rPr>
        <w:t>for</w:t>
      </w:r>
      <w:r w:rsidR="00BD1BBF" w:rsidRPr="000C5219">
        <w:rPr>
          <w:rFonts w:cstheme="minorHAnsi"/>
          <w:sz w:val="24"/>
          <w:szCs w:val="24"/>
        </w:rPr>
        <w:t xml:space="preserve"> </w:t>
      </w:r>
      <w:r w:rsidRPr="000C5219">
        <w:rPr>
          <w:rFonts w:cstheme="minorHAnsi"/>
          <w:sz w:val="24"/>
          <w:szCs w:val="24"/>
        </w:rPr>
        <w:t>the JFK Hyannis Museum and the Cape Symphony and is a volunteer for Meals on Wheels</w:t>
      </w:r>
      <w:r w:rsidR="00AA0669" w:rsidRPr="000C5219">
        <w:rPr>
          <w:rFonts w:cstheme="minorHAnsi"/>
          <w:sz w:val="24"/>
          <w:szCs w:val="24"/>
        </w:rPr>
        <w:t xml:space="preserve">. </w:t>
      </w:r>
    </w:p>
    <w:p w14:paraId="6953FFCD" w14:textId="77777777" w:rsidR="004B50E7" w:rsidRPr="004B50E7" w:rsidRDefault="004B50E7" w:rsidP="004B50E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b/>
          <w:sz w:val="24"/>
          <w:szCs w:val="24"/>
          <w:u w:val="single"/>
        </w:rPr>
        <w:t>About The Cooperative Bank of Cape Cod</w:t>
      </w:r>
    </w:p>
    <w:p w14:paraId="56894293" w14:textId="77777777" w:rsidR="004B50E7" w:rsidRPr="004B50E7" w:rsidRDefault="004B50E7" w:rsidP="004B50E7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>The Cooperative Bank of Cape Cod is an independent, local, mutual community bank with over $1.</w:t>
      </w:r>
      <w:r w:rsidR="000C5219">
        <w:rPr>
          <w:rFonts w:cstheme="minorHAnsi"/>
          <w:sz w:val="24"/>
          <w:szCs w:val="24"/>
        </w:rPr>
        <w:t>3</w:t>
      </w:r>
      <w:r w:rsidRPr="004B50E7">
        <w:rPr>
          <w:rFonts w:cstheme="minorHAnsi"/>
          <w:sz w:val="24"/>
          <w:szCs w:val="24"/>
        </w:rPr>
        <w:t xml:space="preserve"> billion in assets and 170 employees. Established in 1921, the bank is committed to investing in the Cape Cod community where we live and work.</w:t>
      </w:r>
    </w:p>
    <w:p w14:paraId="6ACBD8D7" w14:textId="77777777" w:rsidR="004B50E7" w:rsidRPr="004B50E7" w:rsidRDefault="004B50E7" w:rsidP="004B50E7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 xml:space="preserve">The bank is headquartered in Hyannis with branches on Route 6A in Yarmouth Port, East Dennis and West Barnstable; in Sandwich at 275 Cotuit Road; in Hyannis at 695 Attucks Lane in Independence Park; in East Harwich at 1470 Orleans Road/Route 39; in North Falmouth at 660 North Falmouth Highway; in Falmouth at 238 Worcester Court; and in Marstons Mills at 3878 </w:t>
      </w:r>
      <w:r w:rsidRPr="004B50E7">
        <w:rPr>
          <w:rFonts w:cstheme="minorHAnsi"/>
          <w:sz w:val="24"/>
          <w:szCs w:val="24"/>
        </w:rPr>
        <w:lastRenderedPageBreak/>
        <w:t xml:space="preserve">Falmouth Road.  For more information, please visit </w:t>
      </w:r>
      <w:hyperlink r:id="rId7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www.mycapecodbank.com</w:t>
        </w:r>
      </w:hyperlink>
      <w:r w:rsidRPr="004B50E7">
        <w:rPr>
          <w:rFonts w:cstheme="minorHAnsi"/>
          <w:sz w:val="24"/>
          <w:szCs w:val="24"/>
        </w:rPr>
        <w:t xml:space="preserve">, </w:t>
      </w:r>
      <w:hyperlink r:id="rId8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www.facebook.com/mycapecodbank</w:t>
        </w:r>
      </w:hyperlink>
      <w:r w:rsidRPr="004B50E7">
        <w:rPr>
          <w:rFonts w:cstheme="minorHAnsi"/>
          <w:sz w:val="24"/>
          <w:szCs w:val="24"/>
        </w:rPr>
        <w:t>, or call 508.568.3400.</w:t>
      </w:r>
    </w:p>
    <w:p w14:paraId="294AAF56" w14:textId="77777777" w:rsidR="004B50E7" w:rsidRPr="004B50E7" w:rsidRDefault="004B50E7" w:rsidP="004B50E7">
      <w:pPr>
        <w:rPr>
          <w:rFonts w:cstheme="minorHAnsi"/>
          <w:sz w:val="24"/>
          <w:szCs w:val="24"/>
        </w:rPr>
      </w:pPr>
    </w:p>
    <w:p w14:paraId="31353A34" w14:textId="77777777" w:rsidR="004B50E7" w:rsidRPr="004B50E7" w:rsidRDefault="004B50E7" w:rsidP="004B50E7">
      <w:pPr>
        <w:jc w:val="center"/>
        <w:rPr>
          <w:rFonts w:cs="Calibri"/>
          <w:sz w:val="24"/>
          <w:szCs w:val="24"/>
        </w:rPr>
      </w:pPr>
      <w:r w:rsidRPr="004B50E7">
        <w:rPr>
          <w:rFonts w:cs="Calibri"/>
          <w:sz w:val="24"/>
          <w:szCs w:val="24"/>
        </w:rPr>
        <w:t>###</w:t>
      </w:r>
    </w:p>
    <w:p w14:paraId="6206AD10" w14:textId="77777777" w:rsidR="004B50E7" w:rsidRPr="004B50E7" w:rsidRDefault="004B50E7" w:rsidP="00A329B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2A264A" w14:textId="77777777" w:rsidR="000B5BC3" w:rsidRPr="000B5BC3" w:rsidRDefault="000B5BC3" w:rsidP="000B5B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2D0BB8CE" w14:textId="77777777" w:rsidR="000B5BC3" w:rsidRPr="000B5BC3" w:rsidRDefault="000B5BC3" w:rsidP="000B5B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35BD7B19" w14:textId="77777777" w:rsidR="000B5BC3" w:rsidRPr="000B5BC3" w:rsidRDefault="000B5BC3" w:rsidP="000B5B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5BC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412833C4" w14:textId="77777777" w:rsidR="00C33BA9" w:rsidRPr="00EA445D" w:rsidRDefault="00C33BA9" w:rsidP="00A329B3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3E56BD32" w14:textId="77777777" w:rsidR="006A7B99" w:rsidRPr="00256BDB" w:rsidRDefault="006A7B99" w:rsidP="00FF2F4E">
      <w:pPr>
        <w:shd w:val="clear" w:color="auto" w:fill="FFFFFF"/>
        <w:spacing w:line="240" w:lineRule="auto"/>
        <w:rPr>
          <w:rFonts w:cstheme="minorHAnsi"/>
          <w:b/>
          <w:bCs/>
        </w:rPr>
      </w:pPr>
    </w:p>
    <w:p w14:paraId="20A4FC96" w14:textId="77777777" w:rsidR="00D50C3D" w:rsidRPr="00256BDB" w:rsidRDefault="00D50C3D" w:rsidP="00DF549A">
      <w:pPr>
        <w:rPr>
          <w:rFonts w:cstheme="minorHAnsi"/>
        </w:rPr>
      </w:pPr>
    </w:p>
    <w:sectPr w:rsidR="00D50C3D" w:rsidRPr="0025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E75"/>
    <w:multiLevelType w:val="hybridMultilevel"/>
    <w:tmpl w:val="523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1D6"/>
    <w:multiLevelType w:val="multilevel"/>
    <w:tmpl w:val="E69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D1848"/>
    <w:multiLevelType w:val="hybridMultilevel"/>
    <w:tmpl w:val="A0E8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46B"/>
    <w:multiLevelType w:val="hybridMultilevel"/>
    <w:tmpl w:val="6662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1B"/>
    <w:multiLevelType w:val="multilevel"/>
    <w:tmpl w:val="F5A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6106"/>
    <w:multiLevelType w:val="hybridMultilevel"/>
    <w:tmpl w:val="CEE82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E692E"/>
    <w:multiLevelType w:val="multilevel"/>
    <w:tmpl w:val="C464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80597"/>
    <w:multiLevelType w:val="multilevel"/>
    <w:tmpl w:val="5E62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F409F"/>
    <w:multiLevelType w:val="multilevel"/>
    <w:tmpl w:val="AF20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76C2D"/>
    <w:multiLevelType w:val="hybridMultilevel"/>
    <w:tmpl w:val="99C4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26371"/>
    <w:multiLevelType w:val="hybridMultilevel"/>
    <w:tmpl w:val="88F4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2A59"/>
    <w:multiLevelType w:val="hybridMultilevel"/>
    <w:tmpl w:val="A594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32533"/>
    <w:multiLevelType w:val="hybridMultilevel"/>
    <w:tmpl w:val="B6E2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56F16"/>
    <w:multiLevelType w:val="hybridMultilevel"/>
    <w:tmpl w:val="D97C290C"/>
    <w:lvl w:ilvl="0" w:tplc="1B7A60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98213A"/>
    <w:multiLevelType w:val="multilevel"/>
    <w:tmpl w:val="D29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F24BA"/>
    <w:multiLevelType w:val="multilevel"/>
    <w:tmpl w:val="6384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9365D"/>
    <w:multiLevelType w:val="multilevel"/>
    <w:tmpl w:val="81F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65F6D"/>
    <w:multiLevelType w:val="multilevel"/>
    <w:tmpl w:val="2FE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7"/>
  </w:num>
  <w:num w:numId="16">
    <w:abstractNumId w:val="16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E5"/>
    <w:rsid w:val="00000667"/>
    <w:rsid w:val="00010184"/>
    <w:rsid w:val="00013CBE"/>
    <w:rsid w:val="00023501"/>
    <w:rsid w:val="00024D4D"/>
    <w:rsid w:val="00032C1B"/>
    <w:rsid w:val="0004184F"/>
    <w:rsid w:val="0004293D"/>
    <w:rsid w:val="00043E94"/>
    <w:rsid w:val="00044137"/>
    <w:rsid w:val="00045304"/>
    <w:rsid w:val="00045EA0"/>
    <w:rsid w:val="000473FE"/>
    <w:rsid w:val="0005073A"/>
    <w:rsid w:val="00051129"/>
    <w:rsid w:val="00052D5C"/>
    <w:rsid w:val="000533C5"/>
    <w:rsid w:val="00055FF6"/>
    <w:rsid w:val="00056627"/>
    <w:rsid w:val="000600B3"/>
    <w:rsid w:val="0006018D"/>
    <w:rsid w:val="00064D7E"/>
    <w:rsid w:val="000651D2"/>
    <w:rsid w:val="00080C0D"/>
    <w:rsid w:val="000872C2"/>
    <w:rsid w:val="0009621C"/>
    <w:rsid w:val="000B3CD5"/>
    <w:rsid w:val="000B5BC3"/>
    <w:rsid w:val="000C2487"/>
    <w:rsid w:val="000C5219"/>
    <w:rsid w:val="000D244C"/>
    <w:rsid w:val="000D4BC0"/>
    <w:rsid w:val="000E3172"/>
    <w:rsid w:val="000E4B10"/>
    <w:rsid w:val="000F2D3F"/>
    <w:rsid w:val="000F5F33"/>
    <w:rsid w:val="000F6608"/>
    <w:rsid w:val="00116C3F"/>
    <w:rsid w:val="0012120C"/>
    <w:rsid w:val="00123B7C"/>
    <w:rsid w:val="00127CA1"/>
    <w:rsid w:val="00131E82"/>
    <w:rsid w:val="00142F95"/>
    <w:rsid w:val="001458BE"/>
    <w:rsid w:val="00147D90"/>
    <w:rsid w:val="001510BC"/>
    <w:rsid w:val="001510C7"/>
    <w:rsid w:val="001521E8"/>
    <w:rsid w:val="00153030"/>
    <w:rsid w:val="001548DC"/>
    <w:rsid w:val="00155AF2"/>
    <w:rsid w:val="001629F2"/>
    <w:rsid w:val="0016498F"/>
    <w:rsid w:val="001654A4"/>
    <w:rsid w:val="00166509"/>
    <w:rsid w:val="00167388"/>
    <w:rsid w:val="00167705"/>
    <w:rsid w:val="00171406"/>
    <w:rsid w:val="00181646"/>
    <w:rsid w:val="00182899"/>
    <w:rsid w:val="00183E05"/>
    <w:rsid w:val="00184A7C"/>
    <w:rsid w:val="001865BB"/>
    <w:rsid w:val="001A2ECF"/>
    <w:rsid w:val="001B33BB"/>
    <w:rsid w:val="001B3D06"/>
    <w:rsid w:val="001B44F5"/>
    <w:rsid w:val="001B4C4B"/>
    <w:rsid w:val="001C50FC"/>
    <w:rsid w:val="001C5604"/>
    <w:rsid w:val="001C5E10"/>
    <w:rsid w:val="001D3B69"/>
    <w:rsid w:val="001F5DC4"/>
    <w:rsid w:val="001F74A3"/>
    <w:rsid w:val="002055BF"/>
    <w:rsid w:val="00206E75"/>
    <w:rsid w:val="002171A2"/>
    <w:rsid w:val="0022254E"/>
    <w:rsid w:val="002334B8"/>
    <w:rsid w:val="00235EB7"/>
    <w:rsid w:val="00237D9F"/>
    <w:rsid w:val="00244A2E"/>
    <w:rsid w:val="0024796C"/>
    <w:rsid w:val="002545F4"/>
    <w:rsid w:val="00254D16"/>
    <w:rsid w:val="00256BDB"/>
    <w:rsid w:val="00264D79"/>
    <w:rsid w:val="0028268B"/>
    <w:rsid w:val="00287DC9"/>
    <w:rsid w:val="00294FEF"/>
    <w:rsid w:val="002B3738"/>
    <w:rsid w:val="002C2253"/>
    <w:rsid w:val="002D6C3E"/>
    <w:rsid w:val="002D7D89"/>
    <w:rsid w:val="002E2E0F"/>
    <w:rsid w:val="002E49EA"/>
    <w:rsid w:val="002E689E"/>
    <w:rsid w:val="002F66D1"/>
    <w:rsid w:val="002F7B04"/>
    <w:rsid w:val="00301829"/>
    <w:rsid w:val="0030345A"/>
    <w:rsid w:val="00307F1E"/>
    <w:rsid w:val="003220B6"/>
    <w:rsid w:val="003240E5"/>
    <w:rsid w:val="00343A52"/>
    <w:rsid w:val="00350FED"/>
    <w:rsid w:val="00360D2A"/>
    <w:rsid w:val="00367ACD"/>
    <w:rsid w:val="00370C00"/>
    <w:rsid w:val="003761D7"/>
    <w:rsid w:val="003764D1"/>
    <w:rsid w:val="003A2F56"/>
    <w:rsid w:val="003B0406"/>
    <w:rsid w:val="003C176B"/>
    <w:rsid w:val="003C5BA2"/>
    <w:rsid w:val="003E54F1"/>
    <w:rsid w:val="003E6782"/>
    <w:rsid w:val="003F24EC"/>
    <w:rsid w:val="004003E0"/>
    <w:rsid w:val="004031E9"/>
    <w:rsid w:val="00411EB0"/>
    <w:rsid w:val="00413E68"/>
    <w:rsid w:val="00423B56"/>
    <w:rsid w:val="004246F9"/>
    <w:rsid w:val="004269DE"/>
    <w:rsid w:val="004410E1"/>
    <w:rsid w:val="0044427C"/>
    <w:rsid w:val="00453403"/>
    <w:rsid w:val="004534C9"/>
    <w:rsid w:val="004538C9"/>
    <w:rsid w:val="004621DA"/>
    <w:rsid w:val="00465AD2"/>
    <w:rsid w:val="00470A47"/>
    <w:rsid w:val="00470F94"/>
    <w:rsid w:val="00472A73"/>
    <w:rsid w:val="00476B24"/>
    <w:rsid w:val="004843F5"/>
    <w:rsid w:val="00484C38"/>
    <w:rsid w:val="00487A13"/>
    <w:rsid w:val="004A2FD4"/>
    <w:rsid w:val="004B0841"/>
    <w:rsid w:val="004B23C0"/>
    <w:rsid w:val="004B33A9"/>
    <w:rsid w:val="004B50E7"/>
    <w:rsid w:val="004B57B8"/>
    <w:rsid w:val="004C75A6"/>
    <w:rsid w:val="004D7E37"/>
    <w:rsid w:val="004F30FD"/>
    <w:rsid w:val="004F42B8"/>
    <w:rsid w:val="004F51E7"/>
    <w:rsid w:val="004F551A"/>
    <w:rsid w:val="005022C5"/>
    <w:rsid w:val="0050782C"/>
    <w:rsid w:val="005210C4"/>
    <w:rsid w:val="00522545"/>
    <w:rsid w:val="00524777"/>
    <w:rsid w:val="00527816"/>
    <w:rsid w:val="005322A6"/>
    <w:rsid w:val="005414A8"/>
    <w:rsid w:val="00541950"/>
    <w:rsid w:val="005570C2"/>
    <w:rsid w:val="0055775D"/>
    <w:rsid w:val="00584D5F"/>
    <w:rsid w:val="0058702C"/>
    <w:rsid w:val="00594000"/>
    <w:rsid w:val="005A09E8"/>
    <w:rsid w:val="005A5FAC"/>
    <w:rsid w:val="005B245E"/>
    <w:rsid w:val="005B43DF"/>
    <w:rsid w:val="005C1AB9"/>
    <w:rsid w:val="005C3A98"/>
    <w:rsid w:val="005D2857"/>
    <w:rsid w:val="005F6618"/>
    <w:rsid w:val="006028A1"/>
    <w:rsid w:val="0062316F"/>
    <w:rsid w:val="00626E17"/>
    <w:rsid w:val="00626ED1"/>
    <w:rsid w:val="00643D14"/>
    <w:rsid w:val="00646646"/>
    <w:rsid w:val="00652352"/>
    <w:rsid w:val="0065236A"/>
    <w:rsid w:val="006526A2"/>
    <w:rsid w:val="006543E4"/>
    <w:rsid w:val="006565D1"/>
    <w:rsid w:val="00681536"/>
    <w:rsid w:val="00682F11"/>
    <w:rsid w:val="00686BB2"/>
    <w:rsid w:val="006A3B14"/>
    <w:rsid w:val="006A79DB"/>
    <w:rsid w:val="006A7B99"/>
    <w:rsid w:val="006B1AC4"/>
    <w:rsid w:val="006B1F93"/>
    <w:rsid w:val="006B2EF1"/>
    <w:rsid w:val="006C02DE"/>
    <w:rsid w:val="006C089A"/>
    <w:rsid w:val="006D2930"/>
    <w:rsid w:val="006D6A8F"/>
    <w:rsid w:val="006F1541"/>
    <w:rsid w:val="007040B9"/>
    <w:rsid w:val="00706477"/>
    <w:rsid w:val="007148CB"/>
    <w:rsid w:val="00715613"/>
    <w:rsid w:val="00720651"/>
    <w:rsid w:val="00721853"/>
    <w:rsid w:val="00734A4F"/>
    <w:rsid w:val="00734B2D"/>
    <w:rsid w:val="00741460"/>
    <w:rsid w:val="007469C2"/>
    <w:rsid w:val="00754440"/>
    <w:rsid w:val="007647A8"/>
    <w:rsid w:val="007650E3"/>
    <w:rsid w:val="00766C1F"/>
    <w:rsid w:val="00772ACE"/>
    <w:rsid w:val="0077687D"/>
    <w:rsid w:val="00777622"/>
    <w:rsid w:val="00781AED"/>
    <w:rsid w:val="007843FB"/>
    <w:rsid w:val="007A1182"/>
    <w:rsid w:val="007A3625"/>
    <w:rsid w:val="007B1A3E"/>
    <w:rsid w:val="007C0A26"/>
    <w:rsid w:val="007C327B"/>
    <w:rsid w:val="007C3E7F"/>
    <w:rsid w:val="007C4359"/>
    <w:rsid w:val="007C6C28"/>
    <w:rsid w:val="007D3C0C"/>
    <w:rsid w:val="007E6FAB"/>
    <w:rsid w:val="007F5A15"/>
    <w:rsid w:val="00800323"/>
    <w:rsid w:val="00807609"/>
    <w:rsid w:val="008130E0"/>
    <w:rsid w:val="00816416"/>
    <w:rsid w:val="00821E06"/>
    <w:rsid w:val="008259DB"/>
    <w:rsid w:val="008341CF"/>
    <w:rsid w:val="00837714"/>
    <w:rsid w:val="00844D41"/>
    <w:rsid w:val="00855148"/>
    <w:rsid w:val="00865774"/>
    <w:rsid w:val="00867B3A"/>
    <w:rsid w:val="00873DB4"/>
    <w:rsid w:val="008A5AC4"/>
    <w:rsid w:val="008A67C5"/>
    <w:rsid w:val="008B5BBD"/>
    <w:rsid w:val="008C2515"/>
    <w:rsid w:val="008E3562"/>
    <w:rsid w:val="008E5F0B"/>
    <w:rsid w:val="008E787E"/>
    <w:rsid w:val="008F501E"/>
    <w:rsid w:val="008F58E6"/>
    <w:rsid w:val="00900267"/>
    <w:rsid w:val="00912328"/>
    <w:rsid w:val="009153EA"/>
    <w:rsid w:val="00917634"/>
    <w:rsid w:val="00923CB7"/>
    <w:rsid w:val="00930DB3"/>
    <w:rsid w:val="00936C97"/>
    <w:rsid w:val="0095065E"/>
    <w:rsid w:val="00973DF5"/>
    <w:rsid w:val="00985004"/>
    <w:rsid w:val="0099522F"/>
    <w:rsid w:val="00996A1E"/>
    <w:rsid w:val="009A27A9"/>
    <w:rsid w:val="009A33DB"/>
    <w:rsid w:val="009C1446"/>
    <w:rsid w:val="009C787E"/>
    <w:rsid w:val="009E5FA3"/>
    <w:rsid w:val="009F1D62"/>
    <w:rsid w:val="009F60DA"/>
    <w:rsid w:val="009F74E4"/>
    <w:rsid w:val="009F7B0A"/>
    <w:rsid w:val="00A005C4"/>
    <w:rsid w:val="00A02A9B"/>
    <w:rsid w:val="00A21EBC"/>
    <w:rsid w:val="00A23E30"/>
    <w:rsid w:val="00A2634B"/>
    <w:rsid w:val="00A272FC"/>
    <w:rsid w:val="00A27BE1"/>
    <w:rsid w:val="00A329B3"/>
    <w:rsid w:val="00A4780B"/>
    <w:rsid w:val="00A50E71"/>
    <w:rsid w:val="00A56E80"/>
    <w:rsid w:val="00A837B3"/>
    <w:rsid w:val="00A967C3"/>
    <w:rsid w:val="00A96EF5"/>
    <w:rsid w:val="00A97339"/>
    <w:rsid w:val="00AA065C"/>
    <w:rsid w:val="00AA0669"/>
    <w:rsid w:val="00AA27C1"/>
    <w:rsid w:val="00AA4CDF"/>
    <w:rsid w:val="00AB5507"/>
    <w:rsid w:val="00AB60CF"/>
    <w:rsid w:val="00AB65D1"/>
    <w:rsid w:val="00AB686D"/>
    <w:rsid w:val="00AC0374"/>
    <w:rsid w:val="00AC147A"/>
    <w:rsid w:val="00AC5552"/>
    <w:rsid w:val="00AD030D"/>
    <w:rsid w:val="00AD5A02"/>
    <w:rsid w:val="00AE367D"/>
    <w:rsid w:val="00AE4A9A"/>
    <w:rsid w:val="00AE6AD8"/>
    <w:rsid w:val="00AF622F"/>
    <w:rsid w:val="00B009A8"/>
    <w:rsid w:val="00B04933"/>
    <w:rsid w:val="00B14F88"/>
    <w:rsid w:val="00B21234"/>
    <w:rsid w:val="00B25E5D"/>
    <w:rsid w:val="00B44543"/>
    <w:rsid w:val="00B47229"/>
    <w:rsid w:val="00B551F4"/>
    <w:rsid w:val="00B62CEB"/>
    <w:rsid w:val="00B643B7"/>
    <w:rsid w:val="00B662AC"/>
    <w:rsid w:val="00B72A69"/>
    <w:rsid w:val="00B87BD8"/>
    <w:rsid w:val="00B916F5"/>
    <w:rsid w:val="00B95FF4"/>
    <w:rsid w:val="00BB3CEA"/>
    <w:rsid w:val="00BB4FD8"/>
    <w:rsid w:val="00BB5D35"/>
    <w:rsid w:val="00BB621C"/>
    <w:rsid w:val="00BC34FE"/>
    <w:rsid w:val="00BC486B"/>
    <w:rsid w:val="00BC6452"/>
    <w:rsid w:val="00BC7AEE"/>
    <w:rsid w:val="00BC7BAE"/>
    <w:rsid w:val="00BD0E04"/>
    <w:rsid w:val="00BD1BBF"/>
    <w:rsid w:val="00BD7E42"/>
    <w:rsid w:val="00BE6BBA"/>
    <w:rsid w:val="00BF14BB"/>
    <w:rsid w:val="00BF2EDB"/>
    <w:rsid w:val="00C00766"/>
    <w:rsid w:val="00C046F9"/>
    <w:rsid w:val="00C10399"/>
    <w:rsid w:val="00C11D0D"/>
    <w:rsid w:val="00C142C6"/>
    <w:rsid w:val="00C27165"/>
    <w:rsid w:val="00C33BA9"/>
    <w:rsid w:val="00C44987"/>
    <w:rsid w:val="00C47881"/>
    <w:rsid w:val="00C520A5"/>
    <w:rsid w:val="00C53C20"/>
    <w:rsid w:val="00C611E2"/>
    <w:rsid w:val="00C63C89"/>
    <w:rsid w:val="00C7107F"/>
    <w:rsid w:val="00C72F3E"/>
    <w:rsid w:val="00C748DA"/>
    <w:rsid w:val="00C751A7"/>
    <w:rsid w:val="00C7710B"/>
    <w:rsid w:val="00C80025"/>
    <w:rsid w:val="00C868BC"/>
    <w:rsid w:val="00CA5B1D"/>
    <w:rsid w:val="00CA5F77"/>
    <w:rsid w:val="00CA61EC"/>
    <w:rsid w:val="00CA658D"/>
    <w:rsid w:val="00CB2A8C"/>
    <w:rsid w:val="00CC6FE1"/>
    <w:rsid w:val="00CD3938"/>
    <w:rsid w:val="00CE1A34"/>
    <w:rsid w:val="00CE332E"/>
    <w:rsid w:val="00D010EF"/>
    <w:rsid w:val="00D20536"/>
    <w:rsid w:val="00D22090"/>
    <w:rsid w:val="00D2728A"/>
    <w:rsid w:val="00D275D0"/>
    <w:rsid w:val="00D312BA"/>
    <w:rsid w:val="00D35BD8"/>
    <w:rsid w:val="00D35EFB"/>
    <w:rsid w:val="00D46C79"/>
    <w:rsid w:val="00D502B3"/>
    <w:rsid w:val="00D50C3D"/>
    <w:rsid w:val="00D5684D"/>
    <w:rsid w:val="00D56CE2"/>
    <w:rsid w:val="00D57A77"/>
    <w:rsid w:val="00D6298D"/>
    <w:rsid w:val="00D7246B"/>
    <w:rsid w:val="00D73959"/>
    <w:rsid w:val="00D74DB3"/>
    <w:rsid w:val="00D80656"/>
    <w:rsid w:val="00DB3EE8"/>
    <w:rsid w:val="00DB5161"/>
    <w:rsid w:val="00DB7FB5"/>
    <w:rsid w:val="00DC6EF8"/>
    <w:rsid w:val="00DD4101"/>
    <w:rsid w:val="00DF06C6"/>
    <w:rsid w:val="00DF3010"/>
    <w:rsid w:val="00DF549A"/>
    <w:rsid w:val="00DF787C"/>
    <w:rsid w:val="00E02418"/>
    <w:rsid w:val="00E05AD2"/>
    <w:rsid w:val="00E066CD"/>
    <w:rsid w:val="00E10ADE"/>
    <w:rsid w:val="00E12869"/>
    <w:rsid w:val="00E15984"/>
    <w:rsid w:val="00E15AE6"/>
    <w:rsid w:val="00E22A7D"/>
    <w:rsid w:val="00E31EE7"/>
    <w:rsid w:val="00E3509E"/>
    <w:rsid w:val="00E36E39"/>
    <w:rsid w:val="00E45406"/>
    <w:rsid w:val="00E55004"/>
    <w:rsid w:val="00E56554"/>
    <w:rsid w:val="00E603BF"/>
    <w:rsid w:val="00E66004"/>
    <w:rsid w:val="00E8379A"/>
    <w:rsid w:val="00E83F6B"/>
    <w:rsid w:val="00E93EEE"/>
    <w:rsid w:val="00E950C3"/>
    <w:rsid w:val="00E957F0"/>
    <w:rsid w:val="00E97B64"/>
    <w:rsid w:val="00EA1204"/>
    <w:rsid w:val="00EA1F0A"/>
    <w:rsid w:val="00EA206A"/>
    <w:rsid w:val="00EB2AFA"/>
    <w:rsid w:val="00EB6010"/>
    <w:rsid w:val="00EC0CAA"/>
    <w:rsid w:val="00EC2F80"/>
    <w:rsid w:val="00EC7CF7"/>
    <w:rsid w:val="00ED0DAC"/>
    <w:rsid w:val="00ED7D41"/>
    <w:rsid w:val="00EE6BA0"/>
    <w:rsid w:val="00EF066E"/>
    <w:rsid w:val="00EF34FC"/>
    <w:rsid w:val="00EF5BF7"/>
    <w:rsid w:val="00EF74F4"/>
    <w:rsid w:val="00EF75AE"/>
    <w:rsid w:val="00F0212B"/>
    <w:rsid w:val="00F0667A"/>
    <w:rsid w:val="00F134F1"/>
    <w:rsid w:val="00F13D13"/>
    <w:rsid w:val="00F17320"/>
    <w:rsid w:val="00F2191B"/>
    <w:rsid w:val="00F23D89"/>
    <w:rsid w:val="00F31D5C"/>
    <w:rsid w:val="00F4339D"/>
    <w:rsid w:val="00F44323"/>
    <w:rsid w:val="00F64EB8"/>
    <w:rsid w:val="00F729B9"/>
    <w:rsid w:val="00F731F0"/>
    <w:rsid w:val="00F9317B"/>
    <w:rsid w:val="00F9491F"/>
    <w:rsid w:val="00FA4AFD"/>
    <w:rsid w:val="00FA5C2E"/>
    <w:rsid w:val="00FA771C"/>
    <w:rsid w:val="00FC163E"/>
    <w:rsid w:val="00FC3F1A"/>
    <w:rsid w:val="00FD3CFE"/>
    <w:rsid w:val="00FE1411"/>
    <w:rsid w:val="00FE6E6B"/>
    <w:rsid w:val="00FF2F4E"/>
    <w:rsid w:val="00FF4FFD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A47C"/>
  <w15:chartTrackingRefBased/>
  <w15:docId w15:val="{5D9566C3-FDAA-457F-A6FC-9801AF2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E5"/>
  </w:style>
  <w:style w:type="paragraph" w:styleId="Heading1">
    <w:name w:val="heading 1"/>
    <w:basedOn w:val="Normal"/>
    <w:next w:val="Normal"/>
    <w:link w:val="Heading1Char"/>
    <w:uiPriority w:val="9"/>
    <w:qFormat/>
    <w:rsid w:val="00C53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22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40E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2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2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43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7B0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C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7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10B"/>
    <w:rPr>
      <w:color w:val="605E5C"/>
      <w:shd w:val="clear" w:color="auto" w:fill="E1DFDD"/>
    </w:rPr>
  </w:style>
  <w:style w:type="paragraph" w:customStyle="1" w:styleId="fz-ms">
    <w:name w:val="fz-ms"/>
    <w:basedOn w:val="Normal"/>
    <w:rsid w:val="003E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20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_7"/>
    <w:basedOn w:val="Normal"/>
    <w:rsid w:val="0032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5">
    <w:name w:val="color_25"/>
    <w:basedOn w:val="DefaultParagraphFont"/>
    <w:rsid w:val="003220B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C0D"/>
    <w:rPr>
      <w:color w:val="605E5C"/>
      <w:shd w:val="clear" w:color="auto" w:fill="E1DFDD"/>
    </w:rPr>
  </w:style>
  <w:style w:type="paragraph" w:customStyle="1" w:styleId="m8495345153966575562msolistparagraph">
    <w:name w:val="m_8495345153966575562msolistparagraph"/>
    <w:basedOn w:val="Normal"/>
    <w:rsid w:val="00BE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va-top">
    <w:name w:val="va-top"/>
    <w:basedOn w:val="Normal"/>
    <w:rsid w:val="008A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3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9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6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44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254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0716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ycapecodb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capecodban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BAB7-5A6F-45BA-8B82-5B4A2102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sgonsalves@regancomm.com</dc:creator>
  <cp:keywords/>
  <dc:description/>
  <cp:lastModifiedBy>Geoff Spillane</cp:lastModifiedBy>
  <cp:revision>5</cp:revision>
  <cp:lastPrinted>2021-09-13T15:41:00Z</cp:lastPrinted>
  <dcterms:created xsi:type="dcterms:W3CDTF">2021-10-25T13:15:00Z</dcterms:created>
  <dcterms:modified xsi:type="dcterms:W3CDTF">2021-10-25T14:42:00Z</dcterms:modified>
</cp:coreProperties>
</file>