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0EBE" w14:textId="7F33DD0D" w:rsidR="00872D65" w:rsidRDefault="00872D65" w:rsidP="00872D65">
      <w:pPr>
        <w:rPr>
          <w:sz w:val="24"/>
          <w:szCs w:val="24"/>
        </w:rPr>
      </w:pPr>
      <w:r>
        <w:rPr>
          <w:b/>
          <w:bCs/>
          <w:sz w:val="28"/>
          <w:szCs w:val="28"/>
        </w:rPr>
        <w:t>The Cooperative Bank of Cape Cod Expands Senior Leadership Team</w:t>
      </w:r>
    </w:p>
    <w:p w14:paraId="241D4F9D" w14:textId="77777777" w:rsidR="00872D65" w:rsidRDefault="00872D65" w:rsidP="00872D65">
      <w:pPr>
        <w:jc w:val="center"/>
        <w:rPr>
          <w:sz w:val="24"/>
          <w:szCs w:val="24"/>
        </w:rPr>
      </w:pPr>
      <w:r>
        <w:rPr>
          <w:b/>
          <w:bCs/>
          <w:sz w:val="36"/>
          <w:szCs w:val="36"/>
        </w:rPr>
        <w:t> </w:t>
      </w:r>
    </w:p>
    <w:p w14:paraId="1384038B" w14:textId="77777777" w:rsidR="00872D65" w:rsidRDefault="00872D65" w:rsidP="00872D65">
      <w:pPr>
        <w:rPr>
          <w:sz w:val="24"/>
          <w:szCs w:val="24"/>
        </w:rPr>
      </w:pPr>
      <w:r>
        <w:rPr>
          <w:sz w:val="24"/>
          <w:szCs w:val="24"/>
        </w:rPr>
        <w:t>November 30, 2020 (Hyannis, MA) - The Cooperative Bank of Cape Cod has bolstered its senior leadership team with the appointment of two accomplished financial services professionals.</w:t>
      </w:r>
    </w:p>
    <w:p w14:paraId="4A88A63D" w14:textId="77777777" w:rsidR="00872D65" w:rsidRDefault="00872D65" w:rsidP="00872D65">
      <w:pPr>
        <w:rPr>
          <w:sz w:val="24"/>
          <w:szCs w:val="24"/>
        </w:rPr>
      </w:pPr>
      <w:r>
        <w:rPr>
          <w:sz w:val="24"/>
          <w:szCs w:val="24"/>
        </w:rPr>
        <w:t> </w:t>
      </w:r>
    </w:p>
    <w:p w14:paraId="775E5B95" w14:textId="77777777" w:rsidR="00872D65" w:rsidRDefault="00872D65" w:rsidP="00872D65">
      <w:pPr>
        <w:rPr>
          <w:sz w:val="24"/>
          <w:szCs w:val="24"/>
        </w:rPr>
      </w:pPr>
      <w:r>
        <w:rPr>
          <w:sz w:val="24"/>
          <w:szCs w:val="24"/>
        </w:rPr>
        <w:t xml:space="preserve">Barbara Smith joins The Coop as Executive Vice President, Chief Banking and Strategy Officer, and Scott </w:t>
      </w:r>
      <w:proofErr w:type="spellStart"/>
      <w:r>
        <w:rPr>
          <w:sz w:val="24"/>
          <w:szCs w:val="24"/>
        </w:rPr>
        <w:t>Kwarta</w:t>
      </w:r>
      <w:proofErr w:type="spellEnd"/>
      <w:r>
        <w:rPr>
          <w:sz w:val="24"/>
          <w:szCs w:val="24"/>
        </w:rPr>
        <w:t xml:space="preserve"> has been named Executive Vice President and Chief Risk Officer. </w:t>
      </w:r>
    </w:p>
    <w:p w14:paraId="79EC52C5" w14:textId="77777777" w:rsidR="00872D65" w:rsidRDefault="00872D65" w:rsidP="00872D65">
      <w:pPr>
        <w:rPr>
          <w:sz w:val="24"/>
          <w:szCs w:val="24"/>
        </w:rPr>
      </w:pPr>
      <w:r>
        <w:rPr>
          <w:sz w:val="24"/>
          <w:szCs w:val="24"/>
        </w:rPr>
        <w:t> </w:t>
      </w:r>
    </w:p>
    <w:p w14:paraId="7A304247" w14:textId="77777777" w:rsidR="00872D65" w:rsidRDefault="00872D65" w:rsidP="00872D65">
      <w:pPr>
        <w:rPr>
          <w:sz w:val="24"/>
          <w:szCs w:val="24"/>
        </w:rPr>
      </w:pPr>
      <w:r>
        <w:rPr>
          <w:sz w:val="24"/>
          <w:szCs w:val="24"/>
        </w:rPr>
        <w:t>Smith’s impressive career spans more than three decades, most recently serving as Senior Vice President at Cleveland-based KeyBank. At KeyBank, she led the company’s Key4Women initiative, providing insight, tools and support to female entrepreneurs and leaders.</w:t>
      </w:r>
    </w:p>
    <w:p w14:paraId="286BA198" w14:textId="77777777" w:rsidR="00872D65" w:rsidRDefault="00872D65" w:rsidP="00872D65">
      <w:pPr>
        <w:rPr>
          <w:sz w:val="24"/>
          <w:szCs w:val="24"/>
        </w:rPr>
      </w:pPr>
      <w:r>
        <w:rPr>
          <w:sz w:val="24"/>
          <w:szCs w:val="24"/>
        </w:rPr>
        <w:t> </w:t>
      </w:r>
    </w:p>
    <w:p w14:paraId="44230B2D" w14:textId="77777777" w:rsidR="00872D65" w:rsidRDefault="00872D65" w:rsidP="00872D65">
      <w:pPr>
        <w:rPr>
          <w:sz w:val="24"/>
          <w:szCs w:val="24"/>
        </w:rPr>
      </w:pPr>
      <w:r>
        <w:rPr>
          <w:sz w:val="24"/>
          <w:szCs w:val="24"/>
        </w:rPr>
        <w:t xml:space="preserve">Smith will oversee the strategies associated with client journey, data and market share statistics, sales processes, products, and product innovation.  She will also oversee the Bank’s delivery strategy and channels – mobile and digital banking and design, branch strategy, and ATM/ITM networks.  </w:t>
      </w:r>
    </w:p>
    <w:p w14:paraId="0F7097B7" w14:textId="77777777" w:rsidR="00872D65" w:rsidRDefault="00872D65" w:rsidP="00872D65">
      <w:pPr>
        <w:rPr>
          <w:sz w:val="24"/>
          <w:szCs w:val="24"/>
        </w:rPr>
      </w:pPr>
      <w:r>
        <w:rPr>
          <w:sz w:val="24"/>
          <w:szCs w:val="24"/>
        </w:rPr>
        <w:t> </w:t>
      </w:r>
    </w:p>
    <w:p w14:paraId="6D78FD34" w14:textId="77777777" w:rsidR="00872D65" w:rsidRDefault="00872D65" w:rsidP="00872D65">
      <w:pPr>
        <w:rPr>
          <w:sz w:val="24"/>
          <w:szCs w:val="24"/>
        </w:rPr>
      </w:pPr>
      <w:proofErr w:type="spellStart"/>
      <w:r>
        <w:rPr>
          <w:sz w:val="24"/>
          <w:szCs w:val="24"/>
        </w:rPr>
        <w:t>Kwarta</w:t>
      </w:r>
      <w:proofErr w:type="spellEnd"/>
      <w:r>
        <w:rPr>
          <w:sz w:val="24"/>
          <w:szCs w:val="24"/>
        </w:rPr>
        <w:t xml:space="preserve"> joins the organization with more than 25 years of experience in senior roles at several leading financial institutions in New England, including Workers Credit Union, </w:t>
      </w:r>
      <w:proofErr w:type="spellStart"/>
      <w:r>
        <w:rPr>
          <w:sz w:val="24"/>
          <w:szCs w:val="24"/>
        </w:rPr>
        <w:t>UniBank</w:t>
      </w:r>
      <w:proofErr w:type="spellEnd"/>
      <w:r>
        <w:rPr>
          <w:sz w:val="24"/>
          <w:szCs w:val="24"/>
        </w:rPr>
        <w:t xml:space="preserve"> for Savings, </w:t>
      </w:r>
      <w:proofErr w:type="spellStart"/>
      <w:r>
        <w:rPr>
          <w:sz w:val="24"/>
          <w:szCs w:val="24"/>
        </w:rPr>
        <w:t>BankNewport</w:t>
      </w:r>
      <w:proofErr w:type="spellEnd"/>
      <w:r>
        <w:rPr>
          <w:sz w:val="24"/>
          <w:szCs w:val="24"/>
        </w:rPr>
        <w:t xml:space="preserve"> and Citizens Financial Group. </w:t>
      </w:r>
    </w:p>
    <w:p w14:paraId="559696CC" w14:textId="77777777" w:rsidR="00872D65" w:rsidRDefault="00872D65" w:rsidP="00872D65">
      <w:pPr>
        <w:rPr>
          <w:sz w:val="24"/>
          <w:szCs w:val="24"/>
        </w:rPr>
      </w:pPr>
      <w:r>
        <w:rPr>
          <w:sz w:val="24"/>
          <w:szCs w:val="24"/>
        </w:rPr>
        <w:t> </w:t>
      </w:r>
    </w:p>
    <w:p w14:paraId="0D23E0F6" w14:textId="77777777" w:rsidR="00872D65" w:rsidRDefault="00872D65" w:rsidP="00872D65">
      <w:pPr>
        <w:rPr>
          <w:sz w:val="24"/>
          <w:szCs w:val="24"/>
        </w:rPr>
      </w:pPr>
      <w:proofErr w:type="spellStart"/>
      <w:r>
        <w:rPr>
          <w:sz w:val="24"/>
          <w:szCs w:val="24"/>
        </w:rPr>
        <w:t>Kwarta</w:t>
      </w:r>
      <w:proofErr w:type="spellEnd"/>
      <w:r>
        <w:rPr>
          <w:sz w:val="24"/>
          <w:szCs w:val="24"/>
        </w:rPr>
        <w:t xml:space="preserve"> will be in charge of developing an Enterprise Risk Management (ERM) Strategy and Program and also oversee information security, information technology, credit, compliance, and operations.</w:t>
      </w:r>
    </w:p>
    <w:p w14:paraId="3479F078" w14:textId="77777777" w:rsidR="00872D65" w:rsidRDefault="00872D65" w:rsidP="00872D65">
      <w:pPr>
        <w:rPr>
          <w:sz w:val="24"/>
          <w:szCs w:val="24"/>
        </w:rPr>
      </w:pPr>
      <w:r>
        <w:rPr>
          <w:sz w:val="24"/>
          <w:szCs w:val="24"/>
        </w:rPr>
        <w:t> </w:t>
      </w:r>
    </w:p>
    <w:p w14:paraId="450B00CA" w14:textId="77777777" w:rsidR="00872D65" w:rsidRDefault="00872D65" w:rsidP="00872D65">
      <w:pPr>
        <w:rPr>
          <w:sz w:val="24"/>
          <w:szCs w:val="24"/>
        </w:rPr>
      </w:pPr>
      <w:r>
        <w:rPr>
          <w:sz w:val="24"/>
          <w:szCs w:val="24"/>
        </w:rPr>
        <w:t xml:space="preserve">“Attracting </w:t>
      </w:r>
      <w:proofErr w:type="gramStart"/>
      <w:r>
        <w:rPr>
          <w:sz w:val="24"/>
          <w:szCs w:val="24"/>
        </w:rPr>
        <w:t>talent</w:t>
      </w:r>
      <w:proofErr w:type="gramEnd"/>
      <w:r>
        <w:rPr>
          <w:sz w:val="24"/>
          <w:szCs w:val="24"/>
        </w:rPr>
        <w:t xml:space="preserve"> the caliber of Barb and Scott is testament to the reputation and strong position The Coop has achieved in the regional banking market,” said Lisa Oliver, Chair, President and CEO of The Cooperative Bank of Cape Cod. “Their expertise is a valuable complement to an already strong management team successfully navigating today’s challenges while serving our marketplaces and setting us up for future growth and changing needs within the community.”</w:t>
      </w:r>
    </w:p>
    <w:p w14:paraId="522A0D03" w14:textId="77777777" w:rsidR="00872D65" w:rsidRDefault="00872D65" w:rsidP="00872D65">
      <w:pPr>
        <w:rPr>
          <w:sz w:val="24"/>
          <w:szCs w:val="24"/>
        </w:rPr>
      </w:pPr>
      <w:r>
        <w:rPr>
          <w:sz w:val="24"/>
          <w:szCs w:val="24"/>
        </w:rPr>
        <w:t> </w:t>
      </w:r>
    </w:p>
    <w:p w14:paraId="32421ECE" w14:textId="77777777" w:rsidR="00872D65" w:rsidRDefault="00872D65" w:rsidP="00872D65">
      <w:pPr>
        <w:rPr>
          <w:sz w:val="24"/>
          <w:szCs w:val="24"/>
        </w:rPr>
      </w:pPr>
      <w:r>
        <w:rPr>
          <w:sz w:val="24"/>
          <w:szCs w:val="24"/>
        </w:rPr>
        <w:t>Smith holds a bachelor’s degree from Kent State University, where she also serves as president-elect of the school’s National Alumni Board of Directors.</w:t>
      </w:r>
    </w:p>
    <w:p w14:paraId="2DA4A233" w14:textId="77777777" w:rsidR="00872D65" w:rsidRDefault="00872D65" w:rsidP="00872D65">
      <w:pPr>
        <w:rPr>
          <w:sz w:val="24"/>
          <w:szCs w:val="24"/>
        </w:rPr>
      </w:pPr>
      <w:r>
        <w:rPr>
          <w:sz w:val="24"/>
          <w:szCs w:val="24"/>
        </w:rPr>
        <w:t> </w:t>
      </w:r>
    </w:p>
    <w:p w14:paraId="1FEF3E72" w14:textId="77777777" w:rsidR="00872D65" w:rsidRDefault="00872D65" w:rsidP="00872D65">
      <w:pPr>
        <w:rPr>
          <w:sz w:val="24"/>
          <w:szCs w:val="24"/>
        </w:rPr>
      </w:pPr>
      <w:r>
        <w:rPr>
          <w:sz w:val="24"/>
          <w:szCs w:val="24"/>
        </w:rPr>
        <w:t>“I have had the opportunity to hold a variety of positions in my career, as well as serving as an elected official,” said Smith. “This position allows me to use all my skillsets that I’ve developed over my 35 years of banking to help our customers and communities thrive. I am thrilled to be part of a bank that is ‘Positively Different.’”</w:t>
      </w:r>
    </w:p>
    <w:p w14:paraId="383B4C91" w14:textId="77777777" w:rsidR="00872D65" w:rsidRDefault="00872D65" w:rsidP="00872D65">
      <w:pPr>
        <w:rPr>
          <w:sz w:val="24"/>
          <w:szCs w:val="24"/>
        </w:rPr>
      </w:pPr>
      <w:r>
        <w:rPr>
          <w:sz w:val="24"/>
          <w:szCs w:val="24"/>
        </w:rPr>
        <w:t> </w:t>
      </w:r>
    </w:p>
    <w:p w14:paraId="55F53682" w14:textId="77777777" w:rsidR="00872D65" w:rsidRDefault="00872D65" w:rsidP="00872D65">
      <w:pPr>
        <w:rPr>
          <w:sz w:val="24"/>
          <w:szCs w:val="24"/>
        </w:rPr>
      </w:pPr>
      <w:proofErr w:type="spellStart"/>
      <w:r>
        <w:rPr>
          <w:sz w:val="24"/>
          <w:szCs w:val="24"/>
        </w:rPr>
        <w:t>Kwarta</w:t>
      </w:r>
      <w:proofErr w:type="spellEnd"/>
      <w:r>
        <w:rPr>
          <w:sz w:val="24"/>
          <w:szCs w:val="24"/>
        </w:rPr>
        <w:t>, a certified public accountant, holds a bachelor’s degree in accounting from Fordham University.</w:t>
      </w:r>
    </w:p>
    <w:p w14:paraId="3B38FF48" w14:textId="77777777" w:rsidR="00872D65" w:rsidRDefault="00872D65" w:rsidP="00872D65">
      <w:pPr>
        <w:rPr>
          <w:sz w:val="24"/>
          <w:szCs w:val="24"/>
        </w:rPr>
      </w:pPr>
      <w:r>
        <w:rPr>
          <w:sz w:val="24"/>
          <w:szCs w:val="24"/>
        </w:rPr>
        <w:t> </w:t>
      </w:r>
    </w:p>
    <w:p w14:paraId="14A62FC5" w14:textId="77777777" w:rsidR="00872D65" w:rsidRDefault="00872D65" w:rsidP="00872D65">
      <w:pPr>
        <w:rPr>
          <w:sz w:val="24"/>
          <w:szCs w:val="24"/>
        </w:rPr>
      </w:pPr>
      <w:r>
        <w:rPr>
          <w:sz w:val="24"/>
          <w:szCs w:val="24"/>
        </w:rPr>
        <w:lastRenderedPageBreak/>
        <w:t xml:space="preserve">“I’m excited to be joining such a vibrant and forward-moving organization,” said </w:t>
      </w:r>
      <w:proofErr w:type="spellStart"/>
      <w:r>
        <w:rPr>
          <w:sz w:val="24"/>
          <w:szCs w:val="24"/>
        </w:rPr>
        <w:t>Kwarta</w:t>
      </w:r>
      <w:proofErr w:type="spellEnd"/>
      <w:r>
        <w:rPr>
          <w:sz w:val="24"/>
          <w:szCs w:val="24"/>
        </w:rPr>
        <w:t>. “I’m looking forward to the opportunity to be part of a team that is focused on customers, community and employees and works together to make The Cooperative Bank of Cape Cod the best it can be.”</w:t>
      </w:r>
    </w:p>
    <w:p w14:paraId="46835E66" w14:textId="77777777" w:rsidR="00872D65" w:rsidRDefault="00872D65" w:rsidP="00872D65">
      <w:pPr>
        <w:rPr>
          <w:sz w:val="24"/>
          <w:szCs w:val="24"/>
        </w:rPr>
      </w:pPr>
      <w:r>
        <w:rPr>
          <w:sz w:val="24"/>
          <w:szCs w:val="24"/>
        </w:rPr>
        <w:t> </w:t>
      </w:r>
    </w:p>
    <w:p w14:paraId="38C953FC" w14:textId="77777777" w:rsidR="00872D65" w:rsidRDefault="00872D65" w:rsidP="00872D65">
      <w:pPr>
        <w:rPr>
          <w:sz w:val="24"/>
          <w:szCs w:val="24"/>
        </w:rPr>
      </w:pPr>
      <w:r>
        <w:rPr>
          <w:sz w:val="24"/>
          <w:szCs w:val="24"/>
        </w:rPr>
        <w:t>Regarding the appointments, Oliver stated, “The physical and financial health of our community have been tested in 2020 unlike any year in the past. As a Bank, these two appointments will help us evolve to meet the ongoing challenges posed to our community.”</w:t>
      </w:r>
    </w:p>
    <w:p w14:paraId="1EA7B7BA" w14:textId="77777777" w:rsidR="00872D65" w:rsidRDefault="00872D65" w:rsidP="00872D65">
      <w:pPr>
        <w:rPr>
          <w:sz w:val="24"/>
          <w:szCs w:val="24"/>
        </w:rPr>
      </w:pPr>
      <w:r>
        <w:rPr>
          <w:sz w:val="24"/>
          <w:szCs w:val="24"/>
        </w:rPr>
        <w:t> </w:t>
      </w:r>
    </w:p>
    <w:p w14:paraId="2340117F" w14:textId="77777777" w:rsidR="00872D65" w:rsidRDefault="00872D65" w:rsidP="00872D65">
      <w:pPr>
        <w:rPr>
          <w:sz w:val="24"/>
          <w:szCs w:val="24"/>
        </w:rPr>
      </w:pPr>
      <w:r>
        <w:rPr>
          <w:b/>
          <w:bCs/>
          <w:sz w:val="24"/>
          <w:szCs w:val="24"/>
        </w:rPr>
        <w:t xml:space="preserve">About </w:t>
      </w:r>
      <w:proofErr w:type="gramStart"/>
      <w:r>
        <w:rPr>
          <w:b/>
          <w:bCs/>
          <w:sz w:val="24"/>
          <w:szCs w:val="24"/>
        </w:rPr>
        <w:t>The</w:t>
      </w:r>
      <w:proofErr w:type="gramEnd"/>
      <w:r>
        <w:rPr>
          <w:b/>
          <w:bCs/>
          <w:sz w:val="24"/>
          <w:szCs w:val="24"/>
        </w:rPr>
        <w:t xml:space="preserve"> Cooperative Bank of Cape Cod:</w:t>
      </w:r>
    </w:p>
    <w:p w14:paraId="6BEBEE14" w14:textId="77777777" w:rsidR="00872D65" w:rsidRDefault="00872D65" w:rsidP="00872D65">
      <w:pPr>
        <w:rPr>
          <w:sz w:val="24"/>
          <w:szCs w:val="24"/>
        </w:rPr>
      </w:pPr>
      <w:r>
        <w:rPr>
          <w:sz w:val="24"/>
          <w:szCs w:val="24"/>
        </w:rPr>
        <w:t xml:space="preserve">The Cooperative Bank of Cape Cod is an independent, local, mutual community bank with over $1 billion in assets and 170 employees. Established in 1921, the bank is committed to investing in the Cape Cod community where we live and work. The bank is headquartered in Hyannis with branches on Route 6A in Yarmouth Port, East Dennis and West Barnstable; in Sandwich at 275 Cotuit Road; in Hyannis at 695 Attucks Lane in Independence Park; in East Harwich at 1470 Orleans Road/Route 39; in North Falmouth at 660 North Falmouth Highway; in Falmouth at 238 Worcester Court; and in </w:t>
      </w:r>
      <w:proofErr w:type="spellStart"/>
      <w:r>
        <w:rPr>
          <w:sz w:val="24"/>
          <w:szCs w:val="24"/>
        </w:rPr>
        <w:t>Marstons</w:t>
      </w:r>
      <w:proofErr w:type="spellEnd"/>
      <w:r>
        <w:rPr>
          <w:sz w:val="24"/>
          <w:szCs w:val="24"/>
        </w:rPr>
        <w:t xml:space="preserve"> Mills at 3878 Falmouth Road.  For more information, please visit </w:t>
      </w:r>
      <w:hyperlink r:id="rId4" w:history="1">
        <w:r>
          <w:rPr>
            <w:rStyle w:val="Hyperlink"/>
            <w:sz w:val="24"/>
            <w:szCs w:val="24"/>
          </w:rPr>
          <w:t>www.mycapecodbank.com</w:t>
        </w:r>
      </w:hyperlink>
      <w:r>
        <w:rPr>
          <w:sz w:val="24"/>
          <w:szCs w:val="24"/>
        </w:rPr>
        <w:t xml:space="preserve">, </w:t>
      </w:r>
      <w:hyperlink r:id="rId5" w:history="1">
        <w:r>
          <w:rPr>
            <w:rStyle w:val="Hyperlink"/>
            <w:sz w:val="24"/>
            <w:szCs w:val="24"/>
          </w:rPr>
          <w:t>www.facebook.com/mycapecodbank</w:t>
        </w:r>
      </w:hyperlink>
      <w:r>
        <w:rPr>
          <w:sz w:val="24"/>
          <w:szCs w:val="24"/>
        </w:rPr>
        <w:t>, or call 508.568.3400.</w:t>
      </w:r>
    </w:p>
    <w:p w14:paraId="55197744" w14:textId="77777777" w:rsidR="00872D65" w:rsidRDefault="00872D65" w:rsidP="00872D65">
      <w:pPr>
        <w:rPr>
          <w:sz w:val="24"/>
          <w:szCs w:val="24"/>
        </w:rPr>
      </w:pPr>
      <w:r>
        <w:rPr>
          <w:sz w:val="24"/>
          <w:szCs w:val="24"/>
        </w:rPr>
        <w:t> </w:t>
      </w:r>
    </w:p>
    <w:p w14:paraId="2EEBD21D" w14:textId="77777777" w:rsidR="00A91708" w:rsidRDefault="00872D65"/>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65"/>
    <w:rsid w:val="00093DC7"/>
    <w:rsid w:val="0041031F"/>
    <w:rsid w:val="0067676F"/>
    <w:rsid w:val="00724C12"/>
    <w:rsid w:val="0073331A"/>
    <w:rsid w:val="007C196A"/>
    <w:rsid w:val="00872D65"/>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62B1"/>
  <w15:chartTrackingRefBased/>
  <w15:docId w15:val="{3AF5355B-C94D-41DC-A241-E83DA97E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mycapecodbank" TargetMode="External"/><Relationship Id="rId4" Type="http://schemas.openxmlformats.org/officeDocument/2006/relationships/hyperlink" Target="http://www.mycapecod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2020-12-08T14:51:00Z</dcterms:created>
  <dcterms:modified xsi:type="dcterms:W3CDTF">2020-12-08T14:51:00Z</dcterms:modified>
</cp:coreProperties>
</file>