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03499" w14:textId="77777777" w:rsidR="0020317F" w:rsidRDefault="0020317F" w:rsidP="0020317F">
      <w:pPr>
        <w:spacing w:after="160" w:line="254" w:lineRule="auto"/>
      </w:pPr>
      <w:r>
        <w:rPr>
          <w:b/>
          <w:bCs/>
          <w:sz w:val="32"/>
          <w:szCs w:val="32"/>
        </w:rPr>
        <w:t xml:space="preserve">The Coop Foundation Awards Second Round of Covid-19 Relief Funds </w:t>
      </w:r>
    </w:p>
    <w:p w14:paraId="6FBE9EFB" w14:textId="77777777" w:rsidR="0020317F" w:rsidRDefault="0020317F" w:rsidP="0020317F">
      <w:pPr>
        <w:spacing w:after="160" w:line="254" w:lineRule="auto"/>
      </w:pPr>
      <w:r>
        <w:t>June 29, 2020 (Hyannis, MA) - The Cooperative Bank of Cape Cod Charitable Foundation Trust is pleased to announce the distribution of a second round of microgrants for nonprofits who are serving COVID-19 related needs or whose clients are experiencing hardships caused by the pandemic.  Grants have been awarded to the following organizations:</w:t>
      </w:r>
    </w:p>
    <w:p w14:paraId="7EE5F55F" w14:textId="77777777" w:rsidR="0020317F" w:rsidRDefault="0020317F" w:rsidP="0020317F">
      <w:pPr>
        <w:pStyle w:val="gmail-m-6691871945476934758msolistparagraph"/>
        <w:spacing w:before="0" w:beforeAutospacing="0" w:after="0" w:afterAutospacing="0"/>
        <w:rPr>
          <w:rFonts w:ascii="Times New Roman" w:hAnsi="Times New Roman" w:cs="Times New Roman"/>
          <w:sz w:val="24"/>
          <w:szCs w:val="24"/>
        </w:rPr>
      </w:pPr>
      <w:r>
        <w:rPr>
          <w:b/>
          <w:bCs/>
          <w:color w:val="000000"/>
        </w:rPr>
        <w:t>ALS Family Charitable Foundation</w:t>
      </w:r>
      <w:r>
        <w:rPr>
          <w:color w:val="000000"/>
        </w:rPr>
        <w:t xml:space="preserve"> - $2,000 for their Respite Care Program, which </w:t>
      </w:r>
      <w:proofErr w:type="gramStart"/>
      <w:r>
        <w:rPr>
          <w:color w:val="000000"/>
        </w:rPr>
        <w:t>provides assistance for</w:t>
      </w:r>
      <w:proofErr w:type="gramEnd"/>
      <w:r>
        <w:rPr>
          <w:color w:val="000000"/>
        </w:rPr>
        <w:t xml:space="preserve"> patient caregivers.</w:t>
      </w:r>
      <w:r>
        <w:rPr>
          <w:color w:val="000000"/>
          <w:sz w:val="24"/>
          <w:szCs w:val="24"/>
        </w:rPr>
        <w:t xml:space="preserve"> ALSFCF has seen a significant increase in requests for assistance during this pandemic. </w:t>
      </w:r>
    </w:p>
    <w:p w14:paraId="570336D2" w14:textId="77777777" w:rsidR="0020317F" w:rsidRDefault="0020317F" w:rsidP="0020317F">
      <w:pPr>
        <w:pStyle w:val="gmail-m-6691871945476934758msolistparagraph"/>
        <w:spacing w:before="0" w:beforeAutospacing="0" w:after="0" w:afterAutospacing="0"/>
        <w:rPr>
          <w:rFonts w:ascii="Times New Roman" w:hAnsi="Times New Roman" w:cs="Times New Roman"/>
          <w:sz w:val="24"/>
          <w:szCs w:val="24"/>
        </w:rPr>
      </w:pPr>
      <w:r>
        <w:t> </w:t>
      </w:r>
    </w:p>
    <w:p w14:paraId="315AF320" w14:textId="77777777" w:rsidR="0020317F" w:rsidRDefault="0020317F" w:rsidP="0020317F">
      <w:pPr>
        <w:pStyle w:val="gmail-m-6691871945476934758msolistparagraph"/>
        <w:spacing w:before="0" w:beforeAutospacing="0" w:after="0" w:afterAutospacing="0"/>
        <w:rPr>
          <w:rFonts w:ascii="Times New Roman" w:hAnsi="Times New Roman" w:cs="Times New Roman"/>
          <w:sz w:val="24"/>
          <w:szCs w:val="24"/>
        </w:rPr>
      </w:pPr>
      <w:r>
        <w:rPr>
          <w:b/>
          <w:bCs/>
          <w:color w:val="000000"/>
        </w:rPr>
        <w:t>Cape Cod Literacy Council</w:t>
      </w:r>
      <w:r>
        <w:rPr>
          <w:color w:val="000000"/>
          <w:sz w:val="24"/>
          <w:szCs w:val="24"/>
        </w:rPr>
        <w:t xml:space="preserve"> - </w:t>
      </w:r>
      <w:r>
        <w:rPr>
          <w:color w:val="000000"/>
        </w:rPr>
        <w:t>$2,500</w:t>
      </w:r>
      <w:r>
        <w:rPr>
          <w:color w:val="000000"/>
          <w:sz w:val="24"/>
          <w:szCs w:val="24"/>
        </w:rPr>
        <w:t xml:space="preserve"> </w:t>
      </w:r>
      <w:r>
        <w:rPr>
          <w:color w:val="000000"/>
        </w:rPr>
        <w:t>to support the adaptation to remote English Immersion Classes and Volunteer Training, which serves adult learners in our immigrant community. This funding will also help provide online training for the volunteers and much needed assistance to students who are adapting to online learning.</w:t>
      </w:r>
    </w:p>
    <w:p w14:paraId="092DEE7E" w14:textId="77777777" w:rsidR="0020317F" w:rsidRDefault="0020317F" w:rsidP="0020317F">
      <w:pPr>
        <w:pStyle w:val="gmail-m-6691871945476934758msolistparagraph"/>
        <w:spacing w:before="0" w:beforeAutospacing="0" w:after="0" w:afterAutospacing="0"/>
        <w:rPr>
          <w:rFonts w:ascii="Times New Roman" w:hAnsi="Times New Roman" w:cs="Times New Roman"/>
          <w:sz w:val="24"/>
          <w:szCs w:val="24"/>
        </w:rPr>
      </w:pPr>
      <w:r>
        <w:rPr>
          <w:sz w:val="24"/>
          <w:szCs w:val="24"/>
        </w:rPr>
        <w:t> </w:t>
      </w:r>
    </w:p>
    <w:p w14:paraId="4222FF69" w14:textId="77777777" w:rsidR="0020317F" w:rsidRDefault="0020317F" w:rsidP="0020317F">
      <w:pPr>
        <w:pStyle w:val="gmail-m-6691871945476934758msolistparagraph"/>
        <w:spacing w:before="0" w:beforeAutospacing="0" w:after="0" w:afterAutospacing="0"/>
        <w:rPr>
          <w:rFonts w:ascii="Times New Roman" w:hAnsi="Times New Roman" w:cs="Times New Roman"/>
          <w:sz w:val="24"/>
          <w:szCs w:val="24"/>
        </w:rPr>
      </w:pPr>
      <w:r>
        <w:rPr>
          <w:b/>
          <w:bCs/>
          <w:color w:val="000000"/>
        </w:rPr>
        <w:t>Lower Cape Outreach Council</w:t>
      </w:r>
      <w:r>
        <w:rPr>
          <w:color w:val="000000"/>
          <w:sz w:val="24"/>
          <w:szCs w:val="24"/>
        </w:rPr>
        <w:t xml:space="preserve"> - </w:t>
      </w:r>
      <w:r>
        <w:rPr>
          <w:color w:val="000000"/>
        </w:rPr>
        <w:t>$2,500</w:t>
      </w:r>
      <w:r>
        <w:rPr>
          <w:color w:val="000000"/>
          <w:sz w:val="24"/>
          <w:szCs w:val="24"/>
        </w:rPr>
        <w:t xml:space="preserve"> to support the</w:t>
      </w:r>
      <w:r>
        <w:rPr>
          <w:color w:val="000000"/>
        </w:rPr>
        <w:t xml:space="preserve"> emergency financial assistance that LCOC provides each month to residents of the Lower and Outer Cape. </w:t>
      </w:r>
    </w:p>
    <w:p w14:paraId="53AD3C5B" w14:textId="77777777" w:rsidR="0020317F" w:rsidRDefault="0020317F" w:rsidP="0020317F">
      <w:pPr>
        <w:pStyle w:val="gmail-m-6691871945476934758msolistparagraph"/>
        <w:spacing w:before="0" w:beforeAutospacing="0" w:after="0" w:afterAutospacing="0"/>
        <w:rPr>
          <w:rFonts w:ascii="Times New Roman" w:hAnsi="Times New Roman" w:cs="Times New Roman"/>
          <w:sz w:val="24"/>
          <w:szCs w:val="24"/>
        </w:rPr>
      </w:pPr>
      <w:r>
        <w:rPr>
          <w:sz w:val="24"/>
          <w:szCs w:val="24"/>
        </w:rPr>
        <w:t> </w:t>
      </w:r>
    </w:p>
    <w:p w14:paraId="37F14766" w14:textId="77777777" w:rsidR="0020317F" w:rsidRDefault="0020317F" w:rsidP="0020317F">
      <w:pPr>
        <w:pStyle w:val="gmail-m-6691871945476934758msolistparagraph"/>
        <w:spacing w:before="0" w:beforeAutospacing="0" w:after="240" w:afterAutospacing="0"/>
        <w:rPr>
          <w:rFonts w:ascii="Times New Roman" w:hAnsi="Times New Roman" w:cs="Times New Roman"/>
          <w:sz w:val="24"/>
          <w:szCs w:val="24"/>
        </w:rPr>
      </w:pPr>
      <w:r>
        <w:rPr>
          <w:b/>
          <w:bCs/>
          <w:color w:val="000000"/>
        </w:rPr>
        <w:t>Neighborhood Falmouth</w:t>
      </w:r>
      <w:r>
        <w:rPr>
          <w:color w:val="000000"/>
          <w:sz w:val="24"/>
          <w:szCs w:val="24"/>
        </w:rPr>
        <w:t xml:space="preserve"> - </w:t>
      </w:r>
      <w:r>
        <w:rPr>
          <w:color w:val="000000"/>
        </w:rPr>
        <w:t>$1,000 to support the community-based program that provides essential services, like grocery shopping, pharmacy pickups and transportation to medical appointments, for seniors in Falmouth.</w:t>
      </w:r>
    </w:p>
    <w:p w14:paraId="3E4CF3D0" w14:textId="77777777" w:rsidR="0020317F" w:rsidRDefault="0020317F" w:rsidP="0020317F">
      <w:pPr>
        <w:spacing w:after="160" w:line="254" w:lineRule="auto"/>
      </w:pPr>
      <w:r>
        <w:t>Additionally, The Coop Foundation donated $5,000 to the One Provincetown, One Fund virtual fundraising event, benefitting 19 local nonprofits on the Outer and Lower Cape.</w:t>
      </w:r>
    </w:p>
    <w:p w14:paraId="293251A6" w14:textId="77777777" w:rsidR="0020317F" w:rsidRDefault="0020317F" w:rsidP="0020317F">
      <w:pPr>
        <w:spacing w:after="160" w:line="254" w:lineRule="auto"/>
      </w:pPr>
      <w:r>
        <w:t>The Coop also continued its support of the non-profit community in other ways, reflecting the challenges that the pandemic has brought to the fundraising world.</w:t>
      </w:r>
    </w:p>
    <w:p w14:paraId="0A73140A" w14:textId="77777777" w:rsidR="0020317F" w:rsidRDefault="0020317F" w:rsidP="0020317F">
      <w:pPr>
        <w:spacing w:after="160" w:line="254" w:lineRule="auto"/>
      </w:pPr>
      <w:r>
        <w:t>“Many nonprofits rely on major summer events for their fundraising,” said Oliver. “With the uncertainty of COVID-19, most of the large, in-person fundraisers have been cancelled. Fortunately, some nonprofits have been able to pivot and switch to a virtual event, but not all events lend themselves to a virtual landscape. We, too, have had to pivot from the normal ways we support our nonprofit partners, but we remain steadfast in our commitments.”</w:t>
      </w:r>
    </w:p>
    <w:p w14:paraId="7BD48917" w14:textId="77777777" w:rsidR="0020317F" w:rsidRDefault="0020317F" w:rsidP="0020317F">
      <w:pPr>
        <w:spacing w:after="160" w:line="252" w:lineRule="auto"/>
      </w:pPr>
      <w:r>
        <w:t>While many of the hallmark events won’t be happening, The Coop is maintaining its commitment of sponsorship dollars to organizations including A Baby Center, Alzheimer's Family Support Center of Cape Cod, Arts Foundation of Cape Cod, Calmer Choice, Cape Cod Women’s Association, Cape Kid Meals, Cape Wellness Collaborative, Duffy Health Center, Heritage Museums &amp; Gardens, Housing Assistance Corporation, Long Pasture Wildlife Sanctuary, Outer Cape Health Services, and WE CAN.</w:t>
      </w:r>
    </w:p>
    <w:p w14:paraId="239C1FCF" w14:textId="77777777" w:rsidR="0020317F" w:rsidRDefault="0020317F" w:rsidP="0020317F">
      <w:pPr>
        <w:spacing w:after="160" w:line="252" w:lineRule="auto"/>
      </w:pPr>
      <w:r>
        <w:t xml:space="preserve">The bank also offered financial support to several virtual events recently, including the Falmouth Education Foundation 5K, the Tour de Barnstable in support of Calmer Choice, the Rotary Club of Hyannis Miles for Smiles Good Run, and The Falmouth Walk taking place in August. </w:t>
      </w:r>
    </w:p>
    <w:p w14:paraId="377D03C5" w14:textId="77777777" w:rsidR="0020317F" w:rsidRDefault="0020317F" w:rsidP="0020317F">
      <w:pPr>
        <w:spacing w:after="160" w:line="254" w:lineRule="auto"/>
      </w:pPr>
      <w:r>
        <w:t xml:space="preserve">“While we don’t know what the rest of this year will look like, we know that our commitment to our Cape community has never wavered, and we will continue to be a strong supporter for our nonprofit partners,” said Oliver. </w:t>
      </w:r>
    </w:p>
    <w:p w14:paraId="52065F8D" w14:textId="77777777" w:rsidR="0020317F" w:rsidRDefault="0020317F" w:rsidP="0020317F">
      <w:pPr>
        <w:spacing w:line="276" w:lineRule="auto"/>
      </w:pPr>
      <w:r>
        <w:rPr>
          <w:b/>
          <w:bCs/>
        </w:rPr>
        <w:lastRenderedPageBreak/>
        <w:t xml:space="preserve">About </w:t>
      </w:r>
      <w:proofErr w:type="gramStart"/>
      <w:r>
        <w:rPr>
          <w:b/>
          <w:bCs/>
        </w:rPr>
        <w:t>The</w:t>
      </w:r>
      <w:proofErr w:type="gramEnd"/>
      <w:r>
        <w:rPr>
          <w:b/>
          <w:bCs/>
        </w:rPr>
        <w:t xml:space="preserve"> Cooperative Bank of Cape Cod Charitable Foundation Trust</w:t>
      </w:r>
    </w:p>
    <w:p w14:paraId="598C8CE5" w14:textId="77777777" w:rsidR="0020317F" w:rsidRDefault="0020317F" w:rsidP="0020317F">
      <w:pPr>
        <w:spacing w:after="160" w:line="276" w:lineRule="auto"/>
      </w:pPr>
      <w:r>
        <w:t xml:space="preserve">The Cooperative Bank of Cape Cod Charitable Foundation Trust is a 501(c)3 registered nonprofit in the state of Massachusetts with a mission to cultivate vibrant and thriving communities. Established in 2018, the Foundation awarded over $100,000 in its first year. </w:t>
      </w:r>
    </w:p>
    <w:p w14:paraId="000623E2" w14:textId="77777777" w:rsidR="0020317F" w:rsidRDefault="0020317F" w:rsidP="0020317F">
      <w:r>
        <w:rPr>
          <w:color w:val="000000"/>
        </w:rPr>
        <w:t xml:space="preserve">The Coop Foundation solidifies and formalizes The Coop’s commitment as a mutual bank to give back to the community, earmarking funds for philanthropy that won’t decrease according to the bottom </w:t>
      </w:r>
      <w:proofErr w:type="gramStart"/>
      <w:r>
        <w:rPr>
          <w:color w:val="000000"/>
        </w:rPr>
        <w:t>line, but</w:t>
      </w:r>
      <w:proofErr w:type="gramEnd"/>
      <w:r>
        <w:rPr>
          <w:color w:val="000000"/>
        </w:rPr>
        <w:t xml:space="preserve"> increase as the assets of the Trust grows. The Coop Foundation serves as an extension of the Bank’s current community giving program by enhancing and expanding it. For more information, please visit </w:t>
      </w:r>
      <w:hyperlink r:id="rId4" w:history="1">
        <w:r>
          <w:rPr>
            <w:rStyle w:val="Hyperlink"/>
          </w:rPr>
          <w:t>mycapecodbank.com/charitable-giving</w:t>
        </w:r>
      </w:hyperlink>
      <w:r>
        <w:rPr>
          <w:color w:val="000000"/>
        </w:rPr>
        <w:t>.</w:t>
      </w:r>
    </w:p>
    <w:p w14:paraId="2B4C3964" w14:textId="77777777" w:rsidR="00A91708" w:rsidRDefault="0020317F"/>
    <w:sectPr w:rsidR="00A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7F"/>
    <w:rsid w:val="00093DC7"/>
    <w:rsid w:val="0020317F"/>
    <w:rsid w:val="0041031F"/>
    <w:rsid w:val="0067676F"/>
    <w:rsid w:val="00724C12"/>
    <w:rsid w:val="0073331A"/>
    <w:rsid w:val="007C196A"/>
    <w:rsid w:val="00AD1565"/>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A967"/>
  <w15:chartTrackingRefBased/>
  <w15:docId w15:val="{9751013D-045A-48EC-99E3-6392EEEF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1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17F"/>
    <w:rPr>
      <w:color w:val="0000FF"/>
      <w:u w:val="single"/>
    </w:rPr>
  </w:style>
  <w:style w:type="paragraph" w:customStyle="1" w:styleId="gmail-m-6691871945476934758msolistparagraph">
    <w:name w:val="gmail-m-6691871945476934758msolistparagraph"/>
    <w:basedOn w:val="Normal"/>
    <w:rsid w:val="002031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ycapecodbank.com/charitable-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werner</dc:creator>
  <cp:keywords/>
  <dc:description/>
  <cp:lastModifiedBy>jennifer werner</cp:lastModifiedBy>
  <cp:revision>1</cp:revision>
  <dcterms:created xsi:type="dcterms:W3CDTF">2020-07-13T16:19:00Z</dcterms:created>
  <dcterms:modified xsi:type="dcterms:W3CDTF">2020-07-13T16:19:00Z</dcterms:modified>
</cp:coreProperties>
</file>