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3B16" w14:paraId="15269AE5" w14:textId="77777777" w:rsidTr="00A83B1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3B16" w14:paraId="47FF0936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C962B12" w14:textId="3AF688DF" w:rsidR="00A83B16" w:rsidRDefault="00A83B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 wp14:anchorId="5F8C1889" wp14:editId="2979A688">
                        <wp:extent cx="2094865" cy="1091565"/>
                        <wp:effectExtent l="0" t="0" r="635" b="0"/>
                        <wp:docPr id="1" name="Picture 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865" cy="1091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1134E3" w14:textId="77777777" w:rsidR="00A83B16" w:rsidRDefault="00A8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110009" w14:textId="77777777" w:rsidR="00A83B16" w:rsidRDefault="00A83B16" w:rsidP="00A83B16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3B16" w14:paraId="05DB662C" w14:textId="77777777" w:rsidTr="00A83B1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3B16" w14:paraId="0F392C7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83B1FA0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7"/>
                      <w:szCs w:val="27"/>
                    </w:rPr>
                    <w:t xml:space="preserve">SBA Offers Statewide Disaster Assistance to Massachusetts Small Businesses </w:t>
                  </w:r>
                  <w:bookmarkEnd w:id="0"/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7"/>
                      <w:szCs w:val="27"/>
                    </w:rPr>
                    <w:t>Economically Impacted by the Coronavirus (COVID-19)</w:t>
                  </w:r>
                </w:p>
              </w:tc>
            </w:tr>
          </w:tbl>
          <w:p w14:paraId="1F6BCE70" w14:textId="77777777" w:rsidR="00A83B16" w:rsidRDefault="00A8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EB6466" w14:textId="77777777" w:rsidR="00A83B16" w:rsidRDefault="00A83B16" w:rsidP="00A83B16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3B16" w14:paraId="759A3BAD" w14:textId="77777777" w:rsidTr="00A83B16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3B16" w14:paraId="1C9EA4FD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7D7782A7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18"/>
                      <w:szCs w:val="18"/>
                    </w:rPr>
                    <w:t>L</w:t>
                  </w: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ate yesterday, eligible businesses in all Massachusetts counties became eligible to apply for SBA Disaster Loan assistance.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6CDC4C8F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A71E895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 xml:space="preserve">Click here for link to the SBA’s disaster loan program application: </w:t>
                  </w:r>
                  <w:hyperlink r:id="rId6" w:tgtFrame="_blank" w:history="1">
                    <w:r>
                      <w:rPr>
                        <w:rStyle w:val="Hyperlink"/>
                        <w:rFonts w:ascii="Roboto" w:eastAsia="Times New Roman" w:hAnsi="Roboto" w:cs="Arial"/>
                        <w:b/>
                        <w:bCs/>
                        <w:color w:val="007EC5"/>
                        <w:sz w:val="21"/>
                        <w:szCs w:val="21"/>
                      </w:rPr>
                      <w:t>https://disasterloan.sba.gov/ela</w:t>
                    </w:r>
                  </w:hyperlink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. 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5EF485DA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5BFE159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Roboto" w:eastAsia="Times New Roman" w:hAnsi="Roboto" w:cs="Arial"/>
                        <w:b/>
                        <w:bCs/>
                        <w:color w:val="007EC5"/>
                        <w:sz w:val="21"/>
                        <w:szCs w:val="21"/>
                      </w:rPr>
                      <w:t>Click here</w:t>
                    </w:r>
                  </w:hyperlink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 xml:space="preserve"> for a presentation from the SBA on its Disaster Loan Program.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0D34F56B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43B7B46E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b/>
                      <w:bCs/>
                      <w:color w:val="403F42"/>
                      <w:sz w:val="21"/>
                      <w:szCs w:val="21"/>
                    </w:rPr>
                    <w:t>Below are some helpful tips from SBA when applying per the SBA Boston District Office:</w:t>
                  </w:r>
                </w:p>
                <w:p w14:paraId="7991C064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78EB3C3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-Business must go to the link above to apply. Applications are not being accepted via SBA’s Lender Match.</w:t>
                  </w:r>
                </w:p>
                <w:p w14:paraId="68932E5B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71665630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-Sole Proprietors must select the Sole Proprietor option when asked “Please select the type of organization that best describes your business”</w:t>
                  </w:r>
                </w:p>
                <w:p w14:paraId="7E055650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2DCD240A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As always, feel free to give the staff at Coastal Community Capital a call and understand that everything is subject to change.</w:t>
                  </w:r>
                </w:p>
                <w:p w14:paraId="31EC598B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333EF07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Jeannine Marshall: 508-362-3755 (office), 508-648-7332 (cell)</w:t>
                  </w:r>
                </w:p>
                <w:p w14:paraId="0A65CEF7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Bill Flynn: 508-362-8608 (office), 508-776-9350 (cell)</w:t>
                  </w:r>
                </w:p>
                <w:p w14:paraId="7EC19106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 xml:space="preserve">Nick </w:t>
                  </w:r>
                  <w:proofErr w:type="spellStart"/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Johnas</w:t>
                  </w:r>
                  <w:proofErr w:type="spellEnd"/>
                  <w:r>
                    <w:rPr>
                      <w:rFonts w:ascii="Roboto" w:eastAsia="Times New Roman" w:hAnsi="Roboto" w:cs="Arial"/>
                      <w:color w:val="403F42"/>
                      <w:sz w:val="21"/>
                      <w:szCs w:val="21"/>
                    </w:rPr>
                    <w:t>: 508-744-5554 (office), 518-694-2187 (cell)</w:t>
                  </w:r>
                </w:p>
                <w:p w14:paraId="62E59554" w14:textId="77777777" w:rsidR="00A83B16" w:rsidRDefault="00A83B1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</w:tc>
            </w:tr>
          </w:tbl>
          <w:p w14:paraId="0D2C3FDA" w14:textId="77777777" w:rsidR="00A83B16" w:rsidRDefault="00A8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FFEDD" w14:textId="77777777" w:rsidR="00A91708" w:rsidRDefault="00A83B16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16"/>
    <w:rsid w:val="00093DC7"/>
    <w:rsid w:val="0041031F"/>
    <w:rsid w:val="0067676F"/>
    <w:rsid w:val="00724C12"/>
    <w:rsid w:val="0073331A"/>
    <w:rsid w:val="007C196A"/>
    <w:rsid w:val="00A83B16"/>
    <w:rsid w:val="00AD1565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0732"/>
  <w15:chartTrackingRefBased/>
  <w15:docId w15:val="{44F9ACF2-5CFD-4D84-90CE-587E761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rpCOK95xHMRH_ndqyj_2Q1W4sHZlmu3jalmbGLz5yjCYhywccRo4w32M8UVxo232hgJoLmDORfbswWm61fvVdcvNtdogVhvDYy-md9kPh8VdiQ_LTF7CP_BWGcsGZBFgHlpNg44Q8FlCsWMjAoiqecNkviUlAgpuHvzpWrm8xBH2ozh8IGtixJjsuDX-eSXZ-Vwj73qBeKWk0J1_Qrx7MVDSsxa-VMpWzIr-rFcCDBw=&amp;c=cqNo9iYFz-C3bnhcPp6WyUXAr70OfqeU-lxdoLcR70F1oWgA916zdA==&amp;ch=GXHVA5X17B7oQGMrCz-QKdgAsdHxKkvScVWLyNmXHe_e10w1E1-ix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rpCOK95xHMRH_ndqyj_2Q1W4sHZlmu3jalmbGLz5yjCYhywccRo4w32M8UVxo232BNeR55GeCfmNOPbwJT_l_hSpG__MwVot7thyFINsSU2KKDJP2bnaQWwlNRTVHqF7C8ckpaRcz2gXvZ5N9ezqh9s_FMrMC8LF&amp;c=cqNo9iYFz-C3bnhcPp6WyUXAr70OfqeU-lxdoLcR70F1oWgA916zdA==&amp;ch=GXHVA5X17B7oQGMrCz-QKdgAsdHxKkvScVWLyNmXHe_e10w1E1-ixQ=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20.rs6.net/tn.jsp?f=001rpCOK95xHMRH_ndqyj_2Q1W4sHZlmu3jalmbGLz5yjCYhywccRo4w9T2Uyw0qlszeT6d51isCj0YmWsYlezZ6ZhWX2rTKck5G3G8wLB7jEvj31htu6zRlKryEJBHbED_J_0yj7mvYJ4bbuj_ZzS75PoAbi8aESOE00vobKsXy7s=&amp;c=cqNo9iYFz-C3bnhcPp6WyUXAr70OfqeU-lxdoLcR70F1oWgA916zdA==&amp;ch=GXHVA5X17B7oQGMrCz-QKdgAsdHxKkvScVWLyNmXHe_e10w1E1-ix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2020-03-19T17:31:00Z</dcterms:created>
  <dcterms:modified xsi:type="dcterms:W3CDTF">2020-03-19T17:32:00Z</dcterms:modified>
</cp:coreProperties>
</file>