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6904" w14:textId="3F18FF6F" w:rsidR="00F4372B" w:rsidRPr="00953E38" w:rsidRDefault="00F4372B" w:rsidP="00F4372B">
      <w:pPr>
        <w:spacing w:after="0" w:line="240" w:lineRule="auto"/>
        <w:jc w:val="center"/>
        <w:rPr>
          <w:rFonts w:ascii="Arial" w:hAnsi="Arial" w:cs="Arial"/>
          <w:b/>
        </w:rPr>
      </w:pPr>
      <w:r w:rsidRPr="00953E38">
        <w:rPr>
          <w:rFonts w:ascii="Arial" w:hAnsi="Arial" w:cs="Arial"/>
          <w:b/>
        </w:rPr>
        <w:t>Finance Director</w:t>
      </w:r>
    </w:p>
    <w:p w14:paraId="31AF28BF" w14:textId="77777777" w:rsidR="00F4372B" w:rsidRPr="00953E38" w:rsidRDefault="00F4372B" w:rsidP="00F4372B">
      <w:pPr>
        <w:spacing w:after="0" w:line="240" w:lineRule="auto"/>
        <w:jc w:val="center"/>
        <w:rPr>
          <w:rFonts w:ascii="Arial" w:hAnsi="Arial" w:cs="Arial"/>
          <w:b/>
        </w:rPr>
      </w:pPr>
      <w:r w:rsidRPr="00953E38">
        <w:rPr>
          <w:rFonts w:ascii="Arial" w:hAnsi="Arial" w:cs="Arial"/>
          <w:b/>
        </w:rPr>
        <w:t>Rhode Island KIDS COUNT</w:t>
      </w:r>
    </w:p>
    <w:p w14:paraId="27BAF46A" w14:textId="77777777" w:rsidR="00F4372B" w:rsidRPr="00953E38" w:rsidRDefault="00F4372B" w:rsidP="00F4372B">
      <w:pPr>
        <w:spacing w:after="0" w:line="240" w:lineRule="auto"/>
        <w:rPr>
          <w:rFonts w:ascii="Arial" w:hAnsi="Arial" w:cs="Arial"/>
        </w:rPr>
      </w:pPr>
    </w:p>
    <w:p w14:paraId="4A3F55DB" w14:textId="10B96805" w:rsidR="00F4372B" w:rsidRPr="00953E38" w:rsidRDefault="00F4372B" w:rsidP="00F4372B">
      <w:pPr>
        <w:spacing w:after="0" w:line="240" w:lineRule="auto"/>
        <w:rPr>
          <w:rFonts w:ascii="Arial" w:hAnsi="Arial" w:cs="Arial"/>
          <w:b/>
        </w:rPr>
      </w:pPr>
      <w:r w:rsidRPr="00953E38">
        <w:rPr>
          <w:rFonts w:ascii="Arial" w:hAnsi="Arial" w:cs="Arial"/>
          <w:b/>
        </w:rPr>
        <w:t>Job Announcement</w:t>
      </w:r>
    </w:p>
    <w:p w14:paraId="52A5DC27" w14:textId="4F6FD7DF" w:rsidR="00F4372B" w:rsidRPr="00953E38" w:rsidRDefault="00F4372B" w:rsidP="00F4372B">
      <w:pPr>
        <w:pStyle w:val="Default"/>
        <w:rPr>
          <w:sz w:val="22"/>
          <w:szCs w:val="22"/>
        </w:rPr>
      </w:pPr>
      <w:r w:rsidRPr="00953E38">
        <w:rPr>
          <w:sz w:val="22"/>
          <w:szCs w:val="22"/>
        </w:rPr>
        <w:t>Rhode Island KIDS COUNT is an independent, nonpartisan policy and advocacy organization</w:t>
      </w:r>
      <w:r w:rsidR="00953E38" w:rsidRPr="00953E38">
        <w:rPr>
          <w:sz w:val="22"/>
          <w:szCs w:val="22"/>
        </w:rPr>
        <w:t xml:space="preserve"> that </w:t>
      </w:r>
      <w:r w:rsidRPr="00953E38">
        <w:rPr>
          <w:sz w:val="22"/>
          <w:szCs w:val="22"/>
        </w:rPr>
        <w:t>provides information on child well-being, stimulates dialogue on children's issues, and promotes accountability and action to improve the health, education, safety and economic security of Rhode Island's children.</w:t>
      </w:r>
      <w:r w:rsidR="00953E38" w:rsidRPr="00953E38">
        <w:rPr>
          <w:sz w:val="22"/>
          <w:szCs w:val="22"/>
        </w:rPr>
        <w:t xml:space="preserve"> Rhode Island KIDS COUNT seeks a F</w:t>
      </w:r>
      <w:r w:rsidRPr="00191EC7">
        <w:rPr>
          <w:sz w:val="22"/>
          <w:szCs w:val="22"/>
        </w:rPr>
        <w:t xml:space="preserve">inance Director </w:t>
      </w:r>
      <w:r w:rsidR="00C94EC8">
        <w:rPr>
          <w:sz w:val="22"/>
          <w:szCs w:val="22"/>
        </w:rPr>
        <w:t>who</w:t>
      </w:r>
      <w:r w:rsidR="00C94EC8" w:rsidRPr="00191EC7">
        <w:rPr>
          <w:sz w:val="22"/>
          <w:szCs w:val="22"/>
        </w:rPr>
        <w:t xml:space="preserve"> </w:t>
      </w:r>
      <w:r w:rsidRPr="00953E38">
        <w:rPr>
          <w:sz w:val="22"/>
          <w:szCs w:val="22"/>
        </w:rPr>
        <w:t xml:space="preserve">will be responsible for the internal controls, accounting systems and reports necessary to monitor and maintain the financial position of the organization. Major duties include maintenance of the general ledger, preparation of financial data and issuing regular reports to foundation and government funding sources, monthly internal financial reports, and preparation of materials needed for the annual audit. </w:t>
      </w:r>
      <w:r w:rsidR="00B4609D" w:rsidRPr="00953E38">
        <w:rPr>
          <w:sz w:val="22"/>
          <w:szCs w:val="22"/>
        </w:rPr>
        <w:t>The ability</w:t>
      </w:r>
      <w:r w:rsidRPr="00953E38">
        <w:rPr>
          <w:sz w:val="22"/>
          <w:szCs w:val="22"/>
        </w:rPr>
        <w:t xml:space="preserve"> to work independently, prioritize tasks, and work as part of a team is essential to this position. Minimum qualifications include at least a </w:t>
      </w:r>
      <w:r w:rsidR="00C94EC8" w:rsidRPr="00953E38">
        <w:rPr>
          <w:sz w:val="22"/>
          <w:szCs w:val="22"/>
        </w:rPr>
        <w:t>bachelor’s</w:t>
      </w:r>
      <w:r w:rsidRPr="00953E38">
        <w:rPr>
          <w:sz w:val="22"/>
          <w:szCs w:val="22"/>
        </w:rPr>
        <w:t xml:space="preserve"> degree in accounting or related field and experience in non-profit accounting. The Finance Director reports to the Executive Director. </w:t>
      </w:r>
    </w:p>
    <w:p w14:paraId="724F8A5E" w14:textId="77777777" w:rsidR="00953E38" w:rsidRPr="00953E38" w:rsidRDefault="00953E38" w:rsidP="00F4372B">
      <w:pPr>
        <w:pStyle w:val="Default"/>
        <w:rPr>
          <w:sz w:val="22"/>
          <w:szCs w:val="22"/>
        </w:rPr>
      </w:pPr>
    </w:p>
    <w:p w14:paraId="7E207DC4" w14:textId="77777777" w:rsidR="00953E38" w:rsidRPr="00953E38" w:rsidRDefault="00953E38" w:rsidP="00F4372B">
      <w:pPr>
        <w:pStyle w:val="Default"/>
        <w:rPr>
          <w:b/>
          <w:bCs/>
          <w:sz w:val="22"/>
          <w:szCs w:val="22"/>
        </w:rPr>
      </w:pPr>
      <w:r w:rsidRPr="00953E38">
        <w:rPr>
          <w:b/>
          <w:bCs/>
          <w:sz w:val="22"/>
          <w:szCs w:val="22"/>
        </w:rPr>
        <w:t>Job description</w:t>
      </w:r>
    </w:p>
    <w:p w14:paraId="3FFBB263" w14:textId="5495490E" w:rsidR="00F4372B" w:rsidRPr="00953E38" w:rsidRDefault="00F4372B" w:rsidP="00F4372B">
      <w:pPr>
        <w:pStyle w:val="Default"/>
        <w:rPr>
          <w:sz w:val="22"/>
          <w:szCs w:val="22"/>
        </w:rPr>
      </w:pPr>
      <w:r w:rsidRPr="00953E38">
        <w:rPr>
          <w:i/>
          <w:iCs/>
          <w:sz w:val="22"/>
          <w:szCs w:val="22"/>
        </w:rPr>
        <w:t xml:space="preserve">Accounting Systems </w:t>
      </w:r>
    </w:p>
    <w:p w14:paraId="35F76139" w14:textId="77777777" w:rsidR="00F4372B" w:rsidRPr="00953E38" w:rsidRDefault="00F4372B" w:rsidP="00953E38">
      <w:pPr>
        <w:pStyle w:val="Default"/>
        <w:numPr>
          <w:ilvl w:val="0"/>
          <w:numId w:val="2"/>
        </w:numPr>
        <w:rPr>
          <w:sz w:val="22"/>
          <w:szCs w:val="22"/>
        </w:rPr>
      </w:pPr>
      <w:r w:rsidRPr="00953E38">
        <w:rPr>
          <w:sz w:val="22"/>
          <w:szCs w:val="22"/>
        </w:rPr>
        <w:t xml:space="preserve">Conduct daily, weekly, monthly, and annual actions related to the ongoing financial activities of the organizations, including payroll, 403(b) Thrift Plan, oversight of operating accounts, investments and cash flow, employee flexible spending accounts, monitoring of grant receivables, accounting of vendor payments and accounts payable. </w:t>
      </w:r>
    </w:p>
    <w:p w14:paraId="6E5998B4" w14:textId="77777777" w:rsidR="00F4372B" w:rsidRPr="00953E38" w:rsidRDefault="00F4372B" w:rsidP="00953E38">
      <w:pPr>
        <w:pStyle w:val="Default"/>
        <w:numPr>
          <w:ilvl w:val="0"/>
          <w:numId w:val="2"/>
        </w:numPr>
        <w:rPr>
          <w:sz w:val="22"/>
          <w:szCs w:val="22"/>
        </w:rPr>
      </w:pPr>
      <w:r w:rsidRPr="00953E38">
        <w:rPr>
          <w:sz w:val="22"/>
          <w:szCs w:val="22"/>
        </w:rPr>
        <w:t xml:space="preserve">Maintain general ledger including the preparation of entries to ensure accurate and complete financial statements. </w:t>
      </w:r>
    </w:p>
    <w:p w14:paraId="7E4418CA" w14:textId="77777777" w:rsidR="00F4372B" w:rsidRPr="00953E38" w:rsidRDefault="00F4372B" w:rsidP="00953E38">
      <w:pPr>
        <w:pStyle w:val="Default"/>
        <w:numPr>
          <w:ilvl w:val="0"/>
          <w:numId w:val="2"/>
        </w:numPr>
        <w:rPr>
          <w:sz w:val="22"/>
          <w:szCs w:val="22"/>
        </w:rPr>
      </w:pPr>
      <w:r w:rsidRPr="00953E38">
        <w:rPr>
          <w:sz w:val="22"/>
          <w:szCs w:val="22"/>
        </w:rPr>
        <w:t xml:space="preserve">Ensure that all bank statements and subsidiary ledgers are reconciled to the general ledger. </w:t>
      </w:r>
    </w:p>
    <w:p w14:paraId="1577F0B3" w14:textId="77777777" w:rsidR="00F4372B" w:rsidRPr="00953E38" w:rsidRDefault="00F4372B" w:rsidP="00953E38">
      <w:pPr>
        <w:pStyle w:val="Default"/>
        <w:numPr>
          <w:ilvl w:val="0"/>
          <w:numId w:val="2"/>
        </w:numPr>
        <w:rPr>
          <w:sz w:val="22"/>
          <w:szCs w:val="22"/>
        </w:rPr>
      </w:pPr>
      <w:r w:rsidRPr="00953E38">
        <w:rPr>
          <w:sz w:val="22"/>
          <w:szCs w:val="22"/>
        </w:rPr>
        <w:t xml:space="preserve">Act as liaison to the organization’s payroll processing company to ensure the accuracy of payroll company withdrawals for salaries, taxes, and benefits. </w:t>
      </w:r>
    </w:p>
    <w:p w14:paraId="3559CB7C" w14:textId="58A86ADD" w:rsidR="00F4372B" w:rsidRPr="00953E38" w:rsidRDefault="00F4372B" w:rsidP="00953E38">
      <w:pPr>
        <w:pStyle w:val="Default"/>
        <w:numPr>
          <w:ilvl w:val="0"/>
          <w:numId w:val="2"/>
        </w:numPr>
        <w:rPr>
          <w:sz w:val="22"/>
          <w:szCs w:val="22"/>
        </w:rPr>
      </w:pPr>
      <w:r w:rsidRPr="00953E38">
        <w:rPr>
          <w:sz w:val="22"/>
          <w:szCs w:val="22"/>
        </w:rPr>
        <w:t>Work closely with the Executive Assistant</w:t>
      </w:r>
      <w:r w:rsidR="00C94EC8">
        <w:rPr>
          <w:sz w:val="22"/>
          <w:szCs w:val="22"/>
        </w:rPr>
        <w:t>/Office Manager</w:t>
      </w:r>
      <w:r w:rsidRPr="00953E38">
        <w:rPr>
          <w:sz w:val="22"/>
          <w:szCs w:val="22"/>
        </w:rPr>
        <w:t xml:space="preserve"> to develop and implement systems for timely payments to vendors, appropriate approval processes, and documentation of expenditures by program and budget category. </w:t>
      </w:r>
    </w:p>
    <w:p w14:paraId="50E02053" w14:textId="5E60F1EB" w:rsidR="00F4372B" w:rsidRDefault="00F4372B" w:rsidP="00953E38">
      <w:pPr>
        <w:pStyle w:val="Default"/>
        <w:numPr>
          <w:ilvl w:val="0"/>
          <w:numId w:val="2"/>
        </w:numPr>
        <w:rPr>
          <w:sz w:val="22"/>
          <w:szCs w:val="22"/>
        </w:rPr>
      </w:pPr>
      <w:r w:rsidRPr="00953E38">
        <w:rPr>
          <w:sz w:val="22"/>
          <w:szCs w:val="22"/>
        </w:rPr>
        <w:t xml:space="preserve">Make recommendations for controls, accounting systems, and policies and procedures that support the program and fiscal goals of the organization. </w:t>
      </w:r>
    </w:p>
    <w:p w14:paraId="482DB237" w14:textId="77777777" w:rsidR="00466506" w:rsidRPr="00953E38" w:rsidRDefault="00466506" w:rsidP="00466506">
      <w:pPr>
        <w:pStyle w:val="Default"/>
        <w:ind w:left="720"/>
        <w:rPr>
          <w:sz w:val="22"/>
          <w:szCs w:val="22"/>
        </w:rPr>
      </w:pPr>
    </w:p>
    <w:p w14:paraId="4144E68B" w14:textId="77777777" w:rsidR="00F4372B" w:rsidRPr="00953E38" w:rsidRDefault="00F4372B" w:rsidP="00466506">
      <w:pPr>
        <w:pStyle w:val="Default"/>
        <w:rPr>
          <w:sz w:val="22"/>
          <w:szCs w:val="22"/>
        </w:rPr>
      </w:pPr>
      <w:r w:rsidRPr="00953E38">
        <w:rPr>
          <w:i/>
          <w:iCs/>
          <w:sz w:val="22"/>
          <w:szCs w:val="22"/>
        </w:rPr>
        <w:t xml:space="preserve">Financial Reports </w:t>
      </w:r>
    </w:p>
    <w:p w14:paraId="0B4D4CE6" w14:textId="77777777" w:rsidR="00F4372B" w:rsidRPr="00953E38" w:rsidRDefault="00F4372B" w:rsidP="00953E38">
      <w:pPr>
        <w:pStyle w:val="Default"/>
        <w:numPr>
          <w:ilvl w:val="0"/>
          <w:numId w:val="2"/>
        </w:numPr>
        <w:rPr>
          <w:sz w:val="22"/>
          <w:szCs w:val="22"/>
        </w:rPr>
      </w:pPr>
      <w:r w:rsidRPr="00953E38">
        <w:rPr>
          <w:sz w:val="22"/>
          <w:szCs w:val="22"/>
        </w:rPr>
        <w:t xml:space="preserve">Prepare timely and accurate financial reports to funding sources as needed. </w:t>
      </w:r>
    </w:p>
    <w:p w14:paraId="2F8BC456" w14:textId="77777777" w:rsidR="00F4372B" w:rsidRPr="00953E38" w:rsidRDefault="00F4372B" w:rsidP="00953E38">
      <w:pPr>
        <w:pStyle w:val="Default"/>
        <w:numPr>
          <w:ilvl w:val="0"/>
          <w:numId w:val="2"/>
        </w:numPr>
        <w:rPr>
          <w:sz w:val="22"/>
          <w:szCs w:val="22"/>
        </w:rPr>
      </w:pPr>
      <w:r w:rsidRPr="00953E38">
        <w:rPr>
          <w:sz w:val="22"/>
          <w:szCs w:val="22"/>
        </w:rPr>
        <w:t xml:space="preserve">Prepare monthly, quarterly, and annual financial statements for program staff, executive staff, and Board of Directors. </w:t>
      </w:r>
    </w:p>
    <w:p w14:paraId="1FF7D43C" w14:textId="77777777" w:rsidR="00F4372B" w:rsidRPr="00953E38" w:rsidRDefault="00F4372B" w:rsidP="00953E38">
      <w:pPr>
        <w:pStyle w:val="Default"/>
        <w:numPr>
          <w:ilvl w:val="0"/>
          <w:numId w:val="2"/>
        </w:numPr>
        <w:rPr>
          <w:sz w:val="22"/>
          <w:szCs w:val="22"/>
        </w:rPr>
      </w:pPr>
      <w:r w:rsidRPr="00953E38">
        <w:rPr>
          <w:sz w:val="22"/>
          <w:szCs w:val="22"/>
        </w:rPr>
        <w:t xml:space="preserve">Interact with executive staff and Treasurer for the presentation of financial statements and annual budget to the Finance Committee of the Board of Directors. </w:t>
      </w:r>
    </w:p>
    <w:p w14:paraId="0195D618" w14:textId="77777777" w:rsidR="00F4372B" w:rsidRPr="00953E38" w:rsidRDefault="00F4372B" w:rsidP="00953E38">
      <w:pPr>
        <w:pStyle w:val="Default"/>
        <w:numPr>
          <w:ilvl w:val="0"/>
          <w:numId w:val="2"/>
        </w:numPr>
        <w:rPr>
          <w:sz w:val="22"/>
          <w:szCs w:val="22"/>
        </w:rPr>
      </w:pPr>
      <w:r w:rsidRPr="00953E38">
        <w:rPr>
          <w:sz w:val="22"/>
          <w:szCs w:val="22"/>
        </w:rPr>
        <w:t xml:space="preserve">Prepare and compile work papers and year-end journal entries for the annual independent audit. </w:t>
      </w:r>
    </w:p>
    <w:p w14:paraId="6C431774" w14:textId="6ED65C05" w:rsidR="00F4372B" w:rsidRDefault="00F4372B" w:rsidP="00953E38">
      <w:pPr>
        <w:pStyle w:val="Default"/>
        <w:numPr>
          <w:ilvl w:val="0"/>
          <w:numId w:val="2"/>
        </w:numPr>
        <w:rPr>
          <w:sz w:val="22"/>
          <w:szCs w:val="22"/>
        </w:rPr>
      </w:pPr>
      <w:r w:rsidRPr="00953E38">
        <w:rPr>
          <w:sz w:val="22"/>
          <w:szCs w:val="22"/>
        </w:rPr>
        <w:t xml:space="preserve">Interact with external auditors to ensure accuracy of annual financial statements, IRS reporting, regulatory filings, and legal requirements. </w:t>
      </w:r>
    </w:p>
    <w:p w14:paraId="30952474" w14:textId="77777777" w:rsidR="00953E38" w:rsidRPr="00953E38" w:rsidRDefault="00953E38" w:rsidP="00953E38">
      <w:pPr>
        <w:pStyle w:val="Default"/>
        <w:ind w:left="720"/>
        <w:rPr>
          <w:sz w:val="22"/>
          <w:szCs w:val="22"/>
        </w:rPr>
      </w:pPr>
    </w:p>
    <w:p w14:paraId="5C2A7E6B" w14:textId="77777777" w:rsidR="00F4372B" w:rsidRPr="00953E38" w:rsidRDefault="00F4372B" w:rsidP="00F4372B">
      <w:pPr>
        <w:pStyle w:val="Default"/>
        <w:rPr>
          <w:sz w:val="22"/>
          <w:szCs w:val="22"/>
        </w:rPr>
      </w:pPr>
      <w:r w:rsidRPr="00953E38">
        <w:rPr>
          <w:i/>
          <w:iCs/>
          <w:sz w:val="22"/>
          <w:szCs w:val="22"/>
        </w:rPr>
        <w:t xml:space="preserve">Program Management and Development </w:t>
      </w:r>
    </w:p>
    <w:p w14:paraId="6540C4E2" w14:textId="256A1694" w:rsidR="00F4372B" w:rsidRPr="00953E38" w:rsidRDefault="00C94EC8" w:rsidP="00953E38">
      <w:pPr>
        <w:pStyle w:val="Default"/>
        <w:numPr>
          <w:ilvl w:val="0"/>
          <w:numId w:val="4"/>
        </w:numPr>
        <w:rPr>
          <w:sz w:val="22"/>
          <w:szCs w:val="22"/>
        </w:rPr>
      </w:pPr>
      <w:r>
        <w:rPr>
          <w:sz w:val="22"/>
          <w:szCs w:val="22"/>
        </w:rPr>
        <w:t>Work with the Executive Director and Deputy Director to prepare</w:t>
      </w:r>
      <w:r w:rsidRPr="00953E38">
        <w:rPr>
          <w:sz w:val="22"/>
          <w:szCs w:val="22"/>
        </w:rPr>
        <w:t xml:space="preserve"> </w:t>
      </w:r>
      <w:r w:rsidR="00F4372B" w:rsidRPr="00953E38">
        <w:rPr>
          <w:sz w:val="22"/>
          <w:szCs w:val="22"/>
        </w:rPr>
        <w:t xml:space="preserve">grant applications and background materials for submittal to funding sources. </w:t>
      </w:r>
    </w:p>
    <w:p w14:paraId="00CDEF2B" w14:textId="77777777" w:rsidR="00F4372B" w:rsidRPr="00953E38" w:rsidRDefault="00F4372B" w:rsidP="00953E38">
      <w:pPr>
        <w:pStyle w:val="Default"/>
        <w:numPr>
          <w:ilvl w:val="0"/>
          <w:numId w:val="4"/>
        </w:numPr>
        <w:rPr>
          <w:sz w:val="22"/>
          <w:szCs w:val="22"/>
        </w:rPr>
      </w:pPr>
      <w:r w:rsidRPr="00953E38">
        <w:rPr>
          <w:sz w:val="22"/>
          <w:szCs w:val="22"/>
        </w:rPr>
        <w:t xml:space="preserve">Work with program staff to develop grant budgets and budget narratives. </w:t>
      </w:r>
    </w:p>
    <w:p w14:paraId="775CE8A9" w14:textId="450C7BFC" w:rsidR="00F4372B" w:rsidRPr="00953E38" w:rsidRDefault="00F4372B" w:rsidP="00953E38">
      <w:pPr>
        <w:pStyle w:val="Default"/>
        <w:numPr>
          <w:ilvl w:val="0"/>
          <w:numId w:val="4"/>
        </w:numPr>
        <w:rPr>
          <w:sz w:val="22"/>
          <w:szCs w:val="22"/>
        </w:rPr>
      </w:pPr>
      <w:r w:rsidRPr="00953E38">
        <w:rPr>
          <w:sz w:val="22"/>
          <w:szCs w:val="22"/>
        </w:rPr>
        <w:lastRenderedPageBreak/>
        <w:t xml:space="preserve">Monitor grant reports and ensure timely submission as required by funding sources. </w:t>
      </w:r>
    </w:p>
    <w:p w14:paraId="42568365" w14:textId="77777777" w:rsidR="00F4372B" w:rsidRPr="00953E38" w:rsidRDefault="00F4372B" w:rsidP="00953E38">
      <w:pPr>
        <w:pStyle w:val="Default"/>
        <w:numPr>
          <w:ilvl w:val="0"/>
          <w:numId w:val="4"/>
        </w:numPr>
        <w:rPr>
          <w:sz w:val="22"/>
          <w:szCs w:val="22"/>
        </w:rPr>
      </w:pPr>
      <w:r w:rsidRPr="00953E38">
        <w:rPr>
          <w:sz w:val="22"/>
          <w:szCs w:val="22"/>
        </w:rPr>
        <w:t xml:space="preserve">Maintain funding database, as a tool to track grant proposal submissions, reapplications, periodic reports, and other pertinent information. </w:t>
      </w:r>
    </w:p>
    <w:p w14:paraId="0BFBA392" w14:textId="77777777" w:rsidR="00F4372B" w:rsidRPr="00953E38" w:rsidRDefault="00F4372B" w:rsidP="00953E38">
      <w:pPr>
        <w:pStyle w:val="Default"/>
        <w:numPr>
          <w:ilvl w:val="0"/>
          <w:numId w:val="4"/>
        </w:numPr>
        <w:rPr>
          <w:sz w:val="22"/>
          <w:szCs w:val="22"/>
        </w:rPr>
      </w:pPr>
      <w:r w:rsidRPr="00953E38">
        <w:rPr>
          <w:sz w:val="22"/>
          <w:szCs w:val="22"/>
        </w:rPr>
        <w:t xml:space="preserve">Generate tracking reports to keep Executive Director, Deputy Director and program staff updated on deadlines. </w:t>
      </w:r>
    </w:p>
    <w:p w14:paraId="4FBEBE67" w14:textId="77777777" w:rsidR="00F4372B" w:rsidRPr="00953E38" w:rsidRDefault="00F4372B" w:rsidP="00953E38">
      <w:pPr>
        <w:pStyle w:val="Default"/>
        <w:numPr>
          <w:ilvl w:val="0"/>
          <w:numId w:val="4"/>
        </w:numPr>
        <w:rPr>
          <w:sz w:val="22"/>
          <w:szCs w:val="22"/>
        </w:rPr>
      </w:pPr>
      <w:r w:rsidRPr="00953E38">
        <w:rPr>
          <w:sz w:val="22"/>
          <w:szCs w:val="22"/>
        </w:rPr>
        <w:t xml:space="preserve">Prepare Fund Development Reports for Executive Director and Board of Directors consisting of grants awarded and grant proposals submitted for funding opportunities. </w:t>
      </w:r>
    </w:p>
    <w:p w14:paraId="639B4F41" w14:textId="77777777" w:rsidR="00F4372B" w:rsidRPr="00953E38" w:rsidRDefault="00F4372B" w:rsidP="00953E38">
      <w:pPr>
        <w:pStyle w:val="Default"/>
        <w:numPr>
          <w:ilvl w:val="0"/>
          <w:numId w:val="4"/>
        </w:numPr>
        <w:rPr>
          <w:sz w:val="22"/>
          <w:szCs w:val="22"/>
        </w:rPr>
      </w:pPr>
      <w:r w:rsidRPr="00953E38">
        <w:rPr>
          <w:sz w:val="22"/>
          <w:szCs w:val="22"/>
        </w:rPr>
        <w:t xml:space="preserve">Work as part of the administrative team to identify new funding opportunities, based upon the organization’s mission and priorities while ensuring compliance with grant and contract terms. </w:t>
      </w:r>
    </w:p>
    <w:p w14:paraId="583C68A6" w14:textId="7122DD04" w:rsidR="00F4372B" w:rsidRDefault="00F4372B" w:rsidP="00953E38">
      <w:pPr>
        <w:pStyle w:val="Default"/>
        <w:numPr>
          <w:ilvl w:val="0"/>
          <w:numId w:val="4"/>
        </w:numPr>
        <w:rPr>
          <w:sz w:val="22"/>
          <w:szCs w:val="22"/>
        </w:rPr>
      </w:pPr>
      <w:r w:rsidRPr="00953E38">
        <w:rPr>
          <w:sz w:val="22"/>
          <w:szCs w:val="22"/>
        </w:rPr>
        <w:t xml:space="preserve">Represent Rhode Island KIDS COUNT as needed. </w:t>
      </w:r>
    </w:p>
    <w:p w14:paraId="6185C4C2" w14:textId="77777777" w:rsidR="00C443BA" w:rsidRPr="00953E38" w:rsidRDefault="00C443BA" w:rsidP="00C443BA">
      <w:pPr>
        <w:pStyle w:val="Default"/>
        <w:ind w:left="720"/>
        <w:rPr>
          <w:sz w:val="22"/>
          <w:szCs w:val="22"/>
        </w:rPr>
      </w:pPr>
    </w:p>
    <w:p w14:paraId="208781B2" w14:textId="77777777" w:rsidR="00F4372B" w:rsidRPr="00953E38" w:rsidRDefault="00F4372B" w:rsidP="00C443BA">
      <w:pPr>
        <w:pStyle w:val="Default"/>
        <w:rPr>
          <w:sz w:val="22"/>
          <w:szCs w:val="22"/>
        </w:rPr>
      </w:pPr>
      <w:r w:rsidRPr="00953E38">
        <w:rPr>
          <w:i/>
          <w:iCs/>
          <w:sz w:val="22"/>
          <w:szCs w:val="22"/>
        </w:rPr>
        <w:t xml:space="preserve">Information Technology </w:t>
      </w:r>
    </w:p>
    <w:p w14:paraId="098757E5" w14:textId="77777777" w:rsidR="00F4372B" w:rsidRPr="00953E38" w:rsidRDefault="00F4372B" w:rsidP="00953E38">
      <w:pPr>
        <w:pStyle w:val="Default"/>
        <w:numPr>
          <w:ilvl w:val="0"/>
          <w:numId w:val="4"/>
        </w:numPr>
        <w:rPr>
          <w:sz w:val="22"/>
          <w:szCs w:val="22"/>
        </w:rPr>
      </w:pPr>
      <w:r w:rsidRPr="00953E38">
        <w:rPr>
          <w:sz w:val="22"/>
          <w:szCs w:val="22"/>
        </w:rPr>
        <w:t xml:space="preserve">Manage information technology and computer systems, including telephone and internet services. </w:t>
      </w:r>
    </w:p>
    <w:p w14:paraId="28439195" w14:textId="77777777" w:rsidR="00F4372B" w:rsidRPr="00953E38" w:rsidRDefault="00F4372B" w:rsidP="00953E38">
      <w:pPr>
        <w:pStyle w:val="Default"/>
        <w:numPr>
          <w:ilvl w:val="0"/>
          <w:numId w:val="4"/>
        </w:numPr>
        <w:rPr>
          <w:sz w:val="22"/>
          <w:szCs w:val="22"/>
        </w:rPr>
      </w:pPr>
      <w:r w:rsidRPr="00953E38">
        <w:rPr>
          <w:sz w:val="22"/>
          <w:szCs w:val="22"/>
        </w:rPr>
        <w:t xml:space="preserve">Work with computer technology consultants to maintain current and accurate inventory of hardware and software; troubleshoot all technology issues; and recommend future planning and development of resources. </w:t>
      </w:r>
    </w:p>
    <w:p w14:paraId="4334CD1B" w14:textId="77777777" w:rsidR="00F4372B" w:rsidRPr="00953E38" w:rsidRDefault="00F4372B" w:rsidP="00953E38">
      <w:pPr>
        <w:pStyle w:val="Default"/>
        <w:numPr>
          <w:ilvl w:val="0"/>
          <w:numId w:val="4"/>
        </w:numPr>
        <w:rPr>
          <w:sz w:val="22"/>
          <w:szCs w:val="22"/>
        </w:rPr>
      </w:pPr>
      <w:r w:rsidRPr="00953E38">
        <w:rPr>
          <w:sz w:val="22"/>
          <w:szCs w:val="22"/>
        </w:rPr>
        <w:t xml:space="preserve">Develop and implement policies and procedures for computer systems operations including passwords, network backups, license renewals, and virus protections. </w:t>
      </w:r>
    </w:p>
    <w:p w14:paraId="5BAD65B1" w14:textId="77777777" w:rsidR="00F4372B" w:rsidRPr="00953E38" w:rsidRDefault="00F4372B" w:rsidP="00953E38">
      <w:pPr>
        <w:pStyle w:val="Default"/>
        <w:numPr>
          <w:ilvl w:val="0"/>
          <w:numId w:val="4"/>
        </w:numPr>
        <w:rPr>
          <w:sz w:val="22"/>
          <w:szCs w:val="22"/>
        </w:rPr>
      </w:pPr>
      <w:r w:rsidRPr="00953E38">
        <w:rPr>
          <w:sz w:val="22"/>
          <w:szCs w:val="22"/>
        </w:rPr>
        <w:t xml:space="preserve">Monitor the computer systems budgets and expenditures. </w:t>
      </w:r>
    </w:p>
    <w:p w14:paraId="66C4B4EF" w14:textId="77777777" w:rsidR="00953E38" w:rsidRDefault="00953E38" w:rsidP="00F4372B">
      <w:pPr>
        <w:pStyle w:val="Default"/>
        <w:rPr>
          <w:i/>
          <w:iCs/>
          <w:sz w:val="22"/>
          <w:szCs w:val="22"/>
        </w:rPr>
      </w:pPr>
    </w:p>
    <w:p w14:paraId="26230BD2" w14:textId="3C56BE06" w:rsidR="00F4372B" w:rsidRPr="00953E38" w:rsidRDefault="00F4372B" w:rsidP="00F4372B">
      <w:pPr>
        <w:pStyle w:val="Default"/>
        <w:rPr>
          <w:sz w:val="22"/>
          <w:szCs w:val="22"/>
        </w:rPr>
      </w:pPr>
      <w:r w:rsidRPr="00953E38">
        <w:rPr>
          <w:i/>
          <w:iCs/>
          <w:sz w:val="22"/>
          <w:szCs w:val="22"/>
        </w:rPr>
        <w:t xml:space="preserve">Administrative </w:t>
      </w:r>
    </w:p>
    <w:p w14:paraId="29894CEF" w14:textId="77777777" w:rsidR="00F4372B" w:rsidRPr="00953E38" w:rsidRDefault="00F4372B" w:rsidP="00953E38">
      <w:pPr>
        <w:pStyle w:val="Default"/>
        <w:numPr>
          <w:ilvl w:val="0"/>
          <w:numId w:val="3"/>
        </w:numPr>
        <w:rPr>
          <w:sz w:val="22"/>
          <w:szCs w:val="22"/>
        </w:rPr>
      </w:pPr>
      <w:r w:rsidRPr="00953E38">
        <w:rPr>
          <w:sz w:val="22"/>
          <w:szCs w:val="22"/>
        </w:rPr>
        <w:t xml:space="preserve">Participate in Rhode Island KIDS COUNT staff meetings and support the overall work of the organization. </w:t>
      </w:r>
    </w:p>
    <w:p w14:paraId="135937E8" w14:textId="77777777" w:rsidR="00F4372B" w:rsidRPr="00953E38" w:rsidRDefault="00F4372B" w:rsidP="00953E38">
      <w:pPr>
        <w:pStyle w:val="Default"/>
        <w:numPr>
          <w:ilvl w:val="0"/>
          <w:numId w:val="3"/>
        </w:numPr>
        <w:rPr>
          <w:sz w:val="22"/>
          <w:szCs w:val="22"/>
        </w:rPr>
      </w:pPr>
      <w:r w:rsidRPr="00953E38">
        <w:rPr>
          <w:sz w:val="22"/>
          <w:szCs w:val="22"/>
        </w:rPr>
        <w:t xml:space="preserve">Work with consultants as needed to accomplish goals. </w:t>
      </w:r>
    </w:p>
    <w:p w14:paraId="60C272E8" w14:textId="77777777" w:rsidR="00F4372B" w:rsidRPr="00953E38" w:rsidRDefault="00F4372B" w:rsidP="00953E38">
      <w:pPr>
        <w:pStyle w:val="Default"/>
        <w:numPr>
          <w:ilvl w:val="0"/>
          <w:numId w:val="3"/>
        </w:numPr>
        <w:rPr>
          <w:sz w:val="22"/>
          <w:szCs w:val="22"/>
        </w:rPr>
      </w:pPr>
      <w:r w:rsidRPr="00953E38">
        <w:rPr>
          <w:sz w:val="22"/>
          <w:szCs w:val="22"/>
        </w:rPr>
        <w:t xml:space="preserve">Other duties as required. </w:t>
      </w:r>
    </w:p>
    <w:p w14:paraId="421AF11B" w14:textId="1EA05DD2" w:rsidR="00F4372B" w:rsidRPr="00953E38" w:rsidRDefault="00F4372B" w:rsidP="00F4372B">
      <w:pPr>
        <w:rPr>
          <w:rFonts w:ascii="Arial" w:hAnsi="Arial" w:cs="Arial"/>
          <w:i/>
          <w:iCs/>
        </w:rPr>
      </w:pPr>
    </w:p>
    <w:p w14:paraId="093BFFEF" w14:textId="16214AB5" w:rsidR="00F4372B" w:rsidRPr="00670403" w:rsidRDefault="00F4372B" w:rsidP="00A25AB9">
      <w:pPr>
        <w:spacing w:after="0"/>
        <w:rPr>
          <w:rFonts w:ascii="Arial" w:hAnsi="Arial" w:cs="Arial"/>
          <w:b/>
          <w:bCs/>
        </w:rPr>
      </w:pPr>
      <w:r w:rsidRPr="00670403">
        <w:rPr>
          <w:rFonts w:ascii="Arial" w:hAnsi="Arial" w:cs="Arial"/>
          <w:b/>
          <w:bCs/>
        </w:rPr>
        <w:t>Qualifications:</w:t>
      </w:r>
    </w:p>
    <w:p w14:paraId="6EAAF99F" w14:textId="6038449E" w:rsidR="00F4372B" w:rsidRPr="00953E38" w:rsidRDefault="00F4372B" w:rsidP="00A25AB9">
      <w:pPr>
        <w:pStyle w:val="ListParagraph"/>
        <w:numPr>
          <w:ilvl w:val="0"/>
          <w:numId w:val="1"/>
        </w:numPr>
        <w:spacing w:after="0" w:line="240" w:lineRule="auto"/>
        <w:textAlignment w:val="baseline"/>
        <w:outlineLvl w:val="2"/>
        <w:rPr>
          <w:rFonts w:ascii="Arial" w:eastAsia="Times New Roman" w:hAnsi="Arial" w:cs="Arial"/>
          <w:b/>
          <w:bCs/>
          <w:color w:val="000000"/>
        </w:rPr>
      </w:pPr>
      <w:r w:rsidRPr="00953E38">
        <w:rPr>
          <w:rFonts w:ascii="Arial" w:eastAsia="Times New Roman" w:hAnsi="Arial" w:cs="Arial"/>
          <w:color w:val="000000"/>
          <w:bdr w:val="none" w:sz="0" w:space="0" w:color="auto" w:frame="1"/>
        </w:rPr>
        <w:t xml:space="preserve">A </w:t>
      </w:r>
      <w:r w:rsidR="00C7528B">
        <w:rPr>
          <w:rFonts w:ascii="Arial" w:eastAsia="Times New Roman" w:hAnsi="Arial" w:cs="Arial"/>
          <w:color w:val="000000"/>
          <w:bdr w:val="none" w:sz="0" w:space="0" w:color="auto" w:frame="1"/>
        </w:rPr>
        <w:t>b</w:t>
      </w:r>
      <w:r w:rsidR="00C7528B" w:rsidRPr="00953E38">
        <w:rPr>
          <w:rFonts w:ascii="Arial" w:eastAsia="Times New Roman" w:hAnsi="Arial" w:cs="Arial"/>
          <w:color w:val="000000"/>
          <w:bdr w:val="none" w:sz="0" w:space="0" w:color="auto" w:frame="1"/>
        </w:rPr>
        <w:t xml:space="preserve">achelor’s </w:t>
      </w:r>
      <w:r w:rsidR="00C7528B">
        <w:rPr>
          <w:rFonts w:ascii="Arial" w:eastAsia="Times New Roman" w:hAnsi="Arial" w:cs="Arial"/>
          <w:color w:val="000000"/>
          <w:bdr w:val="none" w:sz="0" w:space="0" w:color="auto" w:frame="1"/>
        </w:rPr>
        <w:t>d</w:t>
      </w:r>
      <w:r w:rsidR="00C7528B" w:rsidRPr="00953E38">
        <w:rPr>
          <w:rFonts w:ascii="Arial" w:eastAsia="Times New Roman" w:hAnsi="Arial" w:cs="Arial"/>
          <w:color w:val="000000"/>
          <w:bdr w:val="none" w:sz="0" w:space="0" w:color="auto" w:frame="1"/>
        </w:rPr>
        <w:t xml:space="preserve">egree </w:t>
      </w:r>
      <w:r w:rsidRPr="00953E38">
        <w:rPr>
          <w:rFonts w:ascii="Arial" w:eastAsia="Times New Roman" w:hAnsi="Arial" w:cs="Arial"/>
          <w:color w:val="000000"/>
          <w:bdr w:val="none" w:sz="0" w:space="0" w:color="auto" w:frame="1"/>
        </w:rPr>
        <w:t xml:space="preserve">in </w:t>
      </w:r>
      <w:r w:rsidR="00A25AB9">
        <w:rPr>
          <w:rFonts w:ascii="Arial" w:eastAsia="Times New Roman" w:hAnsi="Arial" w:cs="Arial"/>
          <w:color w:val="000000"/>
          <w:bdr w:val="none" w:sz="0" w:space="0" w:color="auto" w:frame="1"/>
        </w:rPr>
        <w:t>a</w:t>
      </w:r>
      <w:r w:rsidRPr="00953E38">
        <w:rPr>
          <w:rFonts w:ascii="Arial" w:eastAsia="Times New Roman" w:hAnsi="Arial" w:cs="Arial"/>
          <w:color w:val="000000"/>
          <w:bdr w:val="none" w:sz="0" w:space="0" w:color="auto" w:frame="1"/>
        </w:rPr>
        <w:t xml:space="preserve">ccounting, </w:t>
      </w:r>
      <w:r w:rsidR="00A25AB9">
        <w:rPr>
          <w:rFonts w:ascii="Arial" w:eastAsia="Times New Roman" w:hAnsi="Arial" w:cs="Arial"/>
          <w:color w:val="000000"/>
          <w:bdr w:val="none" w:sz="0" w:space="0" w:color="auto" w:frame="1"/>
        </w:rPr>
        <w:t>f</w:t>
      </w:r>
      <w:r w:rsidRPr="00953E38">
        <w:rPr>
          <w:rFonts w:ascii="Arial" w:eastAsia="Times New Roman" w:hAnsi="Arial" w:cs="Arial"/>
          <w:color w:val="000000"/>
          <w:bdr w:val="none" w:sz="0" w:space="0" w:color="auto" w:frame="1"/>
        </w:rPr>
        <w:t>inance, or a related field</w:t>
      </w:r>
    </w:p>
    <w:p w14:paraId="43EA4E1E" w14:textId="0ED024EB" w:rsidR="00F4372B" w:rsidRPr="00953E38" w:rsidRDefault="00F4372B" w:rsidP="00A25AB9">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Certification as a Certified Public Accountant (CPA), Chartered Financial Analyst (CFA), or Certified Financial Planner (CFP) preferred.</w:t>
      </w:r>
    </w:p>
    <w:p w14:paraId="416AA204" w14:textId="04AB9BC3" w:rsidR="00F4372B" w:rsidRPr="00953E38" w:rsidRDefault="00F4372B" w:rsidP="00A25AB9">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 xml:space="preserve">5+ Years of </w:t>
      </w:r>
      <w:r w:rsidR="00A25AB9">
        <w:rPr>
          <w:rFonts w:ascii="Arial" w:hAnsi="Arial" w:cs="Arial"/>
          <w:b w:val="0"/>
          <w:bCs w:val="0"/>
          <w:color w:val="000000"/>
          <w:sz w:val="22"/>
          <w:szCs w:val="22"/>
          <w:bdr w:val="none" w:sz="0" w:space="0" w:color="auto" w:frame="1"/>
        </w:rPr>
        <w:t>e</w:t>
      </w:r>
      <w:r w:rsidRPr="00953E38">
        <w:rPr>
          <w:rFonts w:ascii="Arial" w:hAnsi="Arial" w:cs="Arial"/>
          <w:b w:val="0"/>
          <w:bCs w:val="0"/>
          <w:color w:val="000000"/>
          <w:sz w:val="22"/>
          <w:szCs w:val="22"/>
          <w:bdr w:val="none" w:sz="0" w:space="0" w:color="auto" w:frame="1"/>
        </w:rPr>
        <w:t xml:space="preserve">xperience </w:t>
      </w:r>
      <w:r w:rsidR="00A25AB9">
        <w:rPr>
          <w:rFonts w:ascii="Arial" w:hAnsi="Arial" w:cs="Arial"/>
          <w:b w:val="0"/>
          <w:bCs w:val="0"/>
          <w:color w:val="000000"/>
          <w:sz w:val="22"/>
          <w:szCs w:val="22"/>
          <w:bdr w:val="none" w:sz="0" w:space="0" w:color="auto" w:frame="1"/>
        </w:rPr>
        <w:t>w</w:t>
      </w:r>
      <w:r w:rsidRPr="00953E38">
        <w:rPr>
          <w:rFonts w:ascii="Arial" w:hAnsi="Arial" w:cs="Arial"/>
          <w:b w:val="0"/>
          <w:bCs w:val="0"/>
          <w:color w:val="000000"/>
          <w:sz w:val="22"/>
          <w:szCs w:val="22"/>
          <w:bdr w:val="none" w:sz="0" w:space="0" w:color="auto" w:frame="1"/>
        </w:rPr>
        <w:t xml:space="preserve">orking </w:t>
      </w:r>
      <w:r w:rsidR="00B4609D">
        <w:rPr>
          <w:rFonts w:ascii="Arial" w:hAnsi="Arial" w:cs="Arial"/>
          <w:b w:val="0"/>
          <w:bCs w:val="0"/>
          <w:color w:val="000000"/>
          <w:sz w:val="22"/>
          <w:szCs w:val="22"/>
          <w:bdr w:val="none" w:sz="0" w:space="0" w:color="auto" w:frame="1"/>
        </w:rPr>
        <w:t>i</w:t>
      </w:r>
      <w:r w:rsidR="00B4609D" w:rsidRPr="00953E38">
        <w:rPr>
          <w:rFonts w:ascii="Arial" w:hAnsi="Arial" w:cs="Arial"/>
          <w:b w:val="0"/>
          <w:bCs w:val="0"/>
          <w:color w:val="000000"/>
          <w:sz w:val="22"/>
          <w:szCs w:val="22"/>
          <w:bdr w:val="none" w:sz="0" w:space="0" w:color="auto" w:frame="1"/>
        </w:rPr>
        <w:t xml:space="preserve">n </w:t>
      </w:r>
      <w:r w:rsidR="00A25AB9">
        <w:rPr>
          <w:rFonts w:ascii="Arial" w:hAnsi="Arial" w:cs="Arial"/>
          <w:b w:val="0"/>
          <w:bCs w:val="0"/>
          <w:color w:val="000000"/>
          <w:sz w:val="22"/>
          <w:szCs w:val="22"/>
          <w:bdr w:val="none" w:sz="0" w:space="0" w:color="auto" w:frame="1"/>
        </w:rPr>
        <w:t>a</w:t>
      </w:r>
      <w:r w:rsidRPr="00953E38">
        <w:rPr>
          <w:rFonts w:ascii="Arial" w:hAnsi="Arial" w:cs="Arial"/>
          <w:b w:val="0"/>
          <w:bCs w:val="0"/>
          <w:color w:val="000000"/>
          <w:sz w:val="22"/>
          <w:szCs w:val="22"/>
          <w:bdr w:val="none" w:sz="0" w:space="0" w:color="auto" w:frame="1"/>
        </w:rPr>
        <w:t xml:space="preserve">ccounting, </w:t>
      </w:r>
      <w:r w:rsidR="00A25AB9">
        <w:rPr>
          <w:rFonts w:ascii="Arial" w:hAnsi="Arial" w:cs="Arial"/>
          <w:b w:val="0"/>
          <w:bCs w:val="0"/>
          <w:color w:val="000000"/>
          <w:sz w:val="22"/>
          <w:szCs w:val="22"/>
          <w:bdr w:val="none" w:sz="0" w:space="0" w:color="auto" w:frame="1"/>
        </w:rPr>
        <w:t>f</w:t>
      </w:r>
      <w:r w:rsidRPr="00953E38">
        <w:rPr>
          <w:rFonts w:ascii="Arial" w:hAnsi="Arial" w:cs="Arial"/>
          <w:b w:val="0"/>
          <w:bCs w:val="0"/>
          <w:color w:val="000000"/>
          <w:sz w:val="22"/>
          <w:szCs w:val="22"/>
          <w:bdr w:val="none" w:sz="0" w:space="0" w:color="auto" w:frame="1"/>
        </w:rPr>
        <w:t xml:space="preserve">inance, </w:t>
      </w:r>
      <w:r w:rsidR="00A25AB9">
        <w:rPr>
          <w:rFonts w:ascii="Arial" w:hAnsi="Arial" w:cs="Arial"/>
          <w:b w:val="0"/>
          <w:bCs w:val="0"/>
          <w:color w:val="000000"/>
          <w:sz w:val="22"/>
          <w:szCs w:val="22"/>
          <w:bdr w:val="none" w:sz="0" w:space="0" w:color="auto" w:frame="1"/>
        </w:rPr>
        <w:t>o</w:t>
      </w:r>
      <w:r w:rsidRPr="00953E38">
        <w:rPr>
          <w:rFonts w:ascii="Arial" w:hAnsi="Arial" w:cs="Arial"/>
          <w:b w:val="0"/>
          <w:bCs w:val="0"/>
          <w:color w:val="000000"/>
          <w:sz w:val="22"/>
          <w:szCs w:val="22"/>
          <w:bdr w:val="none" w:sz="0" w:space="0" w:color="auto" w:frame="1"/>
        </w:rPr>
        <w:t xml:space="preserve">r </w:t>
      </w:r>
      <w:r w:rsidR="00A25AB9">
        <w:rPr>
          <w:rFonts w:ascii="Arial" w:hAnsi="Arial" w:cs="Arial"/>
          <w:b w:val="0"/>
          <w:bCs w:val="0"/>
          <w:color w:val="000000"/>
          <w:sz w:val="22"/>
          <w:szCs w:val="22"/>
          <w:bdr w:val="none" w:sz="0" w:space="0" w:color="auto" w:frame="1"/>
        </w:rPr>
        <w:t>a</w:t>
      </w:r>
      <w:r w:rsidRPr="00953E38">
        <w:rPr>
          <w:rFonts w:ascii="Arial" w:hAnsi="Arial" w:cs="Arial"/>
          <w:b w:val="0"/>
          <w:bCs w:val="0"/>
          <w:color w:val="000000"/>
          <w:sz w:val="22"/>
          <w:szCs w:val="22"/>
          <w:bdr w:val="none" w:sz="0" w:space="0" w:color="auto" w:frame="1"/>
        </w:rPr>
        <w:t xml:space="preserve"> </w:t>
      </w:r>
      <w:r w:rsidR="00A25AB9">
        <w:rPr>
          <w:rFonts w:ascii="Arial" w:hAnsi="Arial" w:cs="Arial"/>
          <w:b w:val="0"/>
          <w:bCs w:val="0"/>
          <w:color w:val="000000"/>
          <w:sz w:val="22"/>
          <w:szCs w:val="22"/>
          <w:bdr w:val="none" w:sz="0" w:space="0" w:color="auto" w:frame="1"/>
        </w:rPr>
        <w:t>r</w:t>
      </w:r>
      <w:r w:rsidRPr="00953E38">
        <w:rPr>
          <w:rFonts w:ascii="Arial" w:hAnsi="Arial" w:cs="Arial"/>
          <w:b w:val="0"/>
          <w:bCs w:val="0"/>
          <w:color w:val="000000"/>
          <w:sz w:val="22"/>
          <w:szCs w:val="22"/>
          <w:bdr w:val="none" w:sz="0" w:space="0" w:color="auto" w:frame="1"/>
        </w:rPr>
        <w:t xml:space="preserve">elated </w:t>
      </w:r>
      <w:r w:rsidR="00A25AB9">
        <w:rPr>
          <w:rFonts w:ascii="Arial" w:hAnsi="Arial" w:cs="Arial"/>
          <w:b w:val="0"/>
          <w:bCs w:val="0"/>
          <w:color w:val="000000"/>
          <w:sz w:val="22"/>
          <w:szCs w:val="22"/>
          <w:bdr w:val="none" w:sz="0" w:space="0" w:color="auto" w:frame="1"/>
        </w:rPr>
        <w:t>f</w:t>
      </w:r>
      <w:r w:rsidRPr="00953E38">
        <w:rPr>
          <w:rFonts w:ascii="Arial" w:hAnsi="Arial" w:cs="Arial"/>
          <w:b w:val="0"/>
          <w:bCs w:val="0"/>
          <w:color w:val="000000"/>
          <w:sz w:val="22"/>
          <w:szCs w:val="22"/>
          <w:bdr w:val="none" w:sz="0" w:space="0" w:color="auto" w:frame="1"/>
        </w:rPr>
        <w:t xml:space="preserve">ield </w:t>
      </w:r>
    </w:p>
    <w:p w14:paraId="22B977E3" w14:textId="518B8808" w:rsidR="00F4372B" w:rsidRPr="00953E38" w:rsidRDefault="00F4372B" w:rsidP="00F4372B">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 xml:space="preserve">A </w:t>
      </w:r>
      <w:r w:rsidR="00A25AB9">
        <w:rPr>
          <w:rFonts w:ascii="Arial" w:hAnsi="Arial" w:cs="Arial"/>
          <w:b w:val="0"/>
          <w:bCs w:val="0"/>
          <w:color w:val="000000"/>
          <w:sz w:val="22"/>
          <w:szCs w:val="22"/>
          <w:bdr w:val="none" w:sz="0" w:space="0" w:color="auto" w:frame="1"/>
        </w:rPr>
        <w:t>s</w:t>
      </w:r>
      <w:r w:rsidRPr="00953E38">
        <w:rPr>
          <w:rFonts w:ascii="Arial" w:hAnsi="Arial" w:cs="Arial"/>
          <w:b w:val="0"/>
          <w:bCs w:val="0"/>
          <w:color w:val="000000"/>
          <w:sz w:val="22"/>
          <w:szCs w:val="22"/>
          <w:bdr w:val="none" w:sz="0" w:space="0" w:color="auto" w:frame="1"/>
        </w:rPr>
        <w:t xml:space="preserve">trong </w:t>
      </w:r>
      <w:r w:rsidR="00A25AB9">
        <w:rPr>
          <w:rFonts w:ascii="Arial" w:hAnsi="Arial" w:cs="Arial"/>
          <w:b w:val="0"/>
          <w:bCs w:val="0"/>
          <w:color w:val="000000"/>
          <w:sz w:val="22"/>
          <w:szCs w:val="22"/>
          <w:bdr w:val="none" w:sz="0" w:space="0" w:color="auto" w:frame="1"/>
        </w:rPr>
        <w:t>b</w:t>
      </w:r>
      <w:r w:rsidRPr="00953E38">
        <w:rPr>
          <w:rFonts w:ascii="Arial" w:hAnsi="Arial" w:cs="Arial"/>
          <w:b w:val="0"/>
          <w:bCs w:val="0"/>
          <w:color w:val="000000"/>
          <w:sz w:val="22"/>
          <w:szCs w:val="22"/>
          <w:bdr w:val="none" w:sz="0" w:space="0" w:color="auto" w:frame="1"/>
        </w:rPr>
        <w:t xml:space="preserve">ackground </w:t>
      </w:r>
      <w:r w:rsidR="00A25AB9">
        <w:rPr>
          <w:rFonts w:ascii="Arial" w:hAnsi="Arial" w:cs="Arial"/>
          <w:b w:val="0"/>
          <w:bCs w:val="0"/>
          <w:color w:val="000000"/>
          <w:sz w:val="22"/>
          <w:szCs w:val="22"/>
          <w:bdr w:val="none" w:sz="0" w:space="0" w:color="auto" w:frame="1"/>
        </w:rPr>
        <w:t>i</w:t>
      </w:r>
      <w:r w:rsidRPr="00953E38">
        <w:rPr>
          <w:rFonts w:ascii="Arial" w:hAnsi="Arial" w:cs="Arial"/>
          <w:b w:val="0"/>
          <w:bCs w:val="0"/>
          <w:color w:val="000000"/>
          <w:sz w:val="22"/>
          <w:szCs w:val="22"/>
          <w:bdr w:val="none" w:sz="0" w:space="0" w:color="auto" w:frame="1"/>
        </w:rPr>
        <w:t xml:space="preserve">n </w:t>
      </w:r>
      <w:r w:rsidR="00A25AB9">
        <w:rPr>
          <w:rFonts w:ascii="Arial" w:hAnsi="Arial" w:cs="Arial"/>
          <w:b w:val="0"/>
          <w:bCs w:val="0"/>
          <w:color w:val="000000"/>
          <w:sz w:val="22"/>
          <w:szCs w:val="22"/>
          <w:bdr w:val="none" w:sz="0" w:space="0" w:color="auto" w:frame="1"/>
        </w:rPr>
        <w:t>n</w:t>
      </w:r>
      <w:r w:rsidRPr="00953E38">
        <w:rPr>
          <w:rFonts w:ascii="Arial" w:hAnsi="Arial" w:cs="Arial"/>
          <w:b w:val="0"/>
          <w:bCs w:val="0"/>
          <w:color w:val="000000"/>
          <w:sz w:val="22"/>
          <w:szCs w:val="22"/>
          <w:bdr w:val="none" w:sz="0" w:space="0" w:color="auto" w:frame="1"/>
        </w:rPr>
        <w:t xml:space="preserve">onprofit </w:t>
      </w:r>
      <w:r w:rsidR="00A25AB9">
        <w:rPr>
          <w:rFonts w:ascii="Arial" w:hAnsi="Arial" w:cs="Arial"/>
          <w:b w:val="0"/>
          <w:bCs w:val="0"/>
          <w:color w:val="000000"/>
          <w:sz w:val="22"/>
          <w:szCs w:val="22"/>
          <w:bdr w:val="none" w:sz="0" w:space="0" w:color="auto" w:frame="1"/>
        </w:rPr>
        <w:t>m</w:t>
      </w:r>
      <w:r w:rsidRPr="00953E38">
        <w:rPr>
          <w:rFonts w:ascii="Arial" w:hAnsi="Arial" w:cs="Arial"/>
          <w:b w:val="0"/>
          <w:bCs w:val="0"/>
          <w:color w:val="000000"/>
          <w:sz w:val="22"/>
          <w:szCs w:val="22"/>
          <w:bdr w:val="none" w:sz="0" w:space="0" w:color="auto" w:frame="1"/>
        </w:rPr>
        <w:t>anagement</w:t>
      </w:r>
    </w:p>
    <w:p w14:paraId="4DE267B0" w14:textId="50D01C81" w:rsidR="00F4372B" w:rsidRPr="00953E38" w:rsidRDefault="00F4372B" w:rsidP="00F4372B">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 xml:space="preserve">Experience </w:t>
      </w:r>
      <w:r w:rsidR="00A25AB9">
        <w:rPr>
          <w:rFonts w:ascii="Arial" w:hAnsi="Arial" w:cs="Arial"/>
          <w:b w:val="0"/>
          <w:bCs w:val="0"/>
          <w:color w:val="000000"/>
          <w:sz w:val="22"/>
          <w:szCs w:val="22"/>
          <w:bdr w:val="none" w:sz="0" w:space="0" w:color="auto" w:frame="1"/>
        </w:rPr>
        <w:t>i</w:t>
      </w:r>
      <w:r w:rsidRPr="00953E38">
        <w:rPr>
          <w:rFonts w:ascii="Arial" w:hAnsi="Arial" w:cs="Arial"/>
          <w:b w:val="0"/>
          <w:bCs w:val="0"/>
          <w:color w:val="000000"/>
          <w:sz w:val="22"/>
          <w:szCs w:val="22"/>
          <w:bdr w:val="none" w:sz="0" w:space="0" w:color="auto" w:frame="1"/>
        </w:rPr>
        <w:t xml:space="preserve">n </w:t>
      </w:r>
      <w:r w:rsidR="00A25AB9">
        <w:rPr>
          <w:rFonts w:ascii="Arial" w:hAnsi="Arial" w:cs="Arial"/>
          <w:b w:val="0"/>
          <w:bCs w:val="0"/>
          <w:color w:val="000000"/>
          <w:sz w:val="22"/>
          <w:szCs w:val="22"/>
          <w:bdr w:val="none" w:sz="0" w:space="0" w:color="auto" w:frame="1"/>
        </w:rPr>
        <w:t>i</w:t>
      </w:r>
      <w:r w:rsidRPr="00953E38">
        <w:rPr>
          <w:rFonts w:ascii="Arial" w:hAnsi="Arial" w:cs="Arial"/>
          <w:b w:val="0"/>
          <w:bCs w:val="0"/>
          <w:color w:val="000000"/>
          <w:sz w:val="22"/>
          <w:szCs w:val="22"/>
          <w:bdr w:val="none" w:sz="0" w:space="0" w:color="auto" w:frame="1"/>
        </w:rPr>
        <w:t xml:space="preserve">ntegrating IT </w:t>
      </w:r>
      <w:r w:rsidR="00A25AB9">
        <w:rPr>
          <w:rFonts w:ascii="Arial" w:hAnsi="Arial" w:cs="Arial"/>
          <w:b w:val="0"/>
          <w:bCs w:val="0"/>
          <w:color w:val="000000"/>
          <w:sz w:val="22"/>
          <w:szCs w:val="22"/>
          <w:bdr w:val="none" w:sz="0" w:space="0" w:color="auto" w:frame="1"/>
        </w:rPr>
        <w:t>s</w:t>
      </w:r>
      <w:r w:rsidRPr="00953E38">
        <w:rPr>
          <w:rFonts w:ascii="Arial" w:hAnsi="Arial" w:cs="Arial"/>
          <w:b w:val="0"/>
          <w:bCs w:val="0"/>
          <w:color w:val="000000"/>
          <w:sz w:val="22"/>
          <w:szCs w:val="22"/>
          <w:bdr w:val="none" w:sz="0" w:space="0" w:color="auto" w:frame="1"/>
        </w:rPr>
        <w:t>ystems</w:t>
      </w:r>
    </w:p>
    <w:p w14:paraId="76CA0B39" w14:textId="65D891E7" w:rsidR="00F4372B" w:rsidRPr="00953E38" w:rsidRDefault="00F4372B" w:rsidP="00F4372B">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 xml:space="preserve">Robust </w:t>
      </w:r>
      <w:r w:rsidR="00A25AB9">
        <w:rPr>
          <w:rFonts w:ascii="Arial" w:hAnsi="Arial" w:cs="Arial"/>
          <w:b w:val="0"/>
          <w:bCs w:val="0"/>
          <w:color w:val="000000"/>
          <w:sz w:val="22"/>
          <w:szCs w:val="22"/>
          <w:bdr w:val="none" w:sz="0" w:space="0" w:color="auto" w:frame="1"/>
        </w:rPr>
        <w:t>a</w:t>
      </w:r>
      <w:r w:rsidRPr="00953E38">
        <w:rPr>
          <w:rFonts w:ascii="Arial" w:hAnsi="Arial" w:cs="Arial"/>
          <w:b w:val="0"/>
          <w:bCs w:val="0"/>
          <w:color w:val="000000"/>
          <w:sz w:val="22"/>
          <w:szCs w:val="22"/>
          <w:bdr w:val="none" w:sz="0" w:space="0" w:color="auto" w:frame="1"/>
        </w:rPr>
        <w:t xml:space="preserve">nalytical </w:t>
      </w:r>
      <w:r w:rsidR="00A25AB9">
        <w:rPr>
          <w:rFonts w:ascii="Arial" w:hAnsi="Arial" w:cs="Arial"/>
          <w:b w:val="0"/>
          <w:bCs w:val="0"/>
          <w:color w:val="000000"/>
          <w:sz w:val="22"/>
          <w:szCs w:val="22"/>
          <w:bdr w:val="none" w:sz="0" w:space="0" w:color="auto" w:frame="1"/>
        </w:rPr>
        <w:t>s</w:t>
      </w:r>
      <w:r w:rsidRPr="00953E38">
        <w:rPr>
          <w:rFonts w:ascii="Arial" w:hAnsi="Arial" w:cs="Arial"/>
          <w:b w:val="0"/>
          <w:bCs w:val="0"/>
          <w:color w:val="000000"/>
          <w:sz w:val="22"/>
          <w:szCs w:val="22"/>
          <w:bdr w:val="none" w:sz="0" w:space="0" w:color="auto" w:frame="1"/>
        </w:rPr>
        <w:t>kills</w:t>
      </w:r>
    </w:p>
    <w:p w14:paraId="0637F646" w14:textId="2BBE44AB" w:rsidR="00F4372B" w:rsidRPr="00A25AB9" w:rsidRDefault="00F4372B" w:rsidP="00F4372B">
      <w:pPr>
        <w:pStyle w:val="Heading3"/>
        <w:numPr>
          <w:ilvl w:val="0"/>
          <w:numId w:val="1"/>
        </w:numPr>
        <w:spacing w:before="0" w:beforeAutospacing="0" w:after="0" w:afterAutospacing="0"/>
        <w:textAlignment w:val="baseline"/>
        <w:rPr>
          <w:rFonts w:ascii="Arial" w:hAnsi="Arial" w:cs="Arial"/>
          <w:color w:val="000000"/>
          <w:sz w:val="22"/>
          <w:szCs w:val="22"/>
        </w:rPr>
      </w:pPr>
      <w:r w:rsidRPr="00953E38">
        <w:rPr>
          <w:rFonts w:ascii="Arial" w:hAnsi="Arial" w:cs="Arial"/>
          <w:b w:val="0"/>
          <w:bCs w:val="0"/>
          <w:color w:val="000000"/>
          <w:sz w:val="22"/>
          <w:szCs w:val="22"/>
          <w:bdr w:val="none" w:sz="0" w:space="0" w:color="auto" w:frame="1"/>
        </w:rPr>
        <w:t xml:space="preserve">Excellent </w:t>
      </w:r>
      <w:r w:rsidR="00A25AB9" w:rsidRPr="00A25AB9">
        <w:rPr>
          <w:rFonts w:ascii="Arial" w:hAnsi="Arial" w:cs="Arial"/>
          <w:b w:val="0"/>
          <w:bCs w:val="0"/>
          <w:color w:val="000000"/>
          <w:sz w:val="22"/>
          <w:szCs w:val="22"/>
          <w:bdr w:val="none" w:sz="0" w:space="0" w:color="auto" w:frame="1"/>
        </w:rPr>
        <w:t>c</w:t>
      </w:r>
      <w:r w:rsidRPr="00A25AB9">
        <w:rPr>
          <w:rFonts w:ascii="Arial" w:hAnsi="Arial" w:cs="Arial"/>
          <w:b w:val="0"/>
          <w:bCs w:val="0"/>
          <w:color w:val="000000"/>
          <w:sz w:val="22"/>
          <w:szCs w:val="22"/>
          <w:bdr w:val="none" w:sz="0" w:space="0" w:color="auto" w:frame="1"/>
        </w:rPr>
        <w:t xml:space="preserve">ommunication </w:t>
      </w:r>
      <w:r w:rsidR="00A25AB9" w:rsidRPr="00A25AB9">
        <w:rPr>
          <w:rFonts w:ascii="Arial" w:hAnsi="Arial" w:cs="Arial"/>
          <w:b w:val="0"/>
          <w:bCs w:val="0"/>
          <w:color w:val="000000"/>
          <w:sz w:val="22"/>
          <w:szCs w:val="22"/>
          <w:bdr w:val="none" w:sz="0" w:space="0" w:color="auto" w:frame="1"/>
        </w:rPr>
        <w:t>s</w:t>
      </w:r>
      <w:r w:rsidRPr="00A25AB9">
        <w:rPr>
          <w:rFonts w:ascii="Arial" w:hAnsi="Arial" w:cs="Arial"/>
          <w:b w:val="0"/>
          <w:bCs w:val="0"/>
          <w:color w:val="000000"/>
          <w:sz w:val="22"/>
          <w:szCs w:val="22"/>
          <w:bdr w:val="none" w:sz="0" w:space="0" w:color="auto" w:frame="1"/>
        </w:rPr>
        <w:t>kills</w:t>
      </w:r>
    </w:p>
    <w:p w14:paraId="6850A78B" w14:textId="3DBE4CC8" w:rsidR="00A25AB9" w:rsidRPr="00A25AB9" w:rsidRDefault="00A25AB9" w:rsidP="00A25AB9">
      <w:pPr>
        <w:pStyle w:val="ListParagraph"/>
        <w:numPr>
          <w:ilvl w:val="0"/>
          <w:numId w:val="5"/>
        </w:numPr>
        <w:spacing w:after="0" w:line="240" w:lineRule="auto"/>
        <w:rPr>
          <w:rFonts w:ascii="Arial" w:hAnsi="Arial" w:cs="Arial"/>
        </w:rPr>
      </w:pPr>
      <w:r>
        <w:rPr>
          <w:rFonts w:ascii="Arial" w:hAnsi="Arial" w:cs="Arial"/>
          <w:color w:val="000000"/>
          <w:bdr w:val="none" w:sz="0" w:space="0" w:color="auto" w:frame="1"/>
        </w:rPr>
        <w:t>Ability to think strategically</w:t>
      </w:r>
    </w:p>
    <w:p w14:paraId="2A77C7A3" w14:textId="6E2561FA" w:rsidR="00F4372B" w:rsidRPr="00A25AB9" w:rsidRDefault="00A25AB9" w:rsidP="00A25AB9">
      <w:pPr>
        <w:pStyle w:val="ListParagraph"/>
        <w:numPr>
          <w:ilvl w:val="0"/>
          <w:numId w:val="5"/>
        </w:numPr>
        <w:spacing w:after="0" w:line="240" w:lineRule="auto"/>
        <w:rPr>
          <w:rFonts w:ascii="Arial" w:hAnsi="Arial" w:cs="Arial"/>
        </w:rPr>
      </w:pPr>
      <w:r w:rsidRPr="00A25AB9">
        <w:rPr>
          <w:rFonts w:ascii="Arial" w:hAnsi="Arial" w:cs="Arial"/>
        </w:rPr>
        <w:t xml:space="preserve">Must be organized, able to juggle multiple tasks, and meet tight deadlines. </w:t>
      </w:r>
    </w:p>
    <w:p w14:paraId="63BEB23B" w14:textId="66664C01" w:rsidR="00F4372B" w:rsidRPr="00953E38" w:rsidRDefault="00F4372B" w:rsidP="00F4372B">
      <w:pPr>
        <w:rPr>
          <w:rFonts w:ascii="Arial" w:hAnsi="Arial" w:cs="Arial"/>
        </w:rPr>
      </w:pPr>
    </w:p>
    <w:p w14:paraId="01125C56" w14:textId="638AC67A" w:rsidR="00F4372B" w:rsidRPr="00953E38" w:rsidRDefault="00F4372B" w:rsidP="00F4372B">
      <w:pPr>
        <w:spacing w:after="0" w:line="240" w:lineRule="auto"/>
        <w:rPr>
          <w:rFonts w:ascii="Arial" w:hAnsi="Arial" w:cs="Arial"/>
          <w:b/>
          <w:bCs/>
          <w:u w:val="single"/>
        </w:rPr>
      </w:pPr>
      <w:r w:rsidRPr="00953E38">
        <w:rPr>
          <w:rFonts w:ascii="Arial" w:hAnsi="Arial" w:cs="Arial"/>
          <w:b/>
          <w:bCs/>
          <w:u w:val="single"/>
        </w:rPr>
        <w:t>Compensation: $</w:t>
      </w:r>
      <w:r w:rsidR="00643123">
        <w:rPr>
          <w:rFonts w:ascii="Arial" w:hAnsi="Arial" w:cs="Arial"/>
          <w:b/>
          <w:bCs/>
          <w:u w:val="single"/>
        </w:rPr>
        <w:t>100</w:t>
      </w:r>
      <w:r w:rsidRPr="00953E38">
        <w:rPr>
          <w:rFonts w:ascii="Arial" w:hAnsi="Arial" w:cs="Arial"/>
          <w:b/>
          <w:bCs/>
          <w:u w:val="single"/>
        </w:rPr>
        <w:t>,000-$</w:t>
      </w:r>
      <w:r w:rsidR="00643123">
        <w:rPr>
          <w:rFonts w:ascii="Arial" w:hAnsi="Arial" w:cs="Arial"/>
          <w:b/>
          <w:bCs/>
          <w:u w:val="single"/>
        </w:rPr>
        <w:t>110</w:t>
      </w:r>
      <w:r w:rsidRPr="00953E38">
        <w:rPr>
          <w:rFonts w:ascii="Arial" w:hAnsi="Arial" w:cs="Arial"/>
          <w:b/>
          <w:bCs/>
          <w:u w:val="single"/>
        </w:rPr>
        <w:t xml:space="preserve">,000 </w:t>
      </w:r>
      <w:r w:rsidR="00B4609D">
        <w:rPr>
          <w:rFonts w:ascii="Arial" w:hAnsi="Arial" w:cs="Arial"/>
          <w:b/>
          <w:bCs/>
          <w:u w:val="single"/>
        </w:rPr>
        <w:t>depending on experience</w:t>
      </w:r>
      <w:r w:rsidRPr="00953E38">
        <w:rPr>
          <w:rFonts w:ascii="Arial" w:hAnsi="Arial" w:cs="Arial"/>
          <w:b/>
          <w:bCs/>
          <w:u w:val="single"/>
        </w:rPr>
        <w:t xml:space="preserve">  </w:t>
      </w:r>
    </w:p>
    <w:p w14:paraId="386D0C4F" w14:textId="77777777" w:rsidR="00F4372B" w:rsidRPr="00953E38" w:rsidRDefault="00F4372B" w:rsidP="00F4372B">
      <w:pPr>
        <w:spacing w:after="0" w:line="240" w:lineRule="auto"/>
        <w:ind w:left="360"/>
        <w:rPr>
          <w:rFonts w:ascii="Arial" w:hAnsi="Arial" w:cs="Arial"/>
          <w:b/>
          <w:bCs/>
        </w:rPr>
      </w:pPr>
    </w:p>
    <w:p w14:paraId="13193F71" w14:textId="77777777" w:rsidR="00B4609D" w:rsidRPr="007724C7" w:rsidRDefault="00F4372B" w:rsidP="00EA73C1">
      <w:pPr>
        <w:spacing w:after="0" w:line="240" w:lineRule="auto"/>
        <w:rPr>
          <w:rFonts w:ascii="Arial" w:hAnsi="Arial" w:cs="Arial"/>
        </w:rPr>
      </w:pPr>
      <w:r w:rsidRPr="007724C7">
        <w:rPr>
          <w:rFonts w:ascii="Arial" w:hAnsi="Arial" w:cs="Arial"/>
        </w:rPr>
        <w:t xml:space="preserve">Rhode Island KIDS COUNT is an Equal Opportunity/ Affirmative Action employer. </w:t>
      </w:r>
    </w:p>
    <w:p w14:paraId="02FD050E" w14:textId="77777777" w:rsidR="00B4609D" w:rsidRPr="007724C7" w:rsidRDefault="00B4609D" w:rsidP="00B4609D">
      <w:pPr>
        <w:spacing w:after="0" w:line="240" w:lineRule="auto"/>
        <w:rPr>
          <w:rFonts w:ascii="Arial" w:hAnsi="Arial" w:cs="Arial"/>
        </w:rPr>
      </w:pPr>
      <w:r w:rsidRPr="007724C7">
        <w:rPr>
          <w:rFonts w:ascii="Arial" w:hAnsi="Arial" w:cs="Arial"/>
        </w:rPr>
        <w:t>People with lived experience, People of Color, and Multilingual candidates are strongly encouraged to apply.</w:t>
      </w:r>
    </w:p>
    <w:p w14:paraId="5C539FE0" w14:textId="77777777" w:rsidR="00B4609D" w:rsidRDefault="00B4609D" w:rsidP="00EA73C1">
      <w:pPr>
        <w:spacing w:after="0" w:line="240" w:lineRule="auto"/>
        <w:rPr>
          <w:rFonts w:ascii="Arial" w:hAnsi="Arial" w:cs="Arial"/>
        </w:rPr>
      </w:pPr>
    </w:p>
    <w:p w14:paraId="7D7EB5D3" w14:textId="4A439881" w:rsidR="00F4372B" w:rsidRDefault="00F4372B" w:rsidP="00EA73C1">
      <w:pPr>
        <w:spacing w:after="0" w:line="240" w:lineRule="auto"/>
        <w:rPr>
          <w:rFonts w:ascii="Arial" w:hAnsi="Arial" w:cs="Arial"/>
        </w:rPr>
      </w:pPr>
      <w:r w:rsidRPr="00953E38">
        <w:rPr>
          <w:rFonts w:ascii="Arial" w:hAnsi="Arial" w:cs="Arial"/>
        </w:rPr>
        <w:t xml:space="preserve">Please email cover letter and resume by </w:t>
      </w:r>
      <w:r w:rsidR="0080565D">
        <w:rPr>
          <w:rFonts w:ascii="Arial" w:hAnsi="Arial" w:cs="Arial"/>
          <w:u w:val="single"/>
        </w:rPr>
        <w:t>Friday, June 9</w:t>
      </w:r>
      <w:r w:rsidR="00B4609D">
        <w:rPr>
          <w:rFonts w:ascii="Arial" w:hAnsi="Arial" w:cs="Arial"/>
          <w:u w:val="single"/>
        </w:rPr>
        <w:t>,</w:t>
      </w:r>
      <w:r w:rsidR="00B4609D" w:rsidRPr="00953E38">
        <w:rPr>
          <w:rFonts w:ascii="Arial" w:hAnsi="Arial" w:cs="Arial"/>
          <w:u w:val="single"/>
        </w:rPr>
        <w:t xml:space="preserve"> </w:t>
      </w:r>
      <w:r w:rsidRPr="00953E38">
        <w:rPr>
          <w:rFonts w:ascii="Arial" w:hAnsi="Arial" w:cs="Arial"/>
          <w:u w:val="single"/>
        </w:rPr>
        <w:t>202</w:t>
      </w:r>
      <w:r w:rsidR="00EA73C1">
        <w:rPr>
          <w:rFonts w:ascii="Arial" w:hAnsi="Arial" w:cs="Arial"/>
          <w:u w:val="single"/>
        </w:rPr>
        <w:t>3</w:t>
      </w:r>
      <w:r w:rsidRPr="00953E38">
        <w:rPr>
          <w:rFonts w:ascii="Arial" w:hAnsi="Arial" w:cs="Arial"/>
        </w:rPr>
        <w:t>, to</w:t>
      </w:r>
      <w:r w:rsidR="007724C7">
        <w:rPr>
          <w:rFonts w:ascii="Arial" w:hAnsi="Arial" w:cs="Arial"/>
        </w:rPr>
        <w:t xml:space="preserve"> </w:t>
      </w:r>
      <w:hyperlink r:id="rId5" w:history="1">
        <w:r w:rsidR="007724C7" w:rsidRPr="00DB35D1">
          <w:rPr>
            <w:rStyle w:val="Hyperlink"/>
            <w:rFonts w:ascii="Arial" w:hAnsi="Arial" w:cs="Arial"/>
          </w:rPr>
          <w:t>sgeller@rikidscount.org</w:t>
        </w:r>
      </w:hyperlink>
      <w:r w:rsidR="007724C7">
        <w:rPr>
          <w:rFonts w:ascii="Arial" w:hAnsi="Arial" w:cs="Arial"/>
        </w:rPr>
        <w:t>.</w:t>
      </w:r>
    </w:p>
    <w:p w14:paraId="39CEE23E" w14:textId="77777777" w:rsidR="007724C7" w:rsidRPr="00953E38" w:rsidRDefault="007724C7" w:rsidP="00EA73C1">
      <w:pPr>
        <w:spacing w:after="0" w:line="240" w:lineRule="auto"/>
        <w:rPr>
          <w:rFonts w:ascii="Arial" w:hAnsi="Arial" w:cs="Arial"/>
        </w:rPr>
      </w:pPr>
    </w:p>
    <w:sectPr w:rsidR="007724C7" w:rsidRPr="0095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3D4"/>
    <w:multiLevelType w:val="hybridMultilevel"/>
    <w:tmpl w:val="5A38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C3B34"/>
    <w:multiLevelType w:val="hybridMultilevel"/>
    <w:tmpl w:val="1226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A08E2"/>
    <w:multiLevelType w:val="hybridMultilevel"/>
    <w:tmpl w:val="03C4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37159"/>
    <w:multiLevelType w:val="hybridMultilevel"/>
    <w:tmpl w:val="50E8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A078E"/>
    <w:multiLevelType w:val="hybridMultilevel"/>
    <w:tmpl w:val="1D50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795669">
    <w:abstractNumId w:val="3"/>
  </w:num>
  <w:num w:numId="2" w16cid:durableId="538401335">
    <w:abstractNumId w:val="2"/>
  </w:num>
  <w:num w:numId="3" w16cid:durableId="286816861">
    <w:abstractNumId w:val="1"/>
  </w:num>
  <w:num w:numId="4" w16cid:durableId="1991857887">
    <w:abstractNumId w:val="4"/>
  </w:num>
  <w:num w:numId="5" w16cid:durableId="820272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72B"/>
    <w:rsid w:val="00191EC7"/>
    <w:rsid w:val="00466506"/>
    <w:rsid w:val="005A3141"/>
    <w:rsid w:val="00643123"/>
    <w:rsid w:val="00670403"/>
    <w:rsid w:val="007724C7"/>
    <w:rsid w:val="0080565D"/>
    <w:rsid w:val="00844F6E"/>
    <w:rsid w:val="00953E38"/>
    <w:rsid w:val="00A25AB9"/>
    <w:rsid w:val="00B4609D"/>
    <w:rsid w:val="00C443BA"/>
    <w:rsid w:val="00C7528B"/>
    <w:rsid w:val="00C94EC8"/>
    <w:rsid w:val="00EA73C1"/>
    <w:rsid w:val="00F4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4F218"/>
  <w15:chartTrackingRefBased/>
  <w15:docId w15:val="{06499073-F29A-4B80-AF43-F446AAB24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437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372B"/>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4372B"/>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4372B"/>
    <w:rPr>
      <w:color w:val="0563C1" w:themeColor="hyperlink"/>
      <w:u w:val="single"/>
    </w:rPr>
  </w:style>
  <w:style w:type="paragraph" w:styleId="ListParagraph">
    <w:name w:val="List Paragraph"/>
    <w:basedOn w:val="Normal"/>
    <w:uiPriority w:val="34"/>
    <w:qFormat/>
    <w:rsid w:val="00F4372B"/>
    <w:pPr>
      <w:ind w:left="720"/>
      <w:contextualSpacing/>
    </w:pPr>
  </w:style>
  <w:style w:type="character" w:styleId="CommentReference">
    <w:name w:val="annotation reference"/>
    <w:basedOn w:val="DefaultParagraphFont"/>
    <w:uiPriority w:val="99"/>
    <w:semiHidden/>
    <w:unhideWhenUsed/>
    <w:rsid w:val="00643123"/>
    <w:rPr>
      <w:sz w:val="16"/>
      <w:szCs w:val="16"/>
    </w:rPr>
  </w:style>
  <w:style w:type="paragraph" w:styleId="CommentText">
    <w:name w:val="annotation text"/>
    <w:basedOn w:val="Normal"/>
    <w:link w:val="CommentTextChar"/>
    <w:uiPriority w:val="99"/>
    <w:unhideWhenUsed/>
    <w:rsid w:val="00643123"/>
    <w:pPr>
      <w:spacing w:line="240" w:lineRule="auto"/>
    </w:pPr>
    <w:rPr>
      <w:sz w:val="20"/>
      <w:szCs w:val="20"/>
    </w:rPr>
  </w:style>
  <w:style w:type="character" w:customStyle="1" w:styleId="CommentTextChar">
    <w:name w:val="Comment Text Char"/>
    <w:basedOn w:val="DefaultParagraphFont"/>
    <w:link w:val="CommentText"/>
    <w:uiPriority w:val="99"/>
    <w:rsid w:val="00643123"/>
    <w:rPr>
      <w:sz w:val="20"/>
      <w:szCs w:val="20"/>
    </w:rPr>
  </w:style>
  <w:style w:type="paragraph" w:styleId="CommentSubject">
    <w:name w:val="annotation subject"/>
    <w:basedOn w:val="CommentText"/>
    <w:next w:val="CommentText"/>
    <w:link w:val="CommentSubjectChar"/>
    <w:uiPriority w:val="99"/>
    <w:semiHidden/>
    <w:unhideWhenUsed/>
    <w:rsid w:val="00643123"/>
    <w:rPr>
      <w:b/>
      <w:bCs/>
    </w:rPr>
  </w:style>
  <w:style w:type="character" w:customStyle="1" w:styleId="CommentSubjectChar">
    <w:name w:val="Comment Subject Char"/>
    <w:basedOn w:val="CommentTextChar"/>
    <w:link w:val="CommentSubject"/>
    <w:uiPriority w:val="99"/>
    <w:semiHidden/>
    <w:rsid w:val="00643123"/>
    <w:rPr>
      <w:b/>
      <w:bCs/>
      <w:sz w:val="20"/>
      <w:szCs w:val="20"/>
    </w:rPr>
  </w:style>
  <w:style w:type="character" w:styleId="UnresolvedMention">
    <w:name w:val="Unresolved Mention"/>
    <w:basedOn w:val="DefaultParagraphFont"/>
    <w:uiPriority w:val="99"/>
    <w:semiHidden/>
    <w:unhideWhenUsed/>
    <w:rsid w:val="00EA73C1"/>
    <w:rPr>
      <w:color w:val="605E5C"/>
      <w:shd w:val="clear" w:color="auto" w:fill="E1DFDD"/>
    </w:rPr>
  </w:style>
  <w:style w:type="paragraph" w:styleId="Revision">
    <w:name w:val="Revision"/>
    <w:hidden/>
    <w:uiPriority w:val="99"/>
    <w:semiHidden/>
    <w:rsid w:val="00C94E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966">
      <w:bodyDiv w:val="1"/>
      <w:marLeft w:val="0"/>
      <w:marRight w:val="0"/>
      <w:marTop w:val="0"/>
      <w:marBottom w:val="0"/>
      <w:divBdr>
        <w:top w:val="none" w:sz="0" w:space="0" w:color="auto"/>
        <w:left w:val="none" w:sz="0" w:space="0" w:color="auto"/>
        <w:bottom w:val="none" w:sz="0" w:space="0" w:color="auto"/>
        <w:right w:val="none" w:sz="0" w:space="0" w:color="auto"/>
      </w:divBdr>
    </w:div>
    <w:div w:id="34240947">
      <w:bodyDiv w:val="1"/>
      <w:marLeft w:val="0"/>
      <w:marRight w:val="0"/>
      <w:marTop w:val="0"/>
      <w:marBottom w:val="0"/>
      <w:divBdr>
        <w:top w:val="none" w:sz="0" w:space="0" w:color="auto"/>
        <w:left w:val="none" w:sz="0" w:space="0" w:color="auto"/>
        <w:bottom w:val="none" w:sz="0" w:space="0" w:color="auto"/>
        <w:right w:val="none" w:sz="0" w:space="0" w:color="auto"/>
      </w:divBdr>
    </w:div>
    <w:div w:id="492528497">
      <w:bodyDiv w:val="1"/>
      <w:marLeft w:val="0"/>
      <w:marRight w:val="0"/>
      <w:marTop w:val="0"/>
      <w:marBottom w:val="0"/>
      <w:divBdr>
        <w:top w:val="none" w:sz="0" w:space="0" w:color="auto"/>
        <w:left w:val="none" w:sz="0" w:space="0" w:color="auto"/>
        <w:bottom w:val="none" w:sz="0" w:space="0" w:color="auto"/>
        <w:right w:val="none" w:sz="0" w:space="0" w:color="auto"/>
      </w:divBdr>
    </w:div>
    <w:div w:id="583998981">
      <w:bodyDiv w:val="1"/>
      <w:marLeft w:val="0"/>
      <w:marRight w:val="0"/>
      <w:marTop w:val="0"/>
      <w:marBottom w:val="0"/>
      <w:divBdr>
        <w:top w:val="none" w:sz="0" w:space="0" w:color="auto"/>
        <w:left w:val="none" w:sz="0" w:space="0" w:color="auto"/>
        <w:bottom w:val="none" w:sz="0" w:space="0" w:color="auto"/>
        <w:right w:val="none" w:sz="0" w:space="0" w:color="auto"/>
      </w:divBdr>
    </w:div>
    <w:div w:id="620382749">
      <w:bodyDiv w:val="1"/>
      <w:marLeft w:val="0"/>
      <w:marRight w:val="0"/>
      <w:marTop w:val="0"/>
      <w:marBottom w:val="0"/>
      <w:divBdr>
        <w:top w:val="none" w:sz="0" w:space="0" w:color="auto"/>
        <w:left w:val="none" w:sz="0" w:space="0" w:color="auto"/>
        <w:bottom w:val="none" w:sz="0" w:space="0" w:color="auto"/>
        <w:right w:val="none" w:sz="0" w:space="0" w:color="auto"/>
      </w:divBdr>
    </w:div>
    <w:div w:id="690645352">
      <w:bodyDiv w:val="1"/>
      <w:marLeft w:val="0"/>
      <w:marRight w:val="0"/>
      <w:marTop w:val="0"/>
      <w:marBottom w:val="0"/>
      <w:divBdr>
        <w:top w:val="none" w:sz="0" w:space="0" w:color="auto"/>
        <w:left w:val="none" w:sz="0" w:space="0" w:color="auto"/>
        <w:bottom w:val="none" w:sz="0" w:space="0" w:color="auto"/>
        <w:right w:val="none" w:sz="0" w:space="0" w:color="auto"/>
      </w:divBdr>
    </w:div>
    <w:div w:id="1669290763">
      <w:bodyDiv w:val="1"/>
      <w:marLeft w:val="0"/>
      <w:marRight w:val="0"/>
      <w:marTop w:val="0"/>
      <w:marBottom w:val="0"/>
      <w:divBdr>
        <w:top w:val="none" w:sz="0" w:space="0" w:color="auto"/>
        <w:left w:val="none" w:sz="0" w:space="0" w:color="auto"/>
        <w:bottom w:val="none" w:sz="0" w:space="0" w:color="auto"/>
        <w:right w:val="none" w:sz="0" w:space="0" w:color="auto"/>
      </w:divBdr>
    </w:div>
    <w:div w:id="18765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eller@rikidscount.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Clausius-Parks</dc:creator>
  <cp:keywords/>
  <dc:description/>
  <cp:lastModifiedBy>Stephanie Geller</cp:lastModifiedBy>
  <cp:revision>2</cp:revision>
  <dcterms:created xsi:type="dcterms:W3CDTF">2023-05-26T13:48:00Z</dcterms:created>
  <dcterms:modified xsi:type="dcterms:W3CDTF">2023-05-26T13:48:00Z</dcterms:modified>
</cp:coreProperties>
</file>