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2777" w14:textId="77777777" w:rsidR="00914A85" w:rsidRPr="003A2031" w:rsidRDefault="00914A85" w:rsidP="00914A85">
      <w:pPr>
        <w:pStyle w:val="Heading1"/>
        <w:spacing w:line="390" w:lineRule="exact"/>
        <w:rPr>
          <w:rFonts w:ascii="Arial" w:hAnsi="Arial" w:cs="Arial"/>
        </w:rPr>
      </w:pPr>
      <w:r w:rsidRPr="003A2031">
        <w:rPr>
          <w:rFonts w:ascii="Arial" w:hAnsi="Arial" w:cs="Arial"/>
          <w:color w:val="2D74B5"/>
        </w:rPr>
        <w:t>Appendix A – Accessibility Guidelines for PowerPoint Presentations</w:t>
      </w:r>
    </w:p>
    <w:p w14:paraId="22EBF233" w14:textId="77777777" w:rsidR="00914A85" w:rsidRPr="003A2031" w:rsidRDefault="00914A85" w:rsidP="00914A85">
      <w:pPr>
        <w:pStyle w:val="Heading2"/>
        <w:spacing w:line="275" w:lineRule="exact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t>Helpful link:</w:t>
      </w:r>
    </w:p>
    <w:p w14:paraId="50B74C91" w14:textId="77777777" w:rsidR="00914A85" w:rsidRPr="003A2031" w:rsidRDefault="00914A85" w:rsidP="00914A85">
      <w:pPr>
        <w:pStyle w:val="BodyText"/>
        <w:spacing w:before="120"/>
        <w:ind w:left="120" w:right="128" w:firstLine="0"/>
        <w:rPr>
          <w:rFonts w:ascii="Arial" w:hAnsi="Arial" w:cs="Arial"/>
        </w:rPr>
      </w:pPr>
      <w:hyperlink r:id="rId5" w:anchor="bkmk_winaltimages_365%26PickTab%3DWindows">
        <w:r w:rsidRPr="003A2031">
          <w:rPr>
            <w:rFonts w:ascii="Arial" w:hAnsi="Arial" w:cs="Arial"/>
            <w:color w:val="006FC0"/>
            <w:u w:val="single" w:color="006FC0"/>
          </w:rPr>
          <w:t>How to make your PowerPoint presentations accessible to people with disabilities - by Microsoft</w:t>
        </w:r>
      </w:hyperlink>
      <w:r w:rsidRPr="003A2031">
        <w:rPr>
          <w:rFonts w:ascii="Arial" w:hAnsi="Arial" w:cs="Arial"/>
          <w:color w:val="006FC0"/>
        </w:rPr>
        <w:t xml:space="preserve"> </w:t>
      </w:r>
      <w:hyperlink r:id="rId6" w:anchor="bkmk_winaltimages_365%26PickTab%3DWindows">
        <w:r w:rsidRPr="003A2031">
          <w:rPr>
            <w:rFonts w:ascii="Arial" w:hAnsi="Arial" w:cs="Arial"/>
            <w:color w:val="006FC0"/>
            <w:u w:val="single" w:color="006FC0"/>
          </w:rPr>
          <w:t>Office</w:t>
        </w:r>
      </w:hyperlink>
    </w:p>
    <w:p w14:paraId="23013FCD" w14:textId="77777777" w:rsidR="00914A85" w:rsidRPr="003A2031" w:rsidRDefault="00914A85" w:rsidP="00914A85">
      <w:pPr>
        <w:pStyle w:val="Heading2"/>
        <w:spacing w:before="120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t>Formatting text</w:t>
      </w:r>
    </w:p>
    <w:p w14:paraId="01F96F3F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before="119" w:line="294" w:lineRule="exact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For people who have dyslexia or low vision, make sure to reduce the reading</w:t>
      </w:r>
      <w:r w:rsidRPr="003A2031">
        <w:rPr>
          <w:rFonts w:ascii="Arial" w:hAnsi="Arial" w:cs="Arial"/>
          <w:spacing w:val="-8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load</w:t>
      </w:r>
    </w:p>
    <w:p w14:paraId="592D7A35" w14:textId="77777777" w:rsidR="00914A85" w:rsidRPr="003A2031" w:rsidRDefault="00914A85" w:rsidP="00914A85">
      <w:pPr>
        <w:pStyle w:val="BodyText"/>
        <w:spacing w:line="285" w:lineRule="exact"/>
        <w:ind w:left="840" w:firstLine="0"/>
        <w:rPr>
          <w:rFonts w:ascii="Arial" w:hAnsi="Arial" w:cs="Arial"/>
        </w:rPr>
      </w:pPr>
      <w:r w:rsidRPr="003A2031">
        <w:rPr>
          <w:rFonts w:ascii="Arial" w:hAnsi="Arial" w:cs="Arial"/>
        </w:rPr>
        <w:t>o These people may benefit from familiar sans serif fonts such as Arial or Calibri</w:t>
      </w:r>
    </w:p>
    <w:p w14:paraId="40B6378C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line="282" w:lineRule="exact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Avoid using all capital letters and excessive italics or</w:t>
      </w:r>
      <w:r w:rsidRPr="003A2031">
        <w:rPr>
          <w:rFonts w:ascii="Arial" w:hAnsi="Arial" w:cs="Arial"/>
          <w:spacing w:val="-4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underlines</w:t>
      </w:r>
    </w:p>
    <w:p w14:paraId="297DBCBE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line="293" w:lineRule="exact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Include ample blank space between sentences and</w:t>
      </w:r>
      <w:r w:rsidRPr="003A2031">
        <w:rPr>
          <w:rFonts w:ascii="Arial" w:hAnsi="Arial" w:cs="Arial"/>
          <w:spacing w:val="-1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paragraphs</w:t>
      </w:r>
    </w:p>
    <w:p w14:paraId="57BE986B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before="2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Use large font size - 20 point or</w:t>
      </w:r>
      <w:r w:rsidRPr="003A2031">
        <w:rPr>
          <w:rFonts w:ascii="Arial" w:hAnsi="Arial" w:cs="Arial"/>
          <w:spacing w:val="4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larger</w:t>
      </w:r>
    </w:p>
    <w:p w14:paraId="45EA2114" w14:textId="77777777" w:rsidR="00914A85" w:rsidRPr="003A2031" w:rsidRDefault="00914A85" w:rsidP="00914A85">
      <w:pPr>
        <w:pStyle w:val="Heading2"/>
        <w:spacing w:before="119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t>Using accessible text color</w:t>
      </w:r>
    </w:p>
    <w:p w14:paraId="4203DECC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before="119"/>
        <w:ind w:right="215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Use dark text on a white or off-white background or reverse it and use white text on a</w:t>
      </w:r>
      <w:r w:rsidRPr="003A2031">
        <w:rPr>
          <w:rFonts w:ascii="Arial" w:hAnsi="Arial" w:cs="Arial"/>
          <w:spacing w:val="-17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dark background so people with low vision can see and use the content, this is also helpful for audience members with</w:t>
      </w:r>
      <w:r w:rsidRPr="003A2031">
        <w:rPr>
          <w:rFonts w:ascii="Arial" w:hAnsi="Arial" w:cs="Arial"/>
          <w:spacing w:val="-2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dyslexia</w:t>
      </w:r>
    </w:p>
    <w:p w14:paraId="29870C7B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ind w:right="383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White and black schemas make it easier for people who are colorblind to distinguish text and shapes</w:t>
      </w:r>
    </w:p>
    <w:p w14:paraId="3CF69264" w14:textId="77777777" w:rsidR="00914A85" w:rsidRPr="003A2031" w:rsidRDefault="00914A85" w:rsidP="00914A85">
      <w:pPr>
        <w:pStyle w:val="Heading2"/>
        <w:spacing w:before="117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t>Set the reading order for slide contents</w:t>
      </w:r>
    </w:p>
    <w:p w14:paraId="5A5AD9A6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before="119"/>
        <w:ind w:right="222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When someone who can see reads a slide, they usually read things, such as text or a picture, in the order the elements appear on the slide. In contrast, a screen reader reads the elements of a slide in the order they were added to the slide, which might be very different from the order in which things</w:t>
      </w:r>
      <w:r w:rsidRPr="003A2031">
        <w:rPr>
          <w:rFonts w:ascii="Arial" w:hAnsi="Arial" w:cs="Arial"/>
          <w:spacing w:val="-9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appear.</w:t>
      </w:r>
    </w:p>
    <w:p w14:paraId="6A5C8E8B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before="2"/>
        <w:ind w:left="659" w:right="358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To make sure everyone reads the contents in the order you intend, it’s important to check the reading</w:t>
      </w:r>
      <w:r w:rsidRPr="003A2031">
        <w:rPr>
          <w:rFonts w:ascii="Arial" w:hAnsi="Arial" w:cs="Arial"/>
          <w:spacing w:val="1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order.</w:t>
      </w:r>
    </w:p>
    <w:p w14:paraId="7BD55125" w14:textId="77777777" w:rsidR="00914A85" w:rsidRPr="003A2031" w:rsidRDefault="00914A85" w:rsidP="00914A85">
      <w:pPr>
        <w:pStyle w:val="ListParagraph"/>
        <w:numPr>
          <w:ilvl w:val="0"/>
          <w:numId w:val="2"/>
        </w:numPr>
        <w:tabs>
          <w:tab w:val="left" w:pos="659"/>
          <w:tab w:val="left" w:pos="660"/>
        </w:tabs>
        <w:spacing w:line="292" w:lineRule="exact"/>
        <w:ind w:hanging="361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Steps to</w:t>
      </w:r>
      <w:r w:rsidRPr="003A2031">
        <w:rPr>
          <w:rFonts w:ascii="Arial" w:hAnsi="Arial" w:cs="Arial"/>
          <w:spacing w:val="-2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follow:</w:t>
      </w:r>
    </w:p>
    <w:p w14:paraId="4196F2CD" w14:textId="77777777" w:rsidR="00914A85" w:rsidRPr="003A2031" w:rsidRDefault="00914A85" w:rsidP="00914A85">
      <w:pPr>
        <w:pStyle w:val="ListParagraph"/>
        <w:numPr>
          <w:ilvl w:val="1"/>
          <w:numId w:val="2"/>
        </w:numPr>
        <w:tabs>
          <w:tab w:val="left" w:pos="1112"/>
        </w:tabs>
        <w:spacing w:line="286" w:lineRule="exact"/>
        <w:ind w:hanging="361"/>
        <w:rPr>
          <w:rFonts w:ascii="Arial" w:hAnsi="Arial" w:cs="Arial"/>
          <w:b/>
          <w:color w:val="6F2F9F"/>
          <w:sz w:val="24"/>
        </w:rPr>
      </w:pPr>
      <w:r w:rsidRPr="003A2031">
        <w:rPr>
          <w:rFonts w:ascii="Arial" w:hAnsi="Arial" w:cs="Arial"/>
          <w:sz w:val="24"/>
        </w:rPr>
        <w:t xml:space="preserve">On the </w:t>
      </w:r>
      <w:r w:rsidRPr="003A2031">
        <w:rPr>
          <w:rFonts w:ascii="Arial" w:hAnsi="Arial" w:cs="Arial"/>
          <w:b/>
          <w:color w:val="6F2F9F"/>
          <w:sz w:val="24"/>
        </w:rPr>
        <w:t xml:space="preserve">home </w:t>
      </w:r>
      <w:r w:rsidRPr="003A2031">
        <w:rPr>
          <w:rFonts w:ascii="Arial" w:hAnsi="Arial" w:cs="Arial"/>
          <w:sz w:val="24"/>
        </w:rPr>
        <w:t xml:space="preserve">tab in the </w:t>
      </w:r>
      <w:r w:rsidRPr="003A2031">
        <w:rPr>
          <w:rFonts w:ascii="Arial" w:hAnsi="Arial" w:cs="Arial"/>
          <w:b/>
          <w:color w:val="6F2F9F"/>
          <w:sz w:val="24"/>
        </w:rPr>
        <w:t>drawing tab</w:t>
      </w:r>
      <w:r w:rsidRPr="003A2031">
        <w:rPr>
          <w:rFonts w:ascii="Arial" w:hAnsi="Arial" w:cs="Arial"/>
          <w:sz w:val="24"/>
        </w:rPr>
        <w:t>, select</w:t>
      </w:r>
      <w:r w:rsidRPr="003A2031">
        <w:rPr>
          <w:rFonts w:ascii="Arial" w:hAnsi="Arial" w:cs="Arial"/>
          <w:spacing w:val="-2"/>
          <w:sz w:val="24"/>
        </w:rPr>
        <w:t xml:space="preserve"> </w:t>
      </w:r>
      <w:r w:rsidRPr="003A2031">
        <w:rPr>
          <w:rFonts w:ascii="Arial" w:hAnsi="Arial" w:cs="Arial"/>
          <w:b/>
          <w:color w:val="6F2F9F"/>
          <w:sz w:val="24"/>
        </w:rPr>
        <w:t>arrange</w:t>
      </w:r>
    </w:p>
    <w:p w14:paraId="56ED6DC6" w14:textId="77777777" w:rsidR="00914A85" w:rsidRPr="003A2031" w:rsidRDefault="00914A85" w:rsidP="00914A85">
      <w:pPr>
        <w:pStyle w:val="ListParagraph"/>
        <w:numPr>
          <w:ilvl w:val="1"/>
          <w:numId w:val="2"/>
        </w:numPr>
        <w:tabs>
          <w:tab w:val="left" w:pos="1112"/>
        </w:tabs>
        <w:spacing w:line="276" w:lineRule="exact"/>
        <w:ind w:hanging="361"/>
        <w:rPr>
          <w:rFonts w:ascii="Arial" w:hAnsi="Arial" w:cs="Arial"/>
          <w:b/>
          <w:sz w:val="24"/>
        </w:rPr>
      </w:pPr>
      <w:r w:rsidRPr="003A2031">
        <w:rPr>
          <w:rFonts w:ascii="Arial" w:hAnsi="Arial" w:cs="Arial"/>
          <w:sz w:val="24"/>
        </w:rPr>
        <w:t xml:space="preserve">In the </w:t>
      </w:r>
      <w:r w:rsidRPr="003A2031">
        <w:rPr>
          <w:rFonts w:ascii="Arial" w:hAnsi="Arial" w:cs="Arial"/>
          <w:b/>
          <w:color w:val="6F2F9F"/>
          <w:sz w:val="24"/>
        </w:rPr>
        <w:t>arrange menu</w:t>
      </w:r>
      <w:r w:rsidRPr="003A2031">
        <w:rPr>
          <w:rFonts w:ascii="Arial" w:hAnsi="Arial" w:cs="Arial"/>
          <w:sz w:val="24"/>
        </w:rPr>
        <w:t xml:space="preserve">, select </w:t>
      </w:r>
      <w:r w:rsidRPr="003A2031">
        <w:rPr>
          <w:rFonts w:ascii="Arial" w:hAnsi="Arial" w:cs="Arial"/>
          <w:b/>
          <w:color w:val="6F2F9F"/>
          <w:sz w:val="24"/>
        </w:rPr>
        <w:t>selection</w:t>
      </w:r>
      <w:r w:rsidRPr="003A2031">
        <w:rPr>
          <w:rFonts w:ascii="Arial" w:hAnsi="Arial" w:cs="Arial"/>
          <w:b/>
          <w:color w:val="6F2F9F"/>
          <w:spacing w:val="-1"/>
          <w:sz w:val="24"/>
        </w:rPr>
        <w:t xml:space="preserve"> </w:t>
      </w:r>
      <w:r w:rsidRPr="003A2031">
        <w:rPr>
          <w:rFonts w:ascii="Arial" w:hAnsi="Arial" w:cs="Arial"/>
          <w:b/>
          <w:color w:val="6F2F9F"/>
          <w:sz w:val="24"/>
        </w:rPr>
        <w:t>pane</w:t>
      </w:r>
    </w:p>
    <w:p w14:paraId="6D9933D2" w14:textId="77777777" w:rsidR="00914A85" w:rsidRPr="003A2031" w:rsidRDefault="00914A85" w:rsidP="00914A85">
      <w:pPr>
        <w:pStyle w:val="ListParagraph"/>
        <w:numPr>
          <w:ilvl w:val="1"/>
          <w:numId w:val="2"/>
        </w:numPr>
        <w:tabs>
          <w:tab w:val="left" w:pos="1112"/>
        </w:tabs>
        <w:spacing w:before="5" w:line="223" w:lineRule="auto"/>
        <w:ind w:right="188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 xml:space="preserve">In the </w:t>
      </w:r>
      <w:r w:rsidRPr="003A2031">
        <w:rPr>
          <w:rFonts w:ascii="Arial" w:hAnsi="Arial" w:cs="Arial"/>
          <w:b/>
          <w:color w:val="6F2F9F"/>
          <w:sz w:val="24"/>
        </w:rPr>
        <w:t>selection pane</w:t>
      </w:r>
      <w:r w:rsidRPr="003A2031">
        <w:rPr>
          <w:rFonts w:ascii="Arial" w:hAnsi="Arial" w:cs="Arial"/>
          <w:sz w:val="24"/>
        </w:rPr>
        <w:t>, to change the reading order drag and drop items into the correct order</w:t>
      </w:r>
    </w:p>
    <w:p w14:paraId="2965F8E6" w14:textId="77777777" w:rsidR="00914A85" w:rsidRPr="003A2031" w:rsidRDefault="00914A85" w:rsidP="00914A85">
      <w:pPr>
        <w:pStyle w:val="Heading2"/>
        <w:spacing w:before="124"/>
        <w:ind w:left="119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t>Create alternative text to images</w:t>
      </w:r>
    </w:p>
    <w:p w14:paraId="480A61E7" w14:textId="77777777" w:rsidR="00914A85" w:rsidRPr="003A2031" w:rsidRDefault="00914A85" w:rsidP="00914A85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spacing w:before="119" w:line="242" w:lineRule="auto"/>
        <w:ind w:right="448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 xml:space="preserve">Alternative text is helpful for people who cannot see the screen enough to make out the </w:t>
      </w:r>
      <w:proofErr w:type="gramStart"/>
      <w:r w:rsidRPr="003A2031">
        <w:rPr>
          <w:rFonts w:ascii="Arial" w:hAnsi="Arial" w:cs="Arial"/>
          <w:sz w:val="24"/>
        </w:rPr>
        <w:t>image, but</w:t>
      </w:r>
      <w:proofErr w:type="gramEnd"/>
      <w:r w:rsidRPr="003A2031">
        <w:rPr>
          <w:rFonts w:ascii="Arial" w:hAnsi="Arial" w:cs="Arial"/>
          <w:sz w:val="24"/>
        </w:rPr>
        <w:t xml:space="preserve"> can read okay.</w:t>
      </w:r>
    </w:p>
    <w:p w14:paraId="515AA64C" w14:textId="77777777" w:rsidR="00914A85" w:rsidRPr="003A2031" w:rsidRDefault="00914A85" w:rsidP="00914A85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spacing w:line="290" w:lineRule="exact"/>
        <w:ind w:hanging="361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Avoid using images as the sole method of conveying important</w:t>
      </w:r>
      <w:r w:rsidRPr="003A2031">
        <w:rPr>
          <w:rFonts w:ascii="Arial" w:hAnsi="Arial" w:cs="Arial"/>
          <w:spacing w:val="-7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information</w:t>
      </w:r>
    </w:p>
    <w:p w14:paraId="1DAA811C" w14:textId="77777777" w:rsidR="00914A85" w:rsidRPr="003A2031" w:rsidRDefault="00914A85" w:rsidP="00914A85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ind w:right="299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When using images, it is helpful to provide an alternative text which describes the image or verbally describe the</w:t>
      </w:r>
      <w:r w:rsidRPr="003A2031">
        <w:rPr>
          <w:rFonts w:ascii="Arial" w:hAnsi="Arial" w:cs="Arial"/>
          <w:spacing w:val="-3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image</w:t>
      </w:r>
    </w:p>
    <w:p w14:paraId="3127DE4C" w14:textId="77777777" w:rsidR="00914A85" w:rsidRPr="003A2031" w:rsidRDefault="00914A85" w:rsidP="00914A85">
      <w:pPr>
        <w:pStyle w:val="ListParagraph"/>
        <w:numPr>
          <w:ilvl w:val="1"/>
          <w:numId w:val="1"/>
        </w:numPr>
        <w:tabs>
          <w:tab w:val="left" w:pos="1380"/>
        </w:tabs>
        <w:spacing w:before="12" w:line="223" w:lineRule="auto"/>
        <w:ind w:right="302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 xml:space="preserve">To add alternative texts to images, right click on the photo, select </w:t>
      </w:r>
      <w:r w:rsidRPr="003A2031">
        <w:rPr>
          <w:rFonts w:ascii="Arial" w:hAnsi="Arial" w:cs="Arial"/>
          <w:b/>
          <w:color w:val="6F2F9F"/>
          <w:sz w:val="24"/>
        </w:rPr>
        <w:t>format picture</w:t>
      </w:r>
      <w:r w:rsidRPr="003A2031">
        <w:rPr>
          <w:rFonts w:ascii="Arial" w:hAnsi="Arial" w:cs="Arial"/>
          <w:sz w:val="24"/>
        </w:rPr>
        <w:t xml:space="preserve">, then select </w:t>
      </w:r>
      <w:r w:rsidRPr="003A2031">
        <w:rPr>
          <w:rFonts w:ascii="Arial" w:hAnsi="Arial" w:cs="Arial"/>
          <w:b/>
          <w:color w:val="6F2F9F"/>
          <w:sz w:val="24"/>
        </w:rPr>
        <w:t xml:space="preserve">alt text </w:t>
      </w:r>
      <w:r w:rsidRPr="003A2031">
        <w:rPr>
          <w:rFonts w:ascii="Arial" w:hAnsi="Arial" w:cs="Arial"/>
          <w:sz w:val="24"/>
        </w:rPr>
        <w:t>and edit the text box to reflect what is presented in the</w:t>
      </w:r>
      <w:r w:rsidRPr="003A2031">
        <w:rPr>
          <w:rFonts w:ascii="Arial" w:hAnsi="Arial" w:cs="Arial"/>
          <w:spacing w:val="-14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photo</w:t>
      </w:r>
    </w:p>
    <w:p w14:paraId="6187DC41" w14:textId="77777777" w:rsidR="00914A85" w:rsidRPr="003A2031" w:rsidRDefault="00914A85" w:rsidP="00914A85">
      <w:pPr>
        <w:pStyle w:val="ListParagraph"/>
        <w:numPr>
          <w:ilvl w:val="1"/>
          <w:numId w:val="1"/>
        </w:numPr>
        <w:tabs>
          <w:tab w:val="left" w:pos="1380"/>
        </w:tabs>
        <w:spacing w:before="4"/>
        <w:ind w:hanging="361"/>
        <w:rPr>
          <w:rFonts w:ascii="Arial" w:hAnsi="Arial" w:cs="Arial"/>
          <w:sz w:val="24"/>
        </w:rPr>
      </w:pPr>
      <w:r w:rsidRPr="003A2031">
        <w:rPr>
          <w:rFonts w:ascii="Arial" w:hAnsi="Arial" w:cs="Arial"/>
          <w:color w:val="0000FF"/>
          <w:sz w:val="24"/>
          <w:u w:val="single" w:color="0000FF"/>
        </w:rPr>
        <w:t xml:space="preserve">More info: </w:t>
      </w:r>
      <w:hyperlink r:id="rId7" w:anchor="bkmk_winaltimages_365">
        <w:r w:rsidRPr="003A2031">
          <w:rPr>
            <w:rFonts w:ascii="Arial" w:hAnsi="Arial" w:cs="Arial"/>
            <w:color w:val="006FC0"/>
            <w:sz w:val="24"/>
            <w:u w:val="single" w:color="0000FF"/>
          </w:rPr>
          <w:t>Adding alt text to images - Microsoft</w:t>
        </w:r>
        <w:r w:rsidRPr="003A2031">
          <w:rPr>
            <w:rFonts w:ascii="Arial" w:hAnsi="Arial" w:cs="Arial"/>
            <w:color w:val="006FC0"/>
            <w:spacing w:val="1"/>
            <w:sz w:val="24"/>
            <w:u w:val="single" w:color="0000FF"/>
          </w:rPr>
          <w:t xml:space="preserve"> </w:t>
        </w:r>
        <w:r w:rsidRPr="003A2031">
          <w:rPr>
            <w:rFonts w:ascii="Arial" w:hAnsi="Arial" w:cs="Arial"/>
            <w:color w:val="006FC0"/>
            <w:sz w:val="24"/>
            <w:u w:val="single" w:color="0000FF"/>
          </w:rPr>
          <w:t>Office</w:t>
        </w:r>
      </w:hyperlink>
    </w:p>
    <w:p w14:paraId="341990DE" w14:textId="77777777" w:rsidR="00914A85" w:rsidRPr="003A2031" w:rsidRDefault="00914A85" w:rsidP="00914A85">
      <w:pPr>
        <w:rPr>
          <w:rFonts w:ascii="Arial" w:hAnsi="Arial" w:cs="Arial"/>
          <w:sz w:val="24"/>
        </w:rPr>
        <w:sectPr w:rsidR="00914A85" w:rsidRPr="003A2031">
          <w:pgSz w:w="12240" w:h="15840"/>
          <w:pgMar w:top="1500" w:right="1340" w:bottom="280" w:left="1320" w:header="720" w:footer="720" w:gutter="0"/>
          <w:cols w:space="720"/>
        </w:sectPr>
      </w:pPr>
    </w:p>
    <w:p w14:paraId="53D753AA" w14:textId="77777777" w:rsidR="00914A85" w:rsidRPr="003A2031" w:rsidRDefault="00914A85" w:rsidP="00914A85">
      <w:pPr>
        <w:pStyle w:val="Heading2"/>
        <w:spacing w:before="60"/>
        <w:rPr>
          <w:rFonts w:ascii="Arial" w:hAnsi="Arial" w:cs="Arial"/>
          <w:u w:val="none"/>
        </w:rPr>
      </w:pPr>
      <w:r w:rsidRPr="003A2031">
        <w:rPr>
          <w:rFonts w:ascii="Arial" w:hAnsi="Arial" w:cs="Arial"/>
          <w:u w:val="none"/>
        </w:rPr>
        <w:lastRenderedPageBreak/>
        <w:t>Screen Reader Tips</w:t>
      </w:r>
    </w:p>
    <w:p w14:paraId="06B17162" w14:textId="77777777" w:rsidR="00914A85" w:rsidRPr="003A2031" w:rsidRDefault="00914A85" w:rsidP="00914A85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spacing w:before="119"/>
        <w:ind w:right="143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Blind audience members sometimes use screen readers which read tables by keeping track of the location in a table by counting cells. The screen reader can lose count if there is a table nested within another table or if a cell is merged or</w:t>
      </w:r>
      <w:r w:rsidRPr="003A2031">
        <w:rPr>
          <w:rFonts w:ascii="Arial" w:hAnsi="Arial" w:cs="Arial"/>
          <w:spacing w:val="-4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split.</w:t>
      </w:r>
    </w:p>
    <w:p w14:paraId="60578129" w14:textId="77777777" w:rsidR="00914A85" w:rsidRPr="003A2031" w:rsidRDefault="00914A85" w:rsidP="00914A85">
      <w:pPr>
        <w:pStyle w:val="ListParagraph"/>
        <w:numPr>
          <w:ilvl w:val="0"/>
          <w:numId w:val="1"/>
        </w:numPr>
        <w:tabs>
          <w:tab w:val="left" w:pos="751"/>
          <w:tab w:val="left" w:pos="752"/>
        </w:tabs>
        <w:spacing w:line="292" w:lineRule="exact"/>
        <w:ind w:hanging="361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>Screen readers use header information to identify rows and</w:t>
      </w:r>
      <w:r w:rsidRPr="003A2031">
        <w:rPr>
          <w:rFonts w:ascii="Arial" w:hAnsi="Arial" w:cs="Arial"/>
          <w:spacing w:val="-8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columns</w:t>
      </w:r>
    </w:p>
    <w:p w14:paraId="1802E374" w14:textId="77777777" w:rsidR="00914A85" w:rsidRPr="003A2031" w:rsidRDefault="00914A85" w:rsidP="00914A85">
      <w:pPr>
        <w:pStyle w:val="ListParagraph"/>
        <w:numPr>
          <w:ilvl w:val="1"/>
          <w:numId w:val="1"/>
        </w:numPr>
        <w:tabs>
          <w:tab w:val="left" w:pos="1472"/>
        </w:tabs>
        <w:spacing w:before="17" w:line="223" w:lineRule="auto"/>
        <w:ind w:left="1471" w:right="294"/>
        <w:rPr>
          <w:rFonts w:ascii="Arial" w:hAnsi="Arial" w:cs="Arial"/>
          <w:sz w:val="24"/>
        </w:rPr>
      </w:pPr>
      <w:r w:rsidRPr="003A2031">
        <w:rPr>
          <w:rFonts w:ascii="Arial" w:hAnsi="Arial" w:cs="Arial"/>
          <w:sz w:val="24"/>
        </w:rPr>
        <w:t xml:space="preserve">Click inside the table, select the </w:t>
      </w:r>
      <w:r w:rsidRPr="003A2031">
        <w:rPr>
          <w:rFonts w:ascii="Arial" w:hAnsi="Arial" w:cs="Arial"/>
          <w:b/>
          <w:color w:val="6F2F9F"/>
          <w:sz w:val="24"/>
        </w:rPr>
        <w:t>design tab</w:t>
      </w:r>
      <w:r w:rsidRPr="003A2031">
        <w:rPr>
          <w:rFonts w:ascii="Arial" w:hAnsi="Arial" w:cs="Arial"/>
          <w:sz w:val="24"/>
        </w:rPr>
        <w:t xml:space="preserve">, then in the </w:t>
      </w:r>
      <w:r w:rsidRPr="003A2031">
        <w:rPr>
          <w:rFonts w:ascii="Arial" w:hAnsi="Arial" w:cs="Arial"/>
          <w:b/>
          <w:color w:val="6F2F9F"/>
          <w:sz w:val="24"/>
        </w:rPr>
        <w:t xml:space="preserve">table style </w:t>
      </w:r>
      <w:r w:rsidRPr="003A2031">
        <w:rPr>
          <w:rFonts w:ascii="Arial" w:hAnsi="Arial" w:cs="Arial"/>
          <w:sz w:val="24"/>
        </w:rPr>
        <w:t xml:space="preserve">options on the left of the tab, select the </w:t>
      </w:r>
      <w:r w:rsidRPr="003A2031">
        <w:rPr>
          <w:rFonts w:ascii="Arial" w:hAnsi="Arial" w:cs="Arial"/>
          <w:b/>
          <w:color w:val="6F2F9F"/>
          <w:sz w:val="24"/>
        </w:rPr>
        <w:t xml:space="preserve">header row </w:t>
      </w:r>
      <w:r w:rsidRPr="003A2031">
        <w:rPr>
          <w:rFonts w:ascii="Arial" w:hAnsi="Arial" w:cs="Arial"/>
          <w:sz w:val="24"/>
        </w:rPr>
        <w:t>check box, then type in the header</w:t>
      </w:r>
      <w:r w:rsidRPr="003A2031">
        <w:rPr>
          <w:rFonts w:ascii="Arial" w:hAnsi="Arial" w:cs="Arial"/>
          <w:spacing w:val="-16"/>
          <w:sz w:val="24"/>
        </w:rPr>
        <w:t xml:space="preserve"> </w:t>
      </w:r>
      <w:r w:rsidRPr="003A2031">
        <w:rPr>
          <w:rFonts w:ascii="Arial" w:hAnsi="Arial" w:cs="Arial"/>
          <w:sz w:val="24"/>
        </w:rPr>
        <w:t>columns.</w:t>
      </w:r>
    </w:p>
    <w:p w14:paraId="1D59FDF4" w14:textId="77777777" w:rsidR="006F2CE6" w:rsidRPr="00914A85" w:rsidRDefault="006F2CE6" w:rsidP="00914A85"/>
    <w:sectPr w:rsidR="006F2CE6" w:rsidRPr="00914A85"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A5779"/>
    <w:multiLevelType w:val="hybridMultilevel"/>
    <w:tmpl w:val="283250F4"/>
    <w:lvl w:ilvl="0" w:tplc="1CAA26FC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524CD6">
      <w:numFmt w:val="bullet"/>
      <w:lvlText w:val="o"/>
      <w:lvlJc w:val="left"/>
      <w:pPr>
        <w:ind w:left="1111" w:hanging="360"/>
      </w:pPr>
      <w:rPr>
        <w:rFonts w:hint="default"/>
        <w:w w:val="100"/>
        <w:lang w:val="en-US" w:eastAsia="en-US" w:bidi="ar-SA"/>
      </w:rPr>
    </w:lvl>
    <w:lvl w:ilvl="2" w:tplc="40CE96C0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F1722B0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4" w:tplc="BDD29FDC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5" w:tplc="66B6C45A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6" w:tplc="3FEA451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7" w:tplc="A5869808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00EA5C68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D815FE"/>
    <w:multiLevelType w:val="hybridMultilevel"/>
    <w:tmpl w:val="CEE833AA"/>
    <w:lvl w:ilvl="0" w:tplc="7772ED08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842F0C">
      <w:numFmt w:val="bullet"/>
      <w:lvlText w:val="o"/>
      <w:lvlJc w:val="left"/>
      <w:pPr>
        <w:ind w:left="137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3C92F6F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3" w:tplc="EDEACFAE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4" w:tplc="D7243348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5" w:tplc="CA8A885A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6" w:tplc="5C4C38C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90E40AA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8" w:tplc="56C07AB8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85"/>
    <w:rsid w:val="006F2CE6"/>
    <w:rsid w:val="009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39702"/>
  <w15:chartTrackingRefBased/>
  <w15:docId w15:val="{A968009B-5B54-C946-94D8-E7FD4EC5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8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14A85"/>
    <w:pPr>
      <w:spacing w:before="35"/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14A85"/>
    <w:pPr>
      <w:ind w:left="1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A85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A85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914A85"/>
    <w:pPr>
      <w:ind w:left="156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A8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14A85"/>
    <w:pPr>
      <w:ind w:left="15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en-us/article/make-your-powerpoint-presentations-accessible-to-people-with-disabilities-6f7772b2-2f33-4bd2-8ca7-dae3b2b3ef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en-us/article/make-your-powerpoint-presentations-accessible-to-people-with-disabilities-6f7772b2-2f33-4bd2-8ca7-dae3b2b3ef25" TargetMode="External"/><Relationship Id="rId5" Type="http://schemas.openxmlformats.org/officeDocument/2006/relationships/hyperlink" Target="https://support.office.com/en-us/article/make-your-powerpoint-presentations-accessible-to-people-with-disabilities-6f7772b2-2f33-4bd2-8ca7-dae3b2b3ef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Gonzalez</dc:creator>
  <cp:keywords/>
  <dc:description/>
  <cp:lastModifiedBy>Cristina Gonzalez</cp:lastModifiedBy>
  <cp:revision>1</cp:revision>
  <dcterms:created xsi:type="dcterms:W3CDTF">2021-01-19T17:44:00Z</dcterms:created>
  <dcterms:modified xsi:type="dcterms:W3CDTF">2021-01-19T17:44:00Z</dcterms:modified>
</cp:coreProperties>
</file>