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5F5F" w14:textId="77777777" w:rsidR="007A7973" w:rsidRPr="007A7973" w:rsidRDefault="007A7973" w:rsidP="001E1831">
      <w:pPr>
        <w:spacing w:after="0"/>
        <w:jc w:val="center"/>
        <w:rPr>
          <w:b/>
          <w:sz w:val="24"/>
          <w:szCs w:val="24"/>
        </w:rPr>
      </w:pPr>
    </w:p>
    <w:p w14:paraId="505F3F54" w14:textId="5D155FA3" w:rsidR="007A7973" w:rsidRPr="0033760F" w:rsidRDefault="000E2C3B" w:rsidP="007A7973">
      <w:pPr>
        <w:spacing w:after="0"/>
        <w:jc w:val="center"/>
        <w:rPr>
          <w:b/>
          <w:sz w:val="28"/>
          <w:szCs w:val="28"/>
        </w:rPr>
      </w:pPr>
      <w:r w:rsidRPr="0033760F">
        <w:rPr>
          <w:b/>
          <w:sz w:val="28"/>
          <w:szCs w:val="28"/>
        </w:rPr>
        <w:t>Dementia Family Caregiver Center</w:t>
      </w:r>
      <w:r w:rsidR="001E1831" w:rsidRPr="0033760F">
        <w:rPr>
          <w:b/>
          <w:sz w:val="28"/>
          <w:szCs w:val="28"/>
        </w:rPr>
        <w:t xml:space="preserve"> Recruitment for:</w:t>
      </w:r>
    </w:p>
    <w:p w14:paraId="0845CA4F" w14:textId="376C1413" w:rsidR="001C70CC" w:rsidRPr="00150465" w:rsidRDefault="001C70CC" w:rsidP="00150465">
      <w:pPr>
        <w:shd w:val="clear" w:color="auto" w:fill="385623" w:themeFill="accent6" w:themeFillShade="80"/>
        <w:spacing w:after="0"/>
        <w:jc w:val="center"/>
        <w:rPr>
          <w:b/>
          <w:bCs/>
          <w:i/>
          <w:iCs/>
          <w:color w:val="FFFFFF" w:themeColor="background1"/>
          <w:sz w:val="36"/>
          <w:szCs w:val="36"/>
        </w:rPr>
      </w:pPr>
      <w:r w:rsidRPr="00150465">
        <w:rPr>
          <w:b/>
          <w:bCs/>
          <w:i/>
          <w:iCs/>
          <w:color w:val="FFFFFF" w:themeColor="background1"/>
          <w:sz w:val="28"/>
          <w:szCs w:val="28"/>
        </w:rPr>
        <w:t>Peer</w:t>
      </w:r>
      <w:r w:rsidR="007A7973" w:rsidRPr="00150465">
        <w:rPr>
          <w:b/>
          <w:bCs/>
          <w:i/>
          <w:iCs/>
          <w:color w:val="FFFFFF" w:themeColor="background1"/>
          <w:sz w:val="28"/>
          <w:szCs w:val="28"/>
        </w:rPr>
        <w:t>-</w:t>
      </w:r>
      <w:r w:rsidRPr="00150465">
        <w:rPr>
          <w:b/>
          <w:bCs/>
          <w:i/>
          <w:iCs/>
          <w:color w:val="FFFFFF" w:themeColor="background1"/>
          <w:sz w:val="28"/>
          <w:szCs w:val="28"/>
        </w:rPr>
        <w:t>to</w:t>
      </w:r>
      <w:r w:rsidR="007A7973" w:rsidRPr="00150465">
        <w:rPr>
          <w:b/>
          <w:bCs/>
          <w:i/>
          <w:iCs/>
          <w:color w:val="FFFFFF" w:themeColor="background1"/>
          <w:sz w:val="28"/>
          <w:szCs w:val="28"/>
        </w:rPr>
        <w:t>-</w:t>
      </w:r>
      <w:r w:rsidRPr="00150465">
        <w:rPr>
          <w:b/>
          <w:bCs/>
          <w:i/>
          <w:iCs/>
          <w:color w:val="FFFFFF" w:themeColor="background1"/>
          <w:sz w:val="28"/>
          <w:szCs w:val="28"/>
        </w:rPr>
        <w:t xml:space="preserve">Peer Mentoring Program </w:t>
      </w:r>
      <w:r w:rsidR="000B1A85" w:rsidRPr="00150465">
        <w:rPr>
          <w:b/>
          <w:bCs/>
          <w:i/>
          <w:iCs/>
          <w:color w:val="FFFFFF" w:themeColor="background1"/>
          <w:sz w:val="28"/>
          <w:szCs w:val="28"/>
        </w:rPr>
        <w:t>in Chittenden County</w:t>
      </w:r>
      <w:r w:rsidR="00150465" w:rsidRPr="00150465">
        <w:rPr>
          <w:b/>
          <w:bCs/>
          <w:i/>
          <w:iCs/>
          <w:color w:val="FFFFFF" w:themeColor="background1"/>
          <w:sz w:val="28"/>
          <w:szCs w:val="28"/>
        </w:rPr>
        <w:t>,</w:t>
      </w:r>
      <w:r w:rsidR="000B1A85" w:rsidRPr="00150465">
        <w:rPr>
          <w:b/>
          <w:bCs/>
          <w:i/>
          <w:iCs/>
          <w:color w:val="FFFFFF" w:themeColor="background1"/>
          <w:sz w:val="28"/>
          <w:szCs w:val="28"/>
        </w:rPr>
        <w:t xml:space="preserve"> Vermont</w:t>
      </w:r>
    </w:p>
    <w:p w14:paraId="786F00ED" w14:textId="77777777" w:rsidR="000B1A85" w:rsidRPr="00F64F18" w:rsidRDefault="000B1A85">
      <w:pPr>
        <w:rPr>
          <w:b/>
          <w:sz w:val="24"/>
          <w:szCs w:val="24"/>
        </w:rPr>
      </w:pPr>
    </w:p>
    <w:p w14:paraId="55838832" w14:textId="2395161A" w:rsidR="00AB621E" w:rsidRPr="0033760F" w:rsidRDefault="00AB621E" w:rsidP="00337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autoSpaceDE w:val="0"/>
        <w:autoSpaceDN w:val="0"/>
        <w:adjustRightInd w:val="0"/>
        <w:spacing w:after="0" w:line="276" w:lineRule="auto"/>
        <w:rPr>
          <w:rFonts w:cstheme="minorHAnsi"/>
          <w:b/>
          <w:color w:val="385623" w:themeColor="accent6" w:themeShade="80"/>
          <w:sz w:val="24"/>
          <w:szCs w:val="24"/>
        </w:rPr>
      </w:pPr>
      <w:r w:rsidRPr="0033760F"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Goal: 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The </w:t>
      </w:r>
      <w:r w:rsidR="007A7973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>Peer-to-Peer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</w:t>
      </w:r>
      <w:r w:rsidR="008F1405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Volunteer 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Mentoring Program will match </w:t>
      </w:r>
      <w:r w:rsidR="00C25E58">
        <w:rPr>
          <w:rFonts w:cstheme="minorHAnsi"/>
          <w:b/>
          <w:bCs/>
          <w:color w:val="385623" w:themeColor="accent6" w:themeShade="80"/>
          <w:sz w:val="24"/>
          <w:szCs w:val="24"/>
        </w:rPr>
        <w:t>8+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new caregivers </w:t>
      </w:r>
      <w:r w:rsidR="00C425B8">
        <w:rPr>
          <w:rFonts w:cstheme="minorHAnsi"/>
          <w:b/>
          <w:bCs/>
          <w:color w:val="385623" w:themeColor="accent6" w:themeShade="80"/>
          <w:sz w:val="24"/>
          <w:szCs w:val="24"/>
        </w:rPr>
        <w:t>(</w:t>
      </w:r>
      <w:r w:rsidR="000E2C3B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>who provide care for a family member with dementia</w:t>
      </w:r>
      <w:r w:rsidR="00C425B8">
        <w:rPr>
          <w:rFonts w:cstheme="minorHAnsi"/>
          <w:b/>
          <w:bCs/>
          <w:color w:val="385623" w:themeColor="accent6" w:themeShade="80"/>
          <w:sz w:val="24"/>
          <w:szCs w:val="24"/>
        </w:rPr>
        <w:t>)</w:t>
      </w:r>
      <w:r w:rsidR="000E2C3B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with </w:t>
      </w:r>
      <w:r w:rsidR="00C25E58">
        <w:rPr>
          <w:rFonts w:cstheme="minorHAnsi"/>
          <w:b/>
          <w:bCs/>
          <w:color w:val="385623" w:themeColor="accent6" w:themeShade="80"/>
          <w:sz w:val="24"/>
          <w:szCs w:val="24"/>
        </w:rPr>
        <w:t>8+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more exper</w:t>
      </w:r>
      <w:r w:rsidR="000E2C3B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ienced caregivers who </w:t>
      </w:r>
      <w:r w:rsidR="000E2C3B" w:rsidRPr="0033760F">
        <w:rPr>
          <w:rFonts w:cstheme="minorHAnsi"/>
          <w:b/>
          <w:bCs/>
          <w:i/>
          <w:color w:val="385623" w:themeColor="accent6" w:themeShade="80"/>
          <w:sz w:val="24"/>
          <w:szCs w:val="24"/>
        </w:rPr>
        <w:t>may or may not</w:t>
      </w:r>
      <w:r w:rsidR="000E2C3B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be currently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 providing care to a person with dementia. </w:t>
      </w:r>
      <w:r w:rsidRPr="0033760F">
        <w:rPr>
          <w:rFonts w:cstheme="minorHAnsi"/>
          <w:color w:val="385623" w:themeColor="accent6" w:themeShade="80"/>
          <w:sz w:val="24"/>
          <w:szCs w:val="24"/>
        </w:rPr>
        <w:t>The mission of UVMMC is to “improve the health of the people in the communities we serve by integrating patient care, education and research in a caring environment”.</w:t>
      </w:r>
      <w:r w:rsidR="000B1A85" w:rsidRPr="0033760F">
        <w:rPr>
          <w:rFonts w:cstheme="minorHAnsi"/>
          <w:color w:val="385623" w:themeColor="accent6" w:themeShade="80"/>
          <w:sz w:val="24"/>
          <w:szCs w:val="24"/>
        </w:rPr>
        <w:t xml:space="preserve"> This p</w:t>
      </w:r>
      <w:r w:rsidR="00C25E58">
        <w:rPr>
          <w:rFonts w:cstheme="minorHAnsi"/>
          <w:color w:val="385623" w:themeColor="accent6" w:themeShade="80"/>
          <w:sz w:val="24"/>
          <w:szCs w:val="24"/>
        </w:rPr>
        <w:t>rogram</w:t>
      </w:r>
      <w:r w:rsidR="000B1A85" w:rsidRPr="0033760F">
        <w:rPr>
          <w:rFonts w:cstheme="minorHAnsi"/>
          <w:color w:val="385623" w:themeColor="accent6" w:themeShade="80"/>
          <w:sz w:val="24"/>
          <w:szCs w:val="24"/>
        </w:rPr>
        <w:t xml:space="preserve"> will occur w</w:t>
      </w:r>
      <w:r w:rsidRPr="0033760F">
        <w:rPr>
          <w:rFonts w:cstheme="minorHAnsi"/>
          <w:color w:val="385623" w:themeColor="accent6" w:themeShade="80"/>
          <w:sz w:val="24"/>
          <w:szCs w:val="24"/>
        </w:rPr>
        <w:t xml:space="preserve">ith </w:t>
      </w:r>
      <w:r w:rsidRPr="0033760F">
        <w:rPr>
          <w:rStyle w:val="Heading2Char"/>
          <w:rFonts w:asciiTheme="minorHAnsi" w:hAnsiTheme="minorHAnsi" w:cstheme="minorHAnsi"/>
          <w:color w:val="385623" w:themeColor="accent6" w:themeShade="80"/>
          <w:sz w:val="24"/>
          <w:szCs w:val="24"/>
        </w:rPr>
        <w:t>a generous grant from the UVMMC Auxiliary</w:t>
      </w:r>
      <w:r w:rsidRPr="0033760F">
        <w:rPr>
          <w:rFonts w:cstheme="minorHAnsi"/>
          <w:color w:val="385623" w:themeColor="accent6" w:themeShade="80"/>
          <w:sz w:val="24"/>
          <w:szCs w:val="24"/>
        </w:rPr>
        <w:t xml:space="preserve">, and support from the newly formed </w:t>
      </w:r>
      <w:r w:rsidR="000E2C3B" w:rsidRPr="0033760F">
        <w:rPr>
          <w:rFonts w:cstheme="minorHAnsi"/>
          <w:b/>
          <w:color w:val="385623" w:themeColor="accent6" w:themeShade="80"/>
          <w:sz w:val="24"/>
          <w:szCs w:val="24"/>
        </w:rPr>
        <w:t>UVMMC</w:t>
      </w:r>
      <w:r w:rsidR="000E2C3B" w:rsidRPr="0033760F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>D</w:t>
      </w:r>
      <w:r w:rsidR="000B1A85" w:rsidRPr="0033760F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ementia Family Caregiver Center. </w:t>
      </w:r>
    </w:p>
    <w:p w14:paraId="320CC8FF" w14:textId="77777777" w:rsidR="00AB621E" w:rsidRPr="0033760F" w:rsidRDefault="00AB621E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6F972AF6" w14:textId="49CDF7DD" w:rsidR="007A7973" w:rsidRPr="0033760F" w:rsidRDefault="00AB621E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3760F">
        <w:rPr>
          <w:rFonts w:cstheme="minorHAnsi"/>
          <w:b/>
          <w:bCs/>
          <w:color w:val="385623" w:themeColor="accent6" w:themeShade="80"/>
          <w:sz w:val="24"/>
          <w:szCs w:val="24"/>
          <w:shd w:val="clear" w:color="auto" w:fill="E2EFD9" w:themeFill="accent6" w:themeFillTint="33"/>
        </w:rPr>
        <w:t>Background:</w:t>
      </w:r>
      <w:r w:rsidR="007A7973" w:rsidRPr="0033760F">
        <w:rPr>
          <w:rFonts w:cstheme="minorHAnsi"/>
          <w:b/>
          <w:bCs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33760F">
        <w:rPr>
          <w:rFonts w:cstheme="minorHAnsi"/>
          <w:b/>
          <w:bCs/>
          <w:sz w:val="24"/>
          <w:szCs w:val="24"/>
        </w:rPr>
        <w:t xml:space="preserve"> </w:t>
      </w:r>
    </w:p>
    <w:p w14:paraId="2F87A884" w14:textId="7914A975" w:rsidR="00AB621E" w:rsidRPr="0033760F" w:rsidRDefault="00AB621E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 xml:space="preserve">Family caregivers need specific and ongoing training, </w:t>
      </w:r>
      <w:r w:rsidR="007A7973" w:rsidRPr="0033760F">
        <w:rPr>
          <w:rFonts w:cstheme="minorHAnsi"/>
          <w:sz w:val="24"/>
          <w:szCs w:val="24"/>
        </w:rPr>
        <w:t>communication,</w:t>
      </w:r>
      <w:r w:rsidRPr="0033760F">
        <w:rPr>
          <w:rFonts w:cstheme="minorHAnsi"/>
          <w:sz w:val="24"/>
          <w:szCs w:val="24"/>
        </w:rPr>
        <w:t xml:space="preserve"> and support as they are the critical component to ensuring people with AD/ADRD can live their life to the fullest. They are an essential </w:t>
      </w:r>
      <w:proofErr w:type="gramStart"/>
      <w:r w:rsidRPr="0033760F">
        <w:rPr>
          <w:rFonts w:cstheme="minorHAnsi"/>
          <w:sz w:val="24"/>
          <w:szCs w:val="24"/>
        </w:rPr>
        <w:t>piece</w:t>
      </w:r>
      <w:proofErr w:type="gramEnd"/>
      <w:r w:rsidRPr="0033760F">
        <w:rPr>
          <w:rFonts w:cstheme="minorHAnsi"/>
          <w:sz w:val="24"/>
          <w:szCs w:val="24"/>
        </w:rPr>
        <w:t xml:space="preserve"> of the medical care </w:t>
      </w:r>
      <w:r w:rsidR="0033760F" w:rsidRPr="0033760F">
        <w:rPr>
          <w:rFonts w:cstheme="minorHAnsi"/>
          <w:sz w:val="24"/>
          <w:szCs w:val="24"/>
        </w:rPr>
        <w:t>team,</w:t>
      </w:r>
      <w:r w:rsidRPr="0033760F">
        <w:rPr>
          <w:rFonts w:cstheme="minorHAnsi"/>
          <w:sz w:val="24"/>
          <w:szCs w:val="24"/>
        </w:rPr>
        <w:t xml:space="preserve"> providing medical tasks and advocacy as the care partner. Through this program, the family caregiver will: feel supported, engage in essential training, learn about helpful resources, benefit from the experiences of a family caregiving peer, discuss and share problem solving strategies, feel more valued and encouraged, and learn and adhere to strategies to promote self-help.</w:t>
      </w:r>
    </w:p>
    <w:p w14:paraId="5BBBAC4D" w14:textId="77777777" w:rsidR="007A7973" w:rsidRPr="0033760F" w:rsidRDefault="007A7973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</w:pPr>
    </w:p>
    <w:p w14:paraId="0B5FC482" w14:textId="1F27FA57" w:rsidR="007A7973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t>Who:</w:t>
      </w:r>
      <w:r w:rsidR="007A7973" w:rsidRPr="0033760F">
        <w:rPr>
          <w:rFonts w:cstheme="minorHAnsi"/>
          <w:b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</w:p>
    <w:p w14:paraId="1F065BF4" w14:textId="1E302ED1" w:rsidR="001C70CC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 xml:space="preserve">The </w:t>
      </w:r>
      <w:r w:rsidR="007A7973" w:rsidRPr="0033760F">
        <w:rPr>
          <w:rFonts w:cstheme="minorHAnsi"/>
          <w:sz w:val="24"/>
          <w:szCs w:val="24"/>
        </w:rPr>
        <w:t>Peer-to-Peer</w:t>
      </w:r>
      <w:r w:rsidRPr="0033760F">
        <w:rPr>
          <w:rFonts w:cstheme="minorHAnsi"/>
          <w:sz w:val="24"/>
          <w:szCs w:val="24"/>
        </w:rPr>
        <w:t xml:space="preserve"> Mentoring Program will </w:t>
      </w:r>
      <w:r w:rsidR="00C25E58">
        <w:rPr>
          <w:rFonts w:cstheme="minorHAnsi"/>
          <w:sz w:val="24"/>
          <w:szCs w:val="24"/>
        </w:rPr>
        <w:t>match caregivers</w:t>
      </w:r>
      <w:r w:rsidRPr="0033760F">
        <w:rPr>
          <w:rFonts w:cstheme="minorHAnsi"/>
          <w:sz w:val="24"/>
          <w:szCs w:val="24"/>
        </w:rPr>
        <w:t xml:space="preserve"> who are new to caregiving (mentees) with</w:t>
      </w:r>
      <w:r w:rsidR="00C25E58">
        <w:rPr>
          <w:rFonts w:cstheme="minorHAnsi"/>
          <w:sz w:val="24"/>
          <w:szCs w:val="24"/>
        </w:rPr>
        <w:t xml:space="preserve"> caregivers with lived experience</w:t>
      </w:r>
      <w:r w:rsidR="00F64F18" w:rsidRPr="0033760F">
        <w:rPr>
          <w:rFonts w:cstheme="minorHAnsi"/>
          <w:sz w:val="24"/>
          <w:szCs w:val="24"/>
        </w:rPr>
        <w:t xml:space="preserve"> (mentors) for the duration of a </w:t>
      </w:r>
      <w:r w:rsidR="007A7973" w:rsidRPr="0033760F">
        <w:rPr>
          <w:rFonts w:cstheme="minorHAnsi"/>
          <w:sz w:val="24"/>
          <w:szCs w:val="24"/>
        </w:rPr>
        <w:t>6-month</w:t>
      </w:r>
      <w:r w:rsidR="00F64F18" w:rsidRPr="0033760F">
        <w:rPr>
          <w:rFonts w:cstheme="minorHAnsi"/>
          <w:sz w:val="24"/>
          <w:szCs w:val="24"/>
        </w:rPr>
        <w:t xml:space="preserve"> program commitment. </w:t>
      </w:r>
    </w:p>
    <w:p w14:paraId="52026ACC" w14:textId="77777777" w:rsidR="000E2C3B" w:rsidRPr="0033760F" w:rsidRDefault="000E2C3B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41C7E5B5" w14:textId="7DAAB6B8" w:rsidR="000E2C3B" w:rsidRPr="0033760F" w:rsidRDefault="000E2C3B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</w:pPr>
      <w:r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t>Criteria for Mentor</w:t>
      </w:r>
      <w:r w:rsidR="007A7973"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t xml:space="preserve">:  </w:t>
      </w:r>
      <w:r w:rsidR="007A7973" w:rsidRPr="0033760F">
        <w:rPr>
          <w:rFonts w:cstheme="minorHAnsi"/>
          <w:b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 </w:t>
      </w:r>
      <w:r w:rsidRPr="0033760F">
        <w:rPr>
          <w:rFonts w:cstheme="minorHAnsi"/>
          <w:b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</w:p>
    <w:p w14:paraId="751F3DD1" w14:textId="77777777" w:rsidR="00150465" w:rsidRDefault="00150465" w:rsidP="003376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150465">
        <w:rPr>
          <w:rFonts w:cstheme="minorHAnsi"/>
          <w:sz w:val="24"/>
          <w:szCs w:val="24"/>
        </w:rPr>
        <w:t>Current or former non-professional unpaid family caregiver; at least 21 years of age</w:t>
      </w:r>
    </w:p>
    <w:p w14:paraId="7B8647B1" w14:textId="36DDC6C5" w:rsidR="000E2C3B" w:rsidRPr="0033760F" w:rsidRDefault="007A7973" w:rsidP="003376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>B</w:t>
      </w:r>
      <w:r w:rsidR="000E2C3B" w:rsidRPr="0033760F">
        <w:rPr>
          <w:rFonts w:cstheme="minorHAnsi"/>
          <w:sz w:val="24"/>
          <w:szCs w:val="24"/>
        </w:rPr>
        <w:t>asic knowledge of dementia</w:t>
      </w:r>
    </w:p>
    <w:p w14:paraId="6979430A" w14:textId="76717AB6" w:rsidR="000E2C3B" w:rsidRPr="0033760F" w:rsidRDefault="007A7973" w:rsidP="003376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>A</w:t>
      </w:r>
      <w:r w:rsidR="000E2C3B" w:rsidRPr="0033760F">
        <w:rPr>
          <w:rFonts w:cstheme="minorHAnsi"/>
          <w:sz w:val="24"/>
          <w:szCs w:val="24"/>
        </w:rPr>
        <w:t>bility to pro</w:t>
      </w:r>
      <w:r w:rsidR="001E1831" w:rsidRPr="0033760F">
        <w:rPr>
          <w:rFonts w:cstheme="minorHAnsi"/>
          <w:sz w:val="24"/>
          <w:szCs w:val="24"/>
        </w:rPr>
        <w:t>vide guidance,</w:t>
      </w:r>
      <w:r w:rsidR="000E2C3B" w:rsidRPr="0033760F">
        <w:rPr>
          <w:rFonts w:cstheme="minorHAnsi"/>
          <w:sz w:val="24"/>
          <w:szCs w:val="24"/>
        </w:rPr>
        <w:t xml:space="preserve"> resources, compassion and problem-</w:t>
      </w:r>
      <w:r w:rsidR="001E1831" w:rsidRPr="0033760F">
        <w:rPr>
          <w:rFonts w:cstheme="minorHAnsi"/>
          <w:sz w:val="24"/>
          <w:szCs w:val="24"/>
        </w:rPr>
        <w:t>solving skills</w:t>
      </w:r>
      <w:r w:rsidR="000E2C3B" w:rsidRPr="0033760F">
        <w:rPr>
          <w:rFonts w:cstheme="minorHAnsi"/>
          <w:sz w:val="24"/>
          <w:szCs w:val="24"/>
        </w:rPr>
        <w:t xml:space="preserve">     </w:t>
      </w:r>
    </w:p>
    <w:p w14:paraId="6C0DCCA4" w14:textId="02C01DD5" w:rsidR="000E2C3B" w:rsidRPr="0033760F" w:rsidRDefault="007A7973" w:rsidP="003376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>C</w:t>
      </w:r>
      <w:r w:rsidR="000E2C3B" w:rsidRPr="0033760F">
        <w:rPr>
          <w:rFonts w:cstheme="minorHAnsi"/>
          <w:sz w:val="24"/>
          <w:szCs w:val="24"/>
        </w:rPr>
        <w:t>onfidence in caregiving role</w:t>
      </w:r>
      <w:r w:rsidR="00C425B8">
        <w:rPr>
          <w:rFonts w:cstheme="minorHAnsi"/>
          <w:sz w:val="24"/>
          <w:szCs w:val="24"/>
        </w:rPr>
        <w:t>; presents with positive and empathic attitude</w:t>
      </w:r>
    </w:p>
    <w:p w14:paraId="6870B300" w14:textId="12533B36" w:rsidR="000E2C3B" w:rsidRPr="0033760F" w:rsidRDefault="007A7973" w:rsidP="003376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>A</w:t>
      </w:r>
      <w:r w:rsidR="000E2C3B" w:rsidRPr="0033760F">
        <w:rPr>
          <w:rFonts w:cstheme="minorHAnsi"/>
          <w:sz w:val="24"/>
          <w:szCs w:val="24"/>
        </w:rPr>
        <w:t>bility to commit to program guidelines</w:t>
      </w:r>
      <w:r w:rsidR="00C425B8">
        <w:rPr>
          <w:rFonts w:cstheme="minorHAnsi"/>
          <w:sz w:val="24"/>
          <w:szCs w:val="24"/>
        </w:rPr>
        <w:t>; has working email, internet access and phone</w:t>
      </w:r>
    </w:p>
    <w:p w14:paraId="468FF7EB" w14:textId="77777777" w:rsidR="001C70CC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4829F2C4" w14:textId="19309E18" w:rsidR="007A7973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</w:pPr>
      <w:r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t>What:</w:t>
      </w:r>
      <w:r w:rsidRPr="0033760F">
        <w:rPr>
          <w:rFonts w:cstheme="minorHAnsi"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</w:p>
    <w:p w14:paraId="1C26C1F3" w14:textId="007C1345" w:rsidR="001C70CC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>A</w:t>
      </w:r>
      <w:r w:rsidR="007A58F9">
        <w:rPr>
          <w:rFonts w:cstheme="minorHAnsi"/>
          <w:sz w:val="24"/>
          <w:szCs w:val="24"/>
        </w:rPr>
        <w:t>n orientation</w:t>
      </w:r>
      <w:r w:rsidRPr="0033760F">
        <w:rPr>
          <w:rFonts w:cstheme="minorHAnsi"/>
          <w:sz w:val="24"/>
          <w:szCs w:val="24"/>
        </w:rPr>
        <w:t xml:space="preserve"> will be provided for mentors</w:t>
      </w:r>
      <w:r w:rsidR="001E1831" w:rsidRPr="0033760F">
        <w:rPr>
          <w:rFonts w:cstheme="minorHAnsi"/>
          <w:sz w:val="24"/>
          <w:szCs w:val="24"/>
        </w:rPr>
        <w:t xml:space="preserve"> </w:t>
      </w:r>
      <w:r w:rsidR="007A58F9">
        <w:rPr>
          <w:rFonts w:cstheme="minorHAnsi"/>
          <w:sz w:val="24"/>
          <w:szCs w:val="24"/>
        </w:rPr>
        <w:t>5/14/25</w:t>
      </w:r>
      <w:r w:rsidR="001E1831" w:rsidRPr="0033760F">
        <w:rPr>
          <w:rFonts w:cstheme="minorHAnsi"/>
          <w:sz w:val="24"/>
          <w:szCs w:val="24"/>
        </w:rPr>
        <w:t xml:space="preserve"> from </w:t>
      </w:r>
      <w:r w:rsidR="00C25E58">
        <w:rPr>
          <w:rFonts w:cstheme="minorHAnsi"/>
          <w:sz w:val="24"/>
          <w:szCs w:val="24"/>
        </w:rPr>
        <w:t>1:</w:t>
      </w:r>
      <w:r w:rsidR="007A58F9">
        <w:rPr>
          <w:rFonts w:cstheme="minorHAnsi"/>
          <w:sz w:val="24"/>
          <w:szCs w:val="24"/>
        </w:rPr>
        <w:t>3</w:t>
      </w:r>
      <w:r w:rsidR="00C25E58">
        <w:rPr>
          <w:rFonts w:cstheme="minorHAnsi"/>
          <w:sz w:val="24"/>
          <w:szCs w:val="24"/>
        </w:rPr>
        <w:t>0-4:00 PM</w:t>
      </w:r>
      <w:r w:rsidR="001E1831" w:rsidRPr="0033760F">
        <w:rPr>
          <w:rFonts w:cstheme="minorHAnsi"/>
          <w:sz w:val="24"/>
          <w:szCs w:val="24"/>
        </w:rPr>
        <w:t xml:space="preserve"> in person (</w:t>
      </w:r>
      <w:r w:rsidR="007A58F9">
        <w:rPr>
          <w:rFonts w:cstheme="minorHAnsi"/>
          <w:sz w:val="24"/>
          <w:szCs w:val="24"/>
        </w:rPr>
        <w:t>40 IDX Building Shelburne Road So. Burlington</w:t>
      </w:r>
      <w:r w:rsidR="001E1831" w:rsidRPr="0033760F">
        <w:rPr>
          <w:rFonts w:cstheme="minorHAnsi"/>
          <w:sz w:val="24"/>
          <w:szCs w:val="24"/>
        </w:rPr>
        <w:t xml:space="preserve">) </w:t>
      </w:r>
      <w:r w:rsidRPr="0033760F">
        <w:rPr>
          <w:rFonts w:cstheme="minorHAnsi"/>
          <w:sz w:val="24"/>
          <w:szCs w:val="24"/>
        </w:rPr>
        <w:t xml:space="preserve">along with </w:t>
      </w:r>
      <w:proofErr w:type="gramStart"/>
      <w:r w:rsidR="0033760F" w:rsidRPr="0033760F">
        <w:rPr>
          <w:rFonts w:cstheme="minorHAnsi"/>
          <w:sz w:val="24"/>
          <w:szCs w:val="24"/>
        </w:rPr>
        <w:t>once</w:t>
      </w:r>
      <w:proofErr w:type="gramEnd"/>
      <w:r w:rsidR="0033760F" w:rsidRPr="0033760F">
        <w:rPr>
          <w:rFonts w:cstheme="minorHAnsi"/>
          <w:sz w:val="24"/>
          <w:szCs w:val="24"/>
        </w:rPr>
        <w:t>-a-month</w:t>
      </w:r>
      <w:r w:rsidRPr="0033760F">
        <w:rPr>
          <w:rFonts w:cstheme="minorHAnsi"/>
          <w:sz w:val="24"/>
          <w:szCs w:val="24"/>
        </w:rPr>
        <w:t xml:space="preserve"> individual ‘c</w:t>
      </w:r>
      <w:r w:rsidR="001E1831" w:rsidRPr="0033760F">
        <w:rPr>
          <w:rFonts w:cstheme="minorHAnsi"/>
          <w:sz w:val="24"/>
          <w:szCs w:val="24"/>
        </w:rPr>
        <w:t>oaching/support.’  In addition, the Peer</w:t>
      </w:r>
      <w:r w:rsidR="0033760F">
        <w:rPr>
          <w:rFonts w:cstheme="minorHAnsi"/>
          <w:sz w:val="24"/>
          <w:szCs w:val="24"/>
        </w:rPr>
        <w:t>-</w:t>
      </w:r>
      <w:r w:rsidR="001E1831" w:rsidRPr="0033760F">
        <w:rPr>
          <w:rFonts w:cstheme="minorHAnsi"/>
          <w:sz w:val="24"/>
          <w:szCs w:val="24"/>
        </w:rPr>
        <w:t>to</w:t>
      </w:r>
      <w:r w:rsidR="0033760F">
        <w:rPr>
          <w:rFonts w:cstheme="minorHAnsi"/>
          <w:sz w:val="24"/>
          <w:szCs w:val="24"/>
        </w:rPr>
        <w:t>-</w:t>
      </w:r>
      <w:r w:rsidR="001E1831" w:rsidRPr="0033760F">
        <w:rPr>
          <w:rFonts w:cstheme="minorHAnsi"/>
          <w:sz w:val="24"/>
          <w:szCs w:val="24"/>
        </w:rPr>
        <w:t>Peer program coach will</w:t>
      </w:r>
      <w:r w:rsidR="00F64F18" w:rsidRPr="0033760F">
        <w:rPr>
          <w:rFonts w:cstheme="minorHAnsi"/>
          <w:sz w:val="24"/>
          <w:szCs w:val="24"/>
        </w:rPr>
        <w:t xml:space="preserve"> chec</w:t>
      </w:r>
      <w:r w:rsidR="001E1831" w:rsidRPr="0033760F">
        <w:rPr>
          <w:rFonts w:cstheme="minorHAnsi"/>
          <w:sz w:val="24"/>
          <w:szCs w:val="24"/>
        </w:rPr>
        <w:t>k-in with the mentees</w:t>
      </w:r>
      <w:r w:rsidR="00F64F18" w:rsidRPr="0033760F">
        <w:rPr>
          <w:rFonts w:cstheme="minorHAnsi"/>
          <w:sz w:val="24"/>
          <w:szCs w:val="24"/>
        </w:rPr>
        <w:t xml:space="preserve"> </w:t>
      </w:r>
      <w:r w:rsidR="007A58F9">
        <w:rPr>
          <w:rFonts w:cstheme="minorHAnsi"/>
          <w:sz w:val="24"/>
          <w:szCs w:val="24"/>
        </w:rPr>
        <w:t>as requested</w:t>
      </w:r>
      <w:r w:rsidR="00F64F18" w:rsidRPr="0033760F">
        <w:rPr>
          <w:rFonts w:cstheme="minorHAnsi"/>
          <w:sz w:val="24"/>
          <w:szCs w:val="24"/>
        </w:rPr>
        <w:t xml:space="preserve"> throughout the </w:t>
      </w:r>
      <w:r w:rsidR="007A58F9" w:rsidRPr="0033760F">
        <w:rPr>
          <w:rFonts w:cstheme="minorHAnsi"/>
          <w:sz w:val="24"/>
          <w:szCs w:val="24"/>
        </w:rPr>
        <w:t>6-month</w:t>
      </w:r>
      <w:r w:rsidR="00F64F18" w:rsidRPr="0033760F">
        <w:rPr>
          <w:rFonts w:cstheme="minorHAnsi"/>
          <w:sz w:val="24"/>
          <w:szCs w:val="24"/>
        </w:rPr>
        <w:t xml:space="preserve"> commitment. </w:t>
      </w:r>
    </w:p>
    <w:p w14:paraId="15EB3702" w14:textId="77777777" w:rsidR="00F64F18" w:rsidRPr="0033760F" w:rsidRDefault="00F64F18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97A354A" w14:textId="77777777" w:rsidR="007A7973" w:rsidRPr="0033760F" w:rsidRDefault="00F64F18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color w:val="385623" w:themeColor="accent6" w:themeShade="80"/>
          <w:sz w:val="24"/>
          <w:szCs w:val="24"/>
          <w:shd w:val="clear" w:color="auto" w:fill="E2EFD9" w:themeFill="accent6" w:themeFillTint="33"/>
        </w:rPr>
      </w:pPr>
      <w:r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t>Where and When</w:t>
      </w:r>
      <w:r w:rsidRPr="0033760F">
        <w:rPr>
          <w:rFonts w:cstheme="minorHAnsi"/>
          <w:color w:val="385623" w:themeColor="accent6" w:themeShade="80"/>
          <w:sz w:val="24"/>
          <w:szCs w:val="24"/>
          <w:shd w:val="clear" w:color="auto" w:fill="E2EFD9" w:themeFill="accent6" w:themeFillTint="33"/>
        </w:rPr>
        <w:t>:</w:t>
      </w:r>
    </w:p>
    <w:p w14:paraId="7BAA1640" w14:textId="7882C825" w:rsidR="00F64F18" w:rsidRPr="0033760F" w:rsidRDefault="00C25E58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</w:t>
      </w:r>
      <w:r w:rsidR="00F64F18" w:rsidRPr="0033760F">
        <w:rPr>
          <w:rFonts w:cstheme="minorHAnsi"/>
          <w:sz w:val="24"/>
          <w:szCs w:val="24"/>
        </w:rPr>
        <w:t xml:space="preserve"> between mentor and </w:t>
      </w:r>
      <w:proofErr w:type="gramStart"/>
      <w:r w:rsidR="00F64F18" w:rsidRPr="0033760F">
        <w:rPr>
          <w:rFonts w:cstheme="minorHAnsi"/>
          <w:sz w:val="24"/>
          <w:szCs w:val="24"/>
        </w:rPr>
        <w:t>mentee</w:t>
      </w:r>
      <w:r>
        <w:rPr>
          <w:rFonts w:cstheme="minorHAnsi"/>
          <w:sz w:val="24"/>
          <w:szCs w:val="24"/>
        </w:rPr>
        <w:t>,</w:t>
      </w:r>
      <w:proofErr w:type="gramEnd"/>
      <w:r>
        <w:rPr>
          <w:rFonts w:cstheme="minorHAnsi"/>
          <w:sz w:val="24"/>
          <w:szCs w:val="24"/>
        </w:rPr>
        <w:t xml:space="preserve"> may occur weekly, every other week or for a commitment the mentee/mentor </w:t>
      </w:r>
      <w:proofErr w:type="gramStart"/>
      <w:r>
        <w:rPr>
          <w:rFonts w:cstheme="minorHAnsi"/>
          <w:sz w:val="24"/>
          <w:szCs w:val="24"/>
        </w:rPr>
        <w:t>deem</w:t>
      </w:r>
      <w:proofErr w:type="gramEnd"/>
      <w:r>
        <w:rPr>
          <w:rFonts w:cstheme="minorHAnsi"/>
          <w:sz w:val="24"/>
          <w:szCs w:val="24"/>
        </w:rPr>
        <w:t xml:space="preserve"> purposeful for approximately an hour per contact. </w:t>
      </w:r>
    </w:p>
    <w:p w14:paraId="47247CE0" w14:textId="77777777" w:rsidR="001C70CC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50B84AD" w14:textId="3873CDE6" w:rsidR="007A7973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85623" w:themeColor="accent6" w:themeShade="80"/>
          <w:sz w:val="24"/>
          <w:szCs w:val="24"/>
          <w:bdr w:val="single" w:sz="4" w:space="0" w:color="auto"/>
          <w:shd w:val="clear" w:color="auto" w:fill="E2EFD9" w:themeFill="accent6" w:themeFillTint="33"/>
        </w:rPr>
      </w:pPr>
      <w:r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lastRenderedPageBreak/>
        <w:t>How</w:t>
      </w:r>
      <w:r w:rsidR="007A7973"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t>:</w:t>
      </w:r>
    </w:p>
    <w:p w14:paraId="5DD77F4E" w14:textId="3093114D" w:rsidR="001C70CC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 xml:space="preserve">A 1-1 pre-assessment will be provided to both mentees and mentors by a licensed mental health clinician. </w:t>
      </w:r>
    </w:p>
    <w:p w14:paraId="21C26E40" w14:textId="77777777" w:rsidR="00F64F18" w:rsidRPr="0033760F" w:rsidRDefault="00F64F18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3B0C5D93" w14:textId="77777777" w:rsidR="000B1A85" w:rsidRPr="0033760F" w:rsidRDefault="00F64F18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b/>
          <w:color w:val="385623" w:themeColor="accent6" w:themeShade="80"/>
          <w:sz w:val="24"/>
          <w:szCs w:val="24"/>
          <w:shd w:val="clear" w:color="auto" w:fill="E2EFD9" w:themeFill="accent6" w:themeFillTint="33"/>
        </w:rPr>
        <w:t>Referrals</w:t>
      </w:r>
      <w:r w:rsidRPr="0033760F">
        <w:rPr>
          <w:rFonts w:cstheme="minorHAnsi"/>
          <w:color w:val="385623" w:themeColor="accent6" w:themeShade="80"/>
          <w:sz w:val="24"/>
          <w:szCs w:val="24"/>
          <w:shd w:val="clear" w:color="auto" w:fill="E2EFD9" w:themeFill="accent6" w:themeFillTint="33"/>
        </w:rPr>
        <w:t>:</w:t>
      </w:r>
      <w:r w:rsidRPr="0033760F">
        <w:rPr>
          <w:rFonts w:cstheme="minorHAnsi"/>
          <w:sz w:val="24"/>
          <w:szCs w:val="24"/>
        </w:rPr>
        <w:t xml:space="preserve"> </w:t>
      </w:r>
    </w:p>
    <w:p w14:paraId="646E9F73" w14:textId="77777777" w:rsidR="000B1A85" w:rsidRPr="0033760F" w:rsidRDefault="000B1A85" w:rsidP="003376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>To</w:t>
      </w:r>
      <w:r w:rsidR="00F64F18" w:rsidRPr="0033760F">
        <w:rPr>
          <w:rFonts w:cstheme="minorHAnsi"/>
          <w:sz w:val="24"/>
          <w:szCs w:val="24"/>
        </w:rPr>
        <w:t xml:space="preserve"> </w:t>
      </w:r>
      <w:proofErr w:type="gramStart"/>
      <w:r w:rsidR="00F64F18" w:rsidRPr="0033760F">
        <w:rPr>
          <w:rFonts w:cstheme="minorHAnsi"/>
          <w:sz w:val="24"/>
          <w:szCs w:val="24"/>
        </w:rPr>
        <w:t>refer</w:t>
      </w:r>
      <w:proofErr w:type="gramEnd"/>
      <w:r w:rsidR="00F64F18" w:rsidRPr="0033760F">
        <w:rPr>
          <w:rFonts w:cstheme="minorHAnsi"/>
          <w:sz w:val="24"/>
          <w:szCs w:val="24"/>
        </w:rPr>
        <w:t xml:space="preserve"> a family caregiver </w:t>
      </w:r>
      <w:r w:rsidRPr="0033760F">
        <w:rPr>
          <w:rFonts w:cstheme="minorHAnsi"/>
          <w:sz w:val="24"/>
          <w:szCs w:val="24"/>
        </w:rPr>
        <w:t xml:space="preserve">for </w:t>
      </w:r>
      <w:r w:rsidR="00F64F18" w:rsidRPr="0033760F">
        <w:rPr>
          <w:rFonts w:cstheme="minorHAnsi"/>
          <w:sz w:val="24"/>
          <w:szCs w:val="24"/>
        </w:rPr>
        <w:t xml:space="preserve">the role of mentee or mentor, please </w:t>
      </w:r>
      <w:r w:rsidRPr="0033760F">
        <w:rPr>
          <w:rFonts w:cstheme="minorHAnsi"/>
          <w:sz w:val="24"/>
          <w:szCs w:val="24"/>
        </w:rPr>
        <w:t xml:space="preserve">first determine interest and permission from caregiver.  </w:t>
      </w:r>
    </w:p>
    <w:p w14:paraId="4D4CFDA8" w14:textId="77777777" w:rsidR="00C25E58" w:rsidRDefault="000B1A85" w:rsidP="003376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 xml:space="preserve">Next: send referral name and contact information to: </w:t>
      </w:r>
    </w:p>
    <w:p w14:paraId="6AAD7232" w14:textId="36CF3D35" w:rsidR="00C25E58" w:rsidRDefault="00C25E58" w:rsidP="00C25E58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hyperlink r:id="rId7" w:history="1">
        <w:r w:rsidRPr="00C25E58">
          <w:rPr>
            <w:rStyle w:val="Hyperlink"/>
            <w:rFonts w:cstheme="minorHAnsi"/>
            <w:color w:val="0070C0"/>
            <w:sz w:val="24"/>
            <w:szCs w:val="24"/>
          </w:rPr>
          <w:t>Lori.McKenna@uvmhealth.org</w:t>
        </w:r>
      </w:hyperlink>
      <w:r w:rsidR="00F64F18" w:rsidRPr="00C25E5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</w:t>
      </w:r>
      <w:r w:rsidR="007A58F9" w:rsidRPr="007A58F9">
        <w:rPr>
          <w:rFonts w:cstheme="minorHAnsi"/>
          <w:i/>
          <w:iCs/>
          <w:sz w:val="24"/>
          <w:szCs w:val="24"/>
        </w:rPr>
        <w:t>or in basket messaging</w:t>
      </w:r>
    </w:p>
    <w:p w14:paraId="02E7F0D2" w14:textId="652B9D97" w:rsidR="00F64F18" w:rsidRPr="007A58F9" w:rsidRDefault="00C25E58" w:rsidP="00C25E58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hyperlink r:id="rId8" w:history="1">
        <w:r w:rsidRPr="000E075A">
          <w:rPr>
            <w:rStyle w:val="Hyperlink"/>
            <w:rFonts w:cstheme="minorHAnsi"/>
            <w:sz w:val="24"/>
            <w:szCs w:val="24"/>
          </w:rPr>
          <w:t>Joan.Marsh-Reed@uvmhealth.org</w:t>
        </w:r>
      </w:hyperlink>
      <w:r>
        <w:rPr>
          <w:rFonts w:cstheme="minorHAnsi"/>
          <w:sz w:val="24"/>
          <w:szCs w:val="24"/>
        </w:rPr>
        <w:t xml:space="preserve"> or </w:t>
      </w:r>
      <w:r w:rsidR="007A58F9" w:rsidRPr="007A58F9">
        <w:rPr>
          <w:rFonts w:cstheme="minorHAnsi"/>
          <w:i/>
          <w:iCs/>
          <w:sz w:val="24"/>
          <w:szCs w:val="24"/>
        </w:rPr>
        <w:t>in basket messaging</w:t>
      </w:r>
    </w:p>
    <w:p w14:paraId="170E6D4D" w14:textId="3B31D05F" w:rsidR="001E1831" w:rsidRPr="0033760F" w:rsidRDefault="001E1831" w:rsidP="003376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3760F">
        <w:rPr>
          <w:rFonts w:cstheme="minorHAnsi"/>
          <w:b/>
          <w:color w:val="385623" w:themeColor="accent6" w:themeShade="80"/>
          <w:sz w:val="24"/>
          <w:szCs w:val="24"/>
          <w:u w:val="single"/>
        </w:rPr>
        <w:t xml:space="preserve">Referrals are requested by </w:t>
      </w:r>
      <w:r w:rsidR="007A58F9">
        <w:rPr>
          <w:rFonts w:cstheme="minorHAnsi"/>
          <w:b/>
          <w:color w:val="385623" w:themeColor="accent6" w:themeShade="80"/>
          <w:sz w:val="24"/>
          <w:szCs w:val="24"/>
          <w:u w:val="single"/>
        </w:rPr>
        <w:t>5/1/25</w:t>
      </w:r>
      <w:r w:rsidRPr="0033760F">
        <w:rPr>
          <w:rFonts w:cstheme="minorHAnsi"/>
          <w:b/>
          <w:color w:val="385623" w:themeColor="accent6" w:themeShade="80"/>
          <w:sz w:val="24"/>
          <w:szCs w:val="24"/>
          <w:u w:val="single"/>
        </w:rPr>
        <w:t>.</w:t>
      </w:r>
      <w:r w:rsidRPr="0033760F">
        <w:rPr>
          <w:rFonts w:cstheme="minorHAnsi"/>
          <w:sz w:val="24"/>
          <w:szCs w:val="24"/>
        </w:rPr>
        <w:t xml:space="preserve"> Thank you.</w:t>
      </w:r>
    </w:p>
    <w:p w14:paraId="1F83E19E" w14:textId="77777777" w:rsidR="001C70CC" w:rsidRPr="0033760F" w:rsidRDefault="001C70CC" w:rsidP="0033760F">
      <w:pPr>
        <w:autoSpaceDE w:val="0"/>
        <w:autoSpaceDN w:val="0"/>
        <w:adjustRightInd w:val="0"/>
        <w:spacing w:after="0" w:line="276" w:lineRule="auto"/>
        <w:rPr>
          <w:rFonts w:cstheme="minorHAnsi"/>
          <w:color w:val="695D46"/>
          <w:sz w:val="24"/>
          <w:szCs w:val="24"/>
        </w:rPr>
      </w:pPr>
    </w:p>
    <w:p w14:paraId="21732F2F" w14:textId="77777777" w:rsidR="00AB621E" w:rsidRPr="0033760F" w:rsidRDefault="00AB621E" w:rsidP="0033760F">
      <w:pPr>
        <w:spacing w:line="276" w:lineRule="auto"/>
        <w:rPr>
          <w:rFonts w:ascii="OpenSans-Regular" w:hAnsi="OpenSans-Regular" w:cs="OpenSans-Regular"/>
          <w:color w:val="695D46"/>
          <w:sz w:val="24"/>
          <w:szCs w:val="24"/>
        </w:rPr>
      </w:pPr>
    </w:p>
    <w:p w14:paraId="5AE5EE2C" w14:textId="77777777" w:rsidR="00AB621E" w:rsidRPr="00AB621E" w:rsidRDefault="00AB621E" w:rsidP="007A7973">
      <w:pPr>
        <w:rPr>
          <w:sz w:val="24"/>
          <w:szCs w:val="24"/>
        </w:rPr>
      </w:pPr>
    </w:p>
    <w:sectPr w:rsidR="00AB621E" w:rsidRPr="00AB621E" w:rsidSect="007A797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2D2C" w14:textId="77777777" w:rsidR="00FF35B9" w:rsidRDefault="00FF35B9" w:rsidP="007A7973">
      <w:pPr>
        <w:spacing w:after="0" w:line="240" w:lineRule="auto"/>
      </w:pPr>
      <w:r>
        <w:separator/>
      </w:r>
    </w:p>
  </w:endnote>
  <w:endnote w:type="continuationSeparator" w:id="0">
    <w:p w14:paraId="063FC6F3" w14:textId="77777777" w:rsidR="00FF35B9" w:rsidRDefault="00FF35B9" w:rsidP="007A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A14B" w14:textId="77777777" w:rsidR="00FF35B9" w:rsidRDefault="00FF35B9" w:rsidP="007A7973">
      <w:pPr>
        <w:spacing w:after="0" w:line="240" w:lineRule="auto"/>
      </w:pPr>
      <w:r>
        <w:separator/>
      </w:r>
    </w:p>
  </w:footnote>
  <w:footnote w:type="continuationSeparator" w:id="0">
    <w:p w14:paraId="1BDC8DB2" w14:textId="77777777" w:rsidR="00FF35B9" w:rsidRDefault="00FF35B9" w:rsidP="007A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508" w14:textId="0E303A84" w:rsidR="007A7973" w:rsidRDefault="007A7973" w:rsidP="007A7973">
    <w:pPr>
      <w:pStyle w:val="Header"/>
      <w:jc w:val="center"/>
    </w:pPr>
    <w:r w:rsidRPr="007A7973">
      <w:rPr>
        <w:rFonts w:ascii="Calibri" w:eastAsia="Calibri" w:hAnsi="Calibri" w:cs="Times New Roman"/>
        <w:noProof/>
      </w:rPr>
      <w:drawing>
        <wp:inline distT="0" distB="0" distL="0" distR="0" wp14:anchorId="6B418183" wp14:editId="31753F24">
          <wp:extent cx="1714500" cy="615461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46" cy="619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A28"/>
    <w:multiLevelType w:val="hybridMultilevel"/>
    <w:tmpl w:val="B79A46DE"/>
    <w:lvl w:ilvl="0" w:tplc="E3FE29D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94701"/>
    <w:multiLevelType w:val="hybridMultilevel"/>
    <w:tmpl w:val="073A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2719B"/>
    <w:multiLevelType w:val="hybridMultilevel"/>
    <w:tmpl w:val="403E1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05272">
    <w:abstractNumId w:val="1"/>
  </w:num>
  <w:num w:numId="2" w16cid:durableId="1503544788">
    <w:abstractNumId w:val="0"/>
  </w:num>
  <w:num w:numId="3" w16cid:durableId="185834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1E"/>
    <w:rsid w:val="000858A4"/>
    <w:rsid w:val="000B1A85"/>
    <w:rsid w:val="000E2C3B"/>
    <w:rsid w:val="00150465"/>
    <w:rsid w:val="001C70CC"/>
    <w:rsid w:val="001E1831"/>
    <w:rsid w:val="0033760F"/>
    <w:rsid w:val="0042013E"/>
    <w:rsid w:val="00497330"/>
    <w:rsid w:val="00535DBE"/>
    <w:rsid w:val="0058572C"/>
    <w:rsid w:val="005B6F0B"/>
    <w:rsid w:val="00687C0C"/>
    <w:rsid w:val="007A58F9"/>
    <w:rsid w:val="007A7973"/>
    <w:rsid w:val="008F1405"/>
    <w:rsid w:val="00AB621E"/>
    <w:rsid w:val="00B40E10"/>
    <w:rsid w:val="00C25E58"/>
    <w:rsid w:val="00C425B8"/>
    <w:rsid w:val="00CE4B88"/>
    <w:rsid w:val="00D4095E"/>
    <w:rsid w:val="00D968A0"/>
    <w:rsid w:val="00E52319"/>
    <w:rsid w:val="00F64F18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02FD1"/>
  <w15:chartTrackingRefBased/>
  <w15:docId w15:val="{0D7AD1FD-A29D-4F4E-AD88-58DA39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8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F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1A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2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8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73"/>
  </w:style>
  <w:style w:type="paragraph" w:styleId="Footer">
    <w:name w:val="footer"/>
    <w:basedOn w:val="Normal"/>
    <w:link w:val="FooterChar"/>
    <w:uiPriority w:val="99"/>
    <w:unhideWhenUsed/>
    <w:rsid w:val="007A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73"/>
  </w:style>
  <w:style w:type="character" w:styleId="UnresolvedMention">
    <w:name w:val="Unresolved Mention"/>
    <w:basedOn w:val="DefaultParagraphFont"/>
    <w:uiPriority w:val="99"/>
    <w:semiHidden/>
    <w:unhideWhenUsed/>
    <w:rsid w:val="00C25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.Marsh-Reed@uvmhealt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i.McKenna@uvm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 Health Network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McKenna</dc:creator>
  <cp:keywords/>
  <dc:description/>
  <cp:lastModifiedBy>DeMott, Edwin</cp:lastModifiedBy>
  <cp:revision>2</cp:revision>
  <dcterms:created xsi:type="dcterms:W3CDTF">2025-05-01T15:06:00Z</dcterms:created>
  <dcterms:modified xsi:type="dcterms:W3CDTF">2025-05-01T15:06:00Z</dcterms:modified>
</cp:coreProperties>
</file>