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55DD" w14:textId="54B87091" w:rsidR="000E3697" w:rsidRPr="00E4102A" w:rsidRDefault="000E3697">
      <w:pPr>
        <w:rPr>
          <w:b/>
          <w:bCs/>
          <w:i/>
          <w:iCs/>
          <w:sz w:val="24"/>
          <w:szCs w:val="24"/>
        </w:rPr>
      </w:pPr>
      <w:r w:rsidRPr="00E4102A">
        <w:rPr>
          <w:b/>
          <w:bCs/>
          <w:i/>
          <w:iCs/>
          <w:sz w:val="24"/>
          <w:szCs w:val="24"/>
        </w:rPr>
        <w:t>For Immediate Release</w:t>
      </w:r>
    </w:p>
    <w:p w14:paraId="42C350CE" w14:textId="77777777" w:rsidR="000E3697" w:rsidRPr="00E4102A" w:rsidRDefault="000E3697">
      <w:pPr>
        <w:rPr>
          <w:b/>
          <w:bCs/>
          <w:sz w:val="24"/>
          <w:szCs w:val="24"/>
        </w:rPr>
      </w:pPr>
    </w:p>
    <w:p w14:paraId="27C53D31" w14:textId="77777777" w:rsidR="00E4102A" w:rsidRPr="00E4102A" w:rsidRDefault="00E4102A" w:rsidP="00E4102A">
      <w:pPr>
        <w:rPr>
          <w:rFonts w:ascii="Calibri" w:hAnsi="Calibri"/>
          <w:b/>
          <w:bCs/>
          <w:sz w:val="24"/>
          <w:szCs w:val="24"/>
          <w:shd w:val="clear" w:color="auto" w:fill="FFFFFF"/>
        </w:rPr>
      </w:pPr>
      <w:r w:rsidRPr="00E4102A">
        <w:rPr>
          <w:b/>
          <w:bCs/>
          <w:sz w:val="24"/>
          <w:szCs w:val="24"/>
        </w:rPr>
        <w:t xml:space="preserve">Lancaster COB </w:t>
      </w:r>
      <w:r w:rsidRPr="00E4102A">
        <w:rPr>
          <w:rFonts w:ascii="Calibri" w:hAnsi="Calibri"/>
          <w:b/>
          <w:bCs/>
          <w:sz w:val="24"/>
          <w:szCs w:val="24"/>
          <w:shd w:val="clear" w:color="auto" w:fill="FFFFFF"/>
        </w:rPr>
        <w:t>Epiphany Concerts to Feature Choirs, Wrightsville Brass</w:t>
      </w:r>
    </w:p>
    <w:p w14:paraId="54C95731" w14:textId="77777777" w:rsidR="00E4102A" w:rsidRPr="00E4102A" w:rsidRDefault="00E4102A" w:rsidP="00E4102A">
      <w:pPr>
        <w:rPr>
          <w:rFonts w:ascii="Calibri" w:hAnsi="Calibri"/>
          <w:sz w:val="24"/>
          <w:szCs w:val="24"/>
          <w:shd w:val="clear" w:color="auto" w:fill="FFFFFF"/>
        </w:rPr>
      </w:pPr>
    </w:p>
    <w:p w14:paraId="4B22E8B3" w14:textId="16A7FCBB" w:rsidR="00E4102A" w:rsidRPr="00E4102A" w:rsidRDefault="00207CB5" w:rsidP="00E4102A">
      <w:pPr>
        <w:rPr>
          <w:sz w:val="24"/>
          <w:szCs w:val="24"/>
        </w:rPr>
      </w:pPr>
      <w:r w:rsidRPr="00207CB5">
        <w:rPr>
          <w:rFonts w:ascii="Calibri" w:hAnsi="Calibri"/>
          <w:sz w:val="24"/>
          <w:szCs w:val="24"/>
          <w:shd w:val="clear" w:color="auto" w:fill="FFFFFF"/>
        </w:rPr>
        <w:t xml:space="preserve">Musicians of the Lancaster Church of the Brethren will collaborate with </w:t>
      </w:r>
      <w:r w:rsidR="00C319C2">
        <w:rPr>
          <w:rFonts w:ascii="Calibri" w:hAnsi="Calibri"/>
          <w:sz w:val="24"/>
          <w:szCs w:val="24"/>
          <w:shd w:val="clear" w:color="auto" w:fill="FFFFFF"/>
        </w:rPr>
        <w:t>the Wrightsville Brass</w:t>
      </w:r>
      <w:r w:rsidR="00DA43E4">
        <w:rPr>
          <w:rFonts w:ascii="Calibri" w:hAnsi="Calibri"/>
          <w:sz w:val="24"/>
          <w:szCs w:val="24"/>
          <w:shd w:val="clear" w:color="auto" w:fill="FFFFFF"/>
        </w:rPr>
        <w:t>,</w:t>
      </w:r>
      <w:r w:rsidR="00C319C2">
        <w:rPr>
          <w:rFonts w:ascii="Calibri" w:hAnsi="Calibri"/>
          <w:sz w:val="24"/>
          <w:szCs w:val="24"/>
          <w:shd w:val="clear" w:color="auto" w:fill="FFFFFF"/>
        </w:rPr>
        <w:t xml:space="preserve"> members of the Elizabethtown College Concert Choir</w:t>
      </w:r>
      <w:r w:rsidR="00DA43E4">
        <w:rPr>
          <w:rFonts w:ascii="Calibri" w:hAnsi="Calibri"/>
          <w:sz w:val="24"/>
          <w:szCs w:val="24"/>
          <w:shd w:val="clear" w:color="auto" w:fill="FFFFFF"/>
        </w:rPr>
        <w:t>, and other guest musicians</w:t>
      </w:r>
      <w:r w:rsidRPr="00207CB5">
        <w:rPr>
          <w:rFonts w:ascii="Calibri" w:hAnsi="Calibri"/>
          <w:sz w:val="24"/>
          <w:szCs w:val="24"/>
          <w:shd w:val="clear" w:color="auto" w:fill="FFFFFF"/>
        </w:rPr>
        <w:t xml:space="preserve"> to perform two </w:t>
      </w:r>
      <w:r w:rsidR="00E4102A" w:rsidRPr="00E4102A">
        <w:rPr>
          <w:rFonts w:ascii="Calibri" w:hAnsi="Calibri"/>
          <w:sz w:val="24"/>
          <w:szCs w:val="24"/>
          <w:shd w:val="clear" w:color="auto" w:fill="FFFFFF"/>
        </w:rPr>
        <w:t xml:space="preserve">Epiphany concerts on Saturday, January </w:t>
      </w:r>
      <w:r w:rsidR="00724B02">
        <w:rPr>
          <w:rFonts w:ascii="Calibri" w:hAnsi="Calibri"/>
          <w:sz w:val="24"/>
          <w:szCs w:val="24"/>
          <w:shd w:val="clear" w:color="auto" w:fill="FFFFFF"/>
        </w:rPr>
        <w:t>3</w:t>
      </w:r>
      <w:r w:rsidR="00E4102A" w:rsidRPr="00E4102A">
        <w:rPr>
          <w:rFonts w:ascii="Calibri" w:hAnsi="Calibri"/>
          <w:sz w:val="24"/>
          <w:szCs w:val="24"/>
          <w:shd w:val="clear" w:color="auto" w:fill="FFFFFF"/>
        </w:rPr>
        <w:t xml:space="preserve">, at 7:00 p.m. and Sunday, January </w:t>
      </w:r>
      <w:r w:rsidR="00724B02">
        <w:rPr>
          <w:rFonts w:ascii="Calibri" w:hAnsi="Calibri"/>
          <w:sz w:val="24"/>
          <w:szCs w:val="24"/>
          <w:shd w:val="clear" w:color="auto" w:fill="FFFFFF"/>
        </w:rPr>
        <w:t>4</w:t>
      </w:r>
      <w:r w:rsidR="00E4102A" w:rsidRPr="00E4102A">
        <w:rPr>
          <w:rFonts w:ascii="Calibri" w:hAnsi="Calibri"/>
          <w:sz w:val="24"/>
          <w:szCs w:val="24"/>
          <w:shd w:val="clear" w:color="auto" w:fill="FFFFFF"/>
        </w:rPr>
        <w:t xml:space="preserve">, at 3:00 p.m. as part of the church’s Starlight Tea Concert Series. </w:t>
      </w:r>
      <w:r w:rsidR="00E4102A" w:rsidRPr="00E4102A">
        <w:rPr>
          <w:sz w:val="24"/>
          <w:szCs w:val="24"/>
        </w:rPr>
        <w:t>The church is located at 1601 Sunset Ave., Lancaster.</w:t>
      </w:r>
    </w:p>
    <w:p w14:paraId="154600C8" w14:textId="77777777" w:rsidR="00E4102A" w:rsidRPr="00E4102A" w:rsidRDefault="00E4102A" w:rsidP="00E4102A">
      <w:pPr>
        <w:rPr>
          <w:rFonts w:ascii="Calibri" w:hAnsi="Calibri"/>
          <w:sz w:val="24"/>
          <w:szCs w:val="24"/>
          <w:shd w:val="clear" w:color="auto" w:fill="FFFFFF"/>
        </w:rPr>
      </w:pPr>
    </w:p>
    <w:p w14:paraId="1DEAC3D3" w14:textId="7CD484DF" w:rsidR="00D66872" w:rsidRPr="00D66872" w:rsidRDefault="00D66872" w:rsidP="00D66872">
      <w:pPr>
        <w:rPr>
          <w:rFonts w:ascii="Calibri" w:hAnsi="Calibri"/>
          <w:sz w:val="24"/>
          <w:szCs w:val="24"/>
          <w:shd w:val="clear" w:color="auto" w:fill="FFFFFF"/>
        </w:rPr>
      </w:pPr>
      <w:r w:rsidRPr="00D66872">
        <w:rPr>
          <w:rFonts w:ascii="Calibri" w:hAnsi="Calibri"/>
          <w:sz w:val="24"/>
          <w:szCs w:val="24"/>
          <w:shd w:val="clear" w:color="auto" w:fill="FFFFFF"/>
        </w:rPr>
        <w:t xml:space="preserve">The </w:t>
      </w:r>
      <w:r>
        <w:rPr>
          <w:rFonts w:ascii="Calibri" w:hAnsi="Calibri"/>
          <w:sz w:val="24"/>
          <w:szCs w:val="24"/>
          <w:shd w:val="clear" w:color="auto" w:fill="FFFFFF"/>
        </w:rPr>
        <w:t>centerpiece</w:t>
      </w:r>
      <w:r w:rsidRPr="00D66872">
        <w:rPr>
          <w:rFonts w:ascii="Calibri" w:hAnsi="Calibri"/>
          <w:sz w:val="24"/>
          <w:szCs w:val="24"/>
          <w:shd w:val="clear" w:color="auto" w:fill="FFFFFF"/>
        </w:rPr>
        <w:t xml:space="preserve"> of the concert will be Stephen Chatman’s “Christmas Joy.” Commissioned in 2005, the work begins with an instrumental fanfare quoting familiar carols. Linked together by a motif, the work includes several familiar carols including “Good King Wenceslas,” “Here We Come A-wassailing,” and “Nouveau </w:t>
      </w:r>
      <w:proofErr w:type="spellStart"/>
      <w:r w:rsidRPr="00D66872">
        <w:rPr>
          <w:rFonts w:ascii="Calibri" w:hAnsi="Calibri"/>
          <w:sz w:val="24"/>
          <w:szCs w:val="24"/>
          <w:shd w:val="clear" w:color="auto" w:fill="FFFFFF"/>
        </w:rPr>
        <w:t>Nouvelet</w:t>
      </w:r>
      <w:proofErr w:type="spellEnd"/>
      <w:r w:rsidRPr="00D66872">
        <w:rPr>
          <w:rFonts w:ascii="Calibri" w:hAnsi="Calibri"/>
          <w:sz w:val="24"/>
          <w:szCs w:val="24"/>
          <w:shd w:val="clear" w:color="auto" w:fill="FFFFFF"/>
        </w:rPr>
        <w:t xml:space="preserve">.” </w:t>
      </w:r>
      <w:proofErr w:type="gramStart"/>
      <w:r w:rsidRPr="00D66872">
        <w:rPr>
          <w:rFonts w:ascii="Calibri" w:hAnsi="Calibri"/>
          <w:sz w:val="24"/>
          <w:szCs w:val="24"/>
          <w:shd w:val="clear" w:color="auto" w:fill="FFFFFF"/>
        </w:rPr>
        <w:t>Also</w:t>
      </w:r>
      <w:proofErr w:type="gramEnd"/>
      <w:r w:rsidRPr="00D66872">
        <w:rPr>
          <w:rFonts w:ascii="Calibri" w:hAnsi="Calibri"/>
          <w:sz w:val="24"/>
          <w:szCs w:val="24"/>
          <w:shd w:val="clear" w:color="auto" w:fill="FFFFFF"/>
        </w:rPr>
        <w:t xml:space="preserve"> part of the work are the reflective tunes “O Come, O Come, Emmanuel” and “Lo, </w:t>
      </w:r>
      <w:proofErr w:type="gramStart"/>
      <w:r w:rsidRPr="00D66872">
        <w:rPr>
          <w:rFonts w:ascii="Calibri" w:hAnsi="Calibri"/>
          <w:sz w:val="24"/>
          <w:szCs w:val="24"/>
          <w:shd w:val="clear" w:color="auto" w:fill="FFFFFF"/>
        </w:rPr>
        <w:t>How</w:t>
      </w:r>
      <w:proofErr w:type="gramEnd"/>
      <w:r w:rsidRPr="00D66872">
        <w:rPr>
          <w:rFonts w:ascii="Calibri" w:hAnsi="Calibri"/>
          <w:sz w:val="24"/>
          <w:szCs w:val="24"/>
          <w:shd w:val="clear" w:color="auto" w:fill="FFFFFF"/>
        </w:rPr>
        <w:t xml:space="preserve"> a Rose.”  </w:t>
      </w:r>
    </w:p>
    <w:p w14:paraId="52673CFC" w14:textId="77777777" w:rsidR="00D66872" w:rsidRPr="00D66872" w:rsidRDefault="00D66872" w:rsidP="00D66872">
      <w:pPr>
        <w:rPr>
          <w:rFonts w:ascii="Calibri" w:hAnsi="Calibri"/>
          <w:sz w:val="24"/>
          <w:szCs w:val="24"/>
          <w:shd w:val="clear" w:color="auto" w:fill="FFFFFF"/>
        </w:rPr>
      </w:pPr>
    </w:p>
    <w:p w14:paraId="5D9B6663" w14:textId="78D3C63B" w:rsidR="00D66872" w:rsidRPr="00D66872" w:rsidRDefault="00D66872" w:rsidP="00D66872">
      <w:pPr>
        <w:rPr>
          <w:rFonts w:ascii="Calibri" w:hAnsi="Calibri"/>
          <w:sz w:val="24"/>
          <w:szCs w:val="24"/>
          <w:shd w:val="clear" w:color="auto" w:fill="FFFFFF"/>
        </w:rPr>
      </w:pPr>
      <w:r w:rsidRPr="00D66872">
        <w:rPr>
          <w:rFonts w:ascii="Calibri" w:hAnsi="Calibri"/>
          <w:sz w:val="24"/>
          <w:szCs w:val="24"/>
          <w:shd w:val="clear" w:color="auto" w:fill="FFFFFF"/>
        </w:rPr>
        <w:t xml:space="preserve">This 14-minute master work will be part of a larger concert that will include music from the Carillon Bell Choir, anthems sung by the combined choirs, organ pieces performed by Margaret Marsch, and congregational singing. </w:t>
      </w:r>
      <w:r w:rsidR="009E0679">
        <w:rPr>
          <w:rFonts w:ascii="Calibri" w:hAnsi="Calibri"/>
          <w:sz w:val="24"/>
          <w:szCs w:val="24"/>
          <w:shd w:val="clear" w:color="auto" w:fill="FFFFFF"/>
        </w:rPr>
        <w:t>Dr. Matthew P. Fritz will direct the choirs.</w:t>
      </w:r>
    </w:p>
    <w:p w14:paraId="1E706D35" w14:textId="77777777" w:rsidR="00B303D2" w:rsidRDefault="00B303D2" w:rsidP="00E4102A">
      <w:pPr>
        <w:rPr>
          <w:rFonts w:ascii="Calibri" w:hAnsi="Calibri"/>
          <w:sz w:val="24"/>
          <w:szCs w:val="24"/>
          <w:shd w:val="clear" w:color="auto" w:fill="FFFFFF"/>
        </w:rPr>
      </w:pPr>
    </w:p>
    <w:p w14:paraId="335A3CA7" w14:textId="09191508" w:rsidR="00E4102A" w:rsidRPr="00E4102A" w:rsidRDefault="00E4102A" w:rsidP="00E4102A">
      <w:pPr>
        <w:rPr>
          <w:sz w:val="24"/>
          <w:szCs w:val="24"/>
        </w:rPr>
      </w:pPr>
      <w:r w:rsidRPr="00E4102A">
        <w:rPr>
          <w:sz w:val="24"/>
          <w:szCs w:val="24"/>
        </w:rPr>
        <w:t>The Starlight Tea series is supported by patrons and offerings received at concerts.</w:t>
      </w:r>
      <w:r w:rsidRPr="00E4102A">
        <w:rPr>
          <w:rFonts w:cstheme="minorHAnsi"/>
          <w:sz w:val="24"/>
          <w:szCs w:val="24"/>
        </w:rPr>
        <w:t xml:space="preserve"> </w:t>
      </w:r>
      <w:r w:rsidRPr="00E4102A">
        <w:rPr>
          <w:rFonts w:ascii="Calibri" w:hAnsi="Calibri"/>
          <w:sz w:val="24"/>
          <w:szCs w:val="24"/>
          <w:shd w:val="clear" w:color="auto" w:fill="FFFFFF"/>
        </w:rPr>
        <w:t xml:space="preserve">Homemade cookies and tea will be served following Saturday’s concert. </w:t>
      </w:r>
    </w:p>
    <w:p w14:paraId="27D5AA7C" w14:textId="77777777" w:rsidR="00E4102A" w:rsidRPr="00E4102A" w:rsidRDefault="00E4102A" w:rsidP="00E4102A">
      <w:pPr>
        <w:rPr>
          <w:rFonts w:ascii="Aptos" w:hAnsi="Aptos"/>
          <w:sz w:val="24"/>
          <w:szCs w:val="24"/>
        </w:rPr>
      </w:pPr>
      <w:r w:rsidRPr="00E4102A">
        <w:rPr>
          <w:sz w:val="24"/>
          <w:szCs w:val="24"/>
        </w:rPr>
        <w:br/>
        <w:t>For more information, contact planning committee chair Giny Mackey at 717-201-8450.</w:t>
      </w:r>
    </w:p>
    <w:p w14:paraId="4AFA2C64" w14:textId="77777777" w:rsidR="00E4102A" w:rsidRPr="00E4102A" w:rsidRDefault="00E4102A" w:rsidP="00E4102A">
      <w:pPr>
        <w:rPr>
          <w:sz w:val="24"/>
          <w:szCs w:val="24"/>
        </w:rPr>
      </w:pPr>
    </w:p>
    <w:p w14:paraId="7A85CDE5" w14:textId="77777777" w:rsidR="00E4102A" w:rsidRPr="00E4102A" w:rsidRDefault="00E4102A" w:rsidP="00E4102A">
      <w:pPr>
        <w:rPr>
          <w:sz w:val="24"/>
          <w:szCs w:val="24"/>
        </w:rPr>
      </w:pPr>
    </w:p>
    <w:p w14:paraId="7A38B4A9" w14:textId="77777777" w:rsidR="00E4102A" w:rsidRPr="00E4102A" w:rsidRDefault="00E4102A" w:rsidP="00E4102A">
      <w:pPr>
        <w:jc w:val="center"/>
        <w:rPr>
          <w:sz w:val="24"/>
          <w:szCs w:val="24"/>
        </w:rPr>
      </w:pPr>
      <w:r w:rsidRPr="00E4102A">
        <w:rPr>
          <w:sz w:val="24"/>
          <w:szCs w:val="24"/>
        </w:rPr>
        <w:t>#</w:t>
      </w:r>
      <w:r w:rsidRPr="00E4102A">
        <w:rPr>
          <w:sz w:val="24"/>
          <w:szCs w:val="24"/>
        </w:rPr>
        <w:tab/>
        <w:t>#</w:t>
      </w:r>
      <w:r w:rsidRPr="00E4102A">
        <w:rPr>
          <w:sz w:val="24"/>
          <w:szCs w:val="24"/>
        </w:rPr>
        <w:tab/>
        <w:t>#</w:t>
      </w:r>
    </w:p>
    <w:p w14:paraId="6C77BBF1" w14:textId="77777777" w:rsidR="00E4102A" w:rsidRPr="00E4102A" w:rsidRDefault="00E4102A" w:rsidP="00E4102A">
      <w:pPr>
        <w:rPr>
          <w:sz w:val="24"/>
          <w:szCs w:val="24"/>
        </w:rPr>
      </w:pPr>
    </w:p>
    <w:p w14:paraId="4871F2D4" w14:textId="16DF2360" w:rsidR="00E4102A" w:rsidRPr="00E4102A" w:rsidRDefault="00E4102A" w:rsidP="00E4102A">
      <w:pPr>
        <w:rPr>
          <w:sz w:val="24"/>
          <w:szCs w:val="24"/>
        </w:rPr>
      </w:pPr>
      <w:r w:rsidRPr="00E4102A">
        <w:rPr>
          <w:sz w:val="24"/>
          <w:szCs w:val="24"/>
        </w:rPr>
        <w:t>DRF 12</w:t>
      </w:r>
      <w:r w:rsidR="00FA11D3">
        <w:rPr>
          <w:sz w:val="24"/>
          <w:szCs w:val="24"/>
        </w:rPr>
        <w:t>-17-25</w:t>
      </w:r>
    </w:p>
    <w:p w14:paraId="11B1D01F" w14:textId="77777777" w:rsidR="00C923FE" w:rsidRDefault="00C923FE" w:rsidP="00E4102A"/>
    <w:sectPr w:rsidR="00C9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FE"/>
    <w:rsid w:val="0001456F"/>
    <w:rsid w:val="0003125A"/>
    <w:rsid w:val="000754D0"/>
    <w:rsid w:val="0009771D"/>
    <w:rsid w:val="000A2BAC"/>
    <w:rsid w:val="000E3697"/>
    <w:rsid w:val="000E6CA5"/>
    <w:rsid w:val="00170D67"/>
    <w:rsid w:val="002062D0"/>
    <w:rsid w:val="00207CB5"/>
    <w:rsid w:val="002157BC"/>
    <w:rsid w:val="002219A5"/>
    <w:rsid w:val="00261A9A"/>
    <w:rsid w:val="00293928"/>
    <w:rsid w:val="0029432A"/>
    <w:rsid w:val="002964F4"/>
    <w:rsid w:val="002C6B0D"/>
    <w:rsid w:val="002D68EB"/>
    <w:rsid w:val="0033283C"/>
    <w:rsid w:val="00390C83"/>
    <w:rsid w:val="00404548"/>
    <w:rsid w:val="004521D4"/>
    <w:rsid w:val="004551C1"/>
    <w:rsid w:val="00472C35"/>
    <w:rsid w:val="00522F9B"/>
    <w:rsid w:val="00526092"/>
    <w:rsid w:val="00573172"/>
    <w:rsid w:val="00595716"/>
    <w:rsid w:val="0063531C"/>
    <w:rsid w:val="006523C5"/>
    <w:rsid w:val="00670F95"/>
    <w:rsid w:val="00724B02"/>
    <w:rsid w:val="00772290"/>
    <w:rsid w:val="007754FD"/>
    <w:rsid w:val="007827D1"/>
    <w:rsid w:val="007B290A"/>
    <w:rsid w:val="008317F9"/>
    <w:rsid w:val="0088761E"/>
    <w:rsid w:val="008963DC"/>
    <w:rsid w:val="00920E3F"/>
    <w:rsid w:val="00924E17"/>
    <w:rsid w:val="009354DA"/>
    <w:rsid w:val="009B1F18"/>
    <w:rsid w:val="009B31D2"/>
    <w:rsid w:val="009E0679"/>
    <w:rsid w:val="00A048BD"/>
    <w:rsid w:val="00A14B07"/>
    <w:rsid w:val="00A16311"/>
    <w:rsid w:val="00A259F6"/>
    <w:rsid w:val="00A77A48"/>
    <w:rsid w:val="00AA11BC"/>
    <w:rsid w:val="00AC1BD3"/>
    <w:rsid w:val="00AC3100"/>
    <w:rsid w:val="00AF0531"/>
    <w:rsid w:val="00B303D2"/>
    <w:rsid w:val="00BC7302"/>
    <w:rsid w:val="00BD35F4"/>
    <w:rsid w:val="00BE4F6F"/>
    <w:rsid w:val="00BF3AAA"/>
    <w:rsid w:val="00C319C2"/>
    <w:rsid w:val="00C923FE"/>
    <w:rsid w:val="00CB154F"/>
    <w:rsid w:val="00CE75A0"/>
    <w:rsid w:val="00D152EB"/>
    <w:rsid w:val="00D66872"/>
    <w:rsid w:val="00DA43E4"/>
    <w:rsid w:val="00E4102A"/>
    <w:rsid w:val="00E460BE"/>
    <w:rsid w:val="00F424E8"/>
    <w:rsid w:val="00F55C8A"/>
    <w:rsid w:val="00FA11D3"/>
    <w:rsid w:val="00F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F58B"/>
  <w15:chartTrackingRefBased/>
  <w15:docId w15:val="{3147F711-A2A7-4FFD-BBFC-CA501B3F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2661661A6C34A968ED165B92B65D2" ma:contentTypeVersion="15" ma:contentTypeDescription="Create a new document." ma:contentTypeScope="" ma:versionID="b2480b9c4a48d74474057f65ad79fbf2">
  <xsd:schema xmlns:xsd="http://www.w3.org/2001/XMLSchema" xmlns:xs="http://www.w3.org/2001/XMLSchema" xmlns:p="http://schemas.microsoft.com/office/2006/metadata/properties" xmlns:ns2="c18be706-905b-43b8-9e70-c6d682f5cb3d" xmlns:ns3="f6bd11be-b765-43d3-a537-0b0756e7367b" targetNamespace="http://schemas.microsoft.com/office/2006/metadata/properties" ma:root="true" ma:fieldsID="875fc32d2106ce5fcc038aca1dd7ff81" ns2:_="" ns3:_="">
    <xsd:import namespace="c18be706-905b-43b8-9e70-c6d682f5cb3d"/>
    <xsd:import namespace="f6bd11be-b765-43d3-a537-0b0756e73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e706-905b-43b8-9e70-c6d682f5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24ee0f-3426-4d07-b9bd-e8c7b7f24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11be-b765-43d3-a537-0b0756e736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21728ab-de8a-4ff7-ac00-ceb21dd8f6df}" ma:internalName="TaxCatchAll" ma:showField="CatchAllData" ma:web="f6bd11be-b765-43d3-a537-0b0756e73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be706-905b-43b8-9e70-c6d682f5cb3d">
      <Terms xmlns="http://schemas.microsoft.com/office/infopath/2007/PartnerControls"/>
    </lcf76f155ced4ddcb4097134ff3c332f>
    <TaxCatchAll xmlns="f6bd11be-b765-43d3-a537-0b0756e7367b" xsi:nil="true"/>
  </documentManagement>
</p:properties>
</file>

<file path=customXml/itemProps1.xml><?xml version="1.0" encoding="utf-8"?>
<ds:datastoreItem xmlns:ds="http://schemas.openxmlformats.org/officeDocument/2006/customXml" ds:itemID="{1566D2C9-AA39-4915-B914-584F76110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8B675-EBA8-496C-B4F2-40E70FC2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be706-905b-43b8-9e70-c6d682f5cb3d"/>
    <ds:schemaRef ds:uri="f6bd11be-b765-43d3-a537-0b0756e73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DC68E-6A60-4028-B4FE-810AD28B1C1C}">
  <ds:schemaRefs>
    <ds:schemaRef ds:uri="http://schemas.microsoft.com/office/2006/metadata/properties"/>
    <ds:schemaRef ds:uri="http://schemas.microsoft.com/office/infopath/2007/PartnerControls"/>
    <ds:schemaRef ds:uri="c18be706-905b-43b8-9e70-c6d682f5cb3d"/>
    <ds:schemaRef ds:uri="f6bd11be-b765-43d3-a537-0b0756e736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1250</Characters>
  <Application>Microsoft Office Word</Application>
  <DocSecurity>4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Don Fitzkee</dc:creator>
  <cp:keywords/>
  <dc:description/>
  <cp:lastModifiedBy>Marianne Fitzkee</cp:lastModifiedBy>
  <cp:revision>2</cp:revision>
  <dcterms:created xsi:type="dcterms:W3CDTF">2025-12-17T16:43:00Z</dcterms:created>
  <dcterms:modified xsi:type="dcterms:W3CDTF">2025-12-17T16:43:00Z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0x0101006A22661661A6C34A968ED165B92B65D2</vt:lpwstr>
  </property>
</Properties>
</file>