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A068" w14:textId="53E76A9D" w:rsidR="002C78F3" w:rsidRDefault="002C78F3" w:rsidP="0066410C">
      <w:pPr>
        <w:shd w:val="clear" w:color="auto" w:fill="FFFFFF"/>
        <w:spacing w:after="0" w:line="240" w:lineRule="auto"/>
        <w:textAlignment w:val="baseline"/>
        <w:rPr>
          <w:rFonts w:eastAsia="Times New Roman" w:cs="Arial"/>
          <w:b/>
          <w:bCs/>
          <w:kern w:val="0"/>
          <w:sz w:val="28"/>
          <w:szCs w:val="28"/>
          <w:bdr w:val="none" w:sz="0" w:space="0" w:color="auto" w:frame="1"/>
          <w14:ligatures w14:val="none"/>
        </w:rPr>
      </w:pPr>
      <w:r>
        <w:rPr>
          <w:rFonts w:eastAsia="Times New Roman" w:cs="Arial"/>
          <w:b/>
          <w:bCs/>
          <w:noProof/>
          <w:kern w:val="0"/>
          <w:sz w:val="28"/>
          <w:szCs w:val="28"/>
          <w:bdr w:val="none" w:sz="0" w:space="0" w:color="auto" w:frame="1"/>
        </w:rPr>
        <w:drawing>
          <wp:anchor distT="0" distB="0" distL="114300" distR="114300" simplePos="0" relativeHeight="251658240" behindDoc="1" locked="0" layoutInCell="1" allowOverlap="1" wp14:anchorId="691344F8" wp14:editId="6FF1DB74">
            <wp:simplePos x="0" y="0"/>
            <wp:positionH relativeFrom="margin">
              <wp:align>left</wp:align>
            </wp:positionH>
            <wp:positionV relativeFrom="paragraph">
              <wp:posOffset>0</wp:posOffset>
            </wp:positionV>
            <wp:extent cx="2872740" cy="746760"/>
            <wp:effectExtent l="0" t="0" r="3810" b="0"/>
            <wp:wrapTight wrapText="bothSides">
              <wp:wrapPolygon edited="0">
                <wp:start x="0" y="0"/>
                <wp:lineTo x="0" y="20939"/>
                <wp:lineTo x="21485" y="20939"/>
                <wp:lineTo x="21485" y="0"/>
                <wp:lineTo x="0" y="0"/>
              </wp:wrapPolygon>
            </wp:wrapTight>
            <wp:docPr id="51643527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35272" name="Picture 1" descr="A logo for a company&#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872740" cy="746760"/>
                    </a:xfrm>
                    <a:prstGeom prst="rect">
                      <a:avLst/>
                    </a:prstGeom>
                  </pic:spPr>
                </pic:pic>
              </a:graphicData>
            </a:graphic>
            <wp14:sizeRelH relativeFrom="margin">
              <wp14:pctWidth>0</wp14:pctWidth>
            </wp14:sizeRelH>
            <wp14:sizeRelV relativeFrom="margin">
              <wp14:pctHeight>0</wp14:pctHeight>
            </wp14:sizeRelV>
          </wp:anchor>
        </w:drawing>
      </w:r>
    </w:p>
    <w:p w14:paraId="676A5512" w14:textId="32C88871" w:rsidR="002C78F3" w:rsidRDefault="002C78F3" w:rsidP="0066410C">
      <w:pPr>
        <w:shd w:val="clear" w:color="auto" w:fill="FFFFFF"/>
        <w:spacing w:after="0" w:line="240" w:lineRule="auto"/>
        <w:textAlignment w:val="baseline"/>
        <w:rPr>
          <w:rFonts w:eastAsia="Times New Roman" w:cs="Arial"/>
          <w:b/>
          <w:bCs/>
          <w:kern w:val="0"/>
          <w:sz w:val="28"/>
          <w:szCs w:val="28"/>
          <w:bdr w:val="none" w:sz="0" w:space="0" w:color="auto" w:frame="1"/>
          <w14:ligatures w14:val="none"/>
        </w:rPr>
      </w:pPr>
    </w:p>
    <w:p w14:paraId="21F533C2" w14:textId="67D0E4D3" w:rsidR="0066410C" w:rsidRPr="002C78F3" w:rsidRDefault="0066410C" w:rsidP="002C78F3">
      <w:pPr>
        <w:shd w:val="clear" w:color="auto" w:fill="FFFFFF"/>
        <w:spacing w:after="0" w:line="240" w:lineRule="auto"/>
        <w:jc w:val="right"/>
        <w:textAlignment w:val="baseline"/>
        <w:rPr>
          <w:rFonts w:eastAsia="Times New Roman" w:cs="Arial"/>
          <w:b/>
          <w:bCs/>
          <w:color w:val="7F7F7F" w:themeColor="text1" w:themeTint="80"/>
          <w:kern w:val="0"/>
          <w:sz w:val="28"/>
          <w:szCs w:val="28"/>
          <w:bdr w:val="none" w:sz="0" w:space="0" w:color="auto" w:frame="1"/>
          <w14:ligatures w14:val="none"/>
        </w:rPr>
      </w:pPr>
      <w:r w:rsidRPr="002C78F3">
        <w:rPr>
          <w:rFonts w:eastAsia="Times New Roman" w:cs="Arial"/>
          <w:b/>
          <w:bCs/>
          <w:color w:val="7F7F7F" w:themeColor="text1" w:themeTint="80"/>
          <w:kern w:val="0"/>
          <w:sz w:val="28"/>
          <w:szCs w:val="28"/>
          <w:bdr w:val="none" w:sz="0" w:space="0" w:color="auto" w:frame="1"/>
          <w14:ligatures w14:val="none"/>
        </w:rPr>
        <w:t>Doctrinal Distinctives</w:t>
      </w:r>
    </w:p>
    <w:p w14:paraId="0CE933F9" w14:textId="77777777" w:rsidR="0066410C" w:rsidRPr="009A3079" w:rsidRDefault="0066410C" w:rsidP="0066410C">
      <w:pPr>
        <w:shd w:val="clear" w:color="auto" w:fill="FFFFFF"/>
        <w:spacing w:after="0" w:line="240" w:lineRule="auto"/>
        <w:textAlignment w:val="baseline"/>
        <w:rPr>
          <w:rFonts w:eastAsia="Times New Roman" w:cs="Arial"/>
          <w:b/>
          <w:bCs/>
          <w:kern w:val="0"/>
          <w:bdr w:val="none" w:sz="0" w:space="0" w:color="auto" w:frame="1"/>
          <w14:ligatures w14:val="none"/>
        </w:rPr>
      </w:pPr>
    </w:p>
    <w:p w14:paraId="12B6DF0E" w14:textId="77777777" w:rsidR="002C78F3" w:rsidRDefault="002C78F3" w:rsidP="0066410C">
      <w:pPr>
        <w:shd w:val="clear" w:color="auto" w:fill="FFFFFF"/>
        <w:spacing w:after="0" w:line="240" w:lineRule="auto"/>
        <w:textAlignment w:val="baseline"/>
        <w:rPr>
          <w:rFonts w:eastAsia="Times New Roman" w:cs="Arial"/>
          <w:b/>
          <w:bCs/>
          <w:kern w:val="0"/>
          <w:sz w:val="24"/>
          <w:szCs w:val="24"/>
          <w:bdr w:val="none" w:sz="0" w:space="0" w:color="auto" w:frame="1"/>
          <w14:ligatures w14:val="none"/>
        </w:rPr>
      </w:pPr>
    </w:p>
    <w:p w14:paraId="36789F31" w14:textId="77777777" w:rsidR="002C78F3" w:rsidRDefault="002C78F3" w:rsidP="0066410C">
      <w:pPr>
        <w:shd w:val="clear" w:color="auto" w:fill="FFFFFF"/>
        <w:spacing w:after="0" w:line="240" w:lineRule="auto"/>
        <w:textAlignment w:val="baseline"/>
        <w:rPr>
          <w:rFonts w:eastAsia="Times New Roman" w:cs="Arial"/>
          <w:b/>
          <w:bCs/>
          <w:kern w:val="0"/>
          <w:sz w:val="24"/>
          <w:szCs w:val="24"/>
          <w:bdr w:val="none" w:sz="0" w:space="0" w:color="auto" w:frame="1"/>
          <w14:ligatures w14:val="none"/>
        </w:rPr>
      </w:pPr>
    </w:p>
    <w:p w14:paraId="56CF5545" w14:textId="0C97CBF8" w:rsidR="0066410C" w:rsidRPr="0066410C" w:rsidRDefault="0066410C" w:rsidP="0066410C">
      <w:pPr>
        <w:shd w:val="clear" w:color="auto" w:fill="FFFFFF"/>
        <w:spacing w:after="0" w:line="240" w:lineRule="auto"/>
        <w:textAlignment w:val="baseline"/>
        <w:rPr>
          <w:rFonts w:eastAsia="Times New Roman" w:cs="Arial"/>
          <w:kern w:val="0"/>
          <w:sz w:val="24"/>
          <w:szCs w:val="24"/>
          <w14:ligatures w14:val="none"/>
        </w:rPr>
      </w:pPr>
      <w:r w:rsidRPr="0066410C">
        <w:rPr>
          <w:rFonts w:eastAsia="Times New Roman" w:cs="Arial"/>
          <w:b/>
          <w:bCs/>
          <w:kern w:val="0"/>
          <w:sz w:val="24"/>
          <w:szCs w:val="24"/>
          <w:bdr w:val="none" w:sz="0" w:space="0" w:color="auto" w:frame="1"/>
          <w14:ligatures w14:val="none"/>
        </w:rPr>
        <w:t>Humanity</w:t>
      </w:r>
    </w:p>
    <w:p w14:paraId="6B070FF4" w14:textId="77777777" w:rsidR="0066410C" w:rsidRPr="0066410C" w:rsidRDefault="0066410C" w:rsidP="0066410C">
      <w:pPr>
        <w:shd w:val="clear" w:color="auto" w:fill="FFFFFF"/>
        <w:spacing w:after="0" w:line="240" w:lineRule="auto"/>
        <w:textAlignment w:val="baseline"/>
        <w:rPr>
          <w:rFonts w:eastAsia="Times New Roman" w:cs="Arial"/>
          <w:b/>
          <w:bCs/>
          <w:kern w:val="0"/>
          <w:sz w:val="24"/>
          <w:szCs w:val="24"/>
          <w:bdr w:val="none" w:sz="0" w:space="0" w:color="auto" w:frame="1"/>
          <w14:ligatures w14:val="none"/>
        </w:rPr>
      </w:pPr>
      <w:r w:rsidRPr="0066410C">
        <w:rPr>
          <w:rFonts w:eastAsia="Times New Roman" w:cs="Arial"/>
          <w:kern w:val="0"/>
          <w:sz w:val="24"/>
          <w:szCs w:val="24"/>
          <w14:ligatures w14:val="none"/>
        </w:rPr>
        <w:t xml:space="preserve">We believe that human beings are the crowning work of creation, and that each person is immutably and biologically created as male or female, together reflecting the image of God. In the beginning, Adam and Eve were innocent of sin and were endowed by their Creator with freedom of choice. By their free choice they sinned against God and brought sin into </w:t>
      </w:r>
      <w:proofErr w:type="gramStart"/>
      <w:r w:rsidRPr="0066410C">
        <w:rPr>
          <w:rFonts w:eastAsia="Times New Roman" w:cs="Arial"/>
          <w:kern w:val="0"/>
          <w:sz w:val="24"/>
          <w:szCs w:val="24"/>
          <w14:ligatures w14:val="none"/>
        </w:rPr>
        <w:t>the human race</w:t>
      </w:r>
      <w:proofErr w:type="gramEnd"/>
      <w:r w:rsidRPr="0066410C">
        <w:rPr>
          <w:rFonts w:eastAsia="Times New Roman" w:cs="Arial"/>
          <w:kern w:val="0"/>
          <w:sz w:val="24"/>
          <w:szCs w:val="24"/>
          <w14:ligatures w14:val="none"/>
        </w:rPr>
        <w:t>. The sacredness of humanity is evident in God’s creative work, and that Christ died for fallen humanity. (Genesis 1:26-30; 2:5,7,18-22; 3; 9:6; Psalms 1; 8:3-6; 32:1-5; 51:5; Isaiah 6:5; Jeremiah 17:5; Matthew 16:26; Acts 17:26-31; Romans 1:19-32; 3:10-18,23; 5:6,12,19; 6:6; 7:14-25; 8:14-18,29; 1 Corinthians 1:21-31; 15:19,21-22; Ephesians 2:1-22; Colossians 1:21-22; 3:9-11)</w:t>
      </w:r>
      <w:r w:rsidRPr="0066410C">
        <w:rPr>
          <w:rFonts w:eastAsia="Times New Roman" w:cs="Arial"/>
          <w:b/>
          <w:bCs/>
          <w:kern w:val="0"/>
          <w:sz w:val="24"/>
          <w:szCs w:val="24"/>
          <w:bdr w:val="none" w:sz="0" w:space="0" w:color="auto" w:frame="1"/>
          <w14:ligatures w14:val="none"/>
        </w:rPr>
        <w:t xml:space="preserve"> </w:t>
      </w:r>
    </w:p>
    <w:p w14:paraId="08FC0652" w14:textId="77777777" w:rsidR="0066410C" w:rsidRPr="0066410C" w:rsidRDefault="0066410C" w:rsidP="0066410C">
      <w:pPr>
        <w:shd w:val="clear" w:color="auto" w:fill="FFFFFF"/>
        <w:spacing w:after="0" w:line="240" w:lineRule="auto"/>
        <w:textAlignment w:val="baseline"/>
        <w:rPr>
          <w:rFonts w:eastAsia="Times New Roman" w:cs="Arial"/>
          <w:b/>
          <w:bCs/>
          <w:kern w:val="0"/>
          <w:sz w:val="24"/>
          <w:szCs w:val="24"/>
          <w:bdr w:val="none" w:sz="0" w:space="0" w:color="auto" w:frame="1"/>
          <w14:ligatures w14:val="none"/>
        </w:rPr>
      </w:pPr>
    </w:p>
    <w:p w14:paraId="478B22DF" w14:textId="0C801134" w:rsidR="0066410C" w:rsidRPr="0066410C" w:rsidRDefault="0066410C" w:rsidP="0066410C">
      <w:pPr>
        <w:shd w:val="clear" w:color="auto" w:fill="FFFFFF"/>
        <w:spacing w:after="0" w:line="240" w:lineRule="auto"/>
        <w:textAlignment w:val="baseline"/>
        <w:rPr>
          <w:rFonts w:eastAsia="Times New Roman" w:cs="Arial"/>
          <w:kern w:val="0"/>
          <w:sz w:val="24"/>
          <w:szCs w:val="24"/>
          <w14:ligatures w14:val="none"/>
        </w:rPr>
      </w:pPr>
      <w:r w:rsidRPr="0066410C">
        <w:rPr>
          <w:rFonts w:eastAsia="Times New Roman" w:cs="Arial"/>
          <w:b/>
          <w:bCs/>
          <w:kern w:val="0"/>
          <w:sz w:val="24"/>
          <w:szCs w:val="24"/>
          <w:bdr w:val="none" w:sz="0" w:space="0" w:color="auto" w:frame="1"/>
          <w14:ligatures w14:val="none"/>
        </w:rPr>
        <w:t>Marriage</w:t>
      </w:r>
    </w:p>
    <w:p w14:paraId="3FC5AFDC" w14:textId="1B83F7AE" w:rsidR="0066410C" w:rsidRPr="0066410C" w:rsidRDefault="0066410C" w:rsidP="0066410C">
      <w:pPr>
        <w:shd w:val="clear" w:color="auto" w:fill="FFFFFF"/>
        <w:spacing w:after="360" w:line="240" w:lineRule="auto"/>
        <w:textAlignment w:val="baseline"/>
        <w:rPr>
          <w:rFonts w:eastAsia="Times New Roman" w:cs="Arial"/>
          <w:kern w:val="0"/>
          <w:sz w:val="24"/>
          <w:szCs w:val="24"/>
          <w14:ligatures w14:val="none"/>
        </w:rPr>
      </w:pPr>
      <w:r w:rsidRPr="0066410C">
        <w:rPr>
          <w:rFonts w:eastAsia="Times New Roman" w:cs="Arial"/>
          <w:kern w:val="0"/>
          <w:sz w:val="24"/>
          <w:szCs w:val="24"/>
          <w14:ligatures w14:val="none"/>
        </w:rPr>
        <w:t xml:space="preserve">We believe that marriage is a sacred institution ordained by God for the happiness and well-being of mankind and the propagation of </w:t>
      </w:r>
      <w:proofErr w:type="gramStart"/>
      <w:r w:rsidRPr="0066410C">
        <w:rPr>
          <w:rFonts w:eastAsia="Times New Roman" w:cs="Arial"/>
          <w:kern w:val="0"/>
          <w:sz w:val="24"/>
          <w:szCs w:val="24"/>
          <w14:ligatures w14:val="none"/>
        </w:rPr>
        <w:t>the human race</w:t>
      </w:r>
      <w:proofErr w:type="gramEnd"/>
      <w:r w:rsidRPr="0066410C">
        <w:rPr>
          <w:rFonts w:eastAsia="Times New Roman" w:cs="Arial"/>
          <w:kern w:val="0"/>
          <w:sz w:val="24"/>
          <w:szCs w:val="24"/>
          <w14:ligatures w14:val="none"/>
        </w:rPr>
        <w:t>. It is the spiritual and physical union of one man and one woman according to scripture. (Genesis 1:27; 2:24; Exodus 20:14, 17; Leviticus 18:22-23; Hosea 2:16; Matthew 5:27-28, 19:4-9; John 2:1-12; Romans 1:18-32; 1 Corinthians 6:9-10; Ephesians 5:21-6:4; 1 Thessalonians 4:3-8; 1 Timothy 1:8-11; Hebrews 13:4; 1 Peter 3:1-7; Jude 7; Revelation 21:1-9)</w:t>
      </w:r>
    </w:p>
    <w:p w14:paraId="1DF86583" w14:textId="77777777" w:rsidR="0066410C" w:rsidRDefault="0066410C" w:rsidP="0066410C">
      <w:pPr>
        <w:shd w:val="clear" w:color="auto" w:fill="FFFFFF"/>
        <w:spacing w:after="360" w:line="240" w:lineRule="auto"/>
        <w:textAlignment w:val="baseline"/>
        <w:rPr>
          <w:rFonts w:eastAsia="Times New Roman" w:cs="Arial"/>
          <w:color w:val="FF0000"/>
          <w:kern w:val="0"/>
          <w14:ligatures w14:val="none"/>
        </w:rPr>
      </w:pPr>
    </w:p>
    <w:p w14:paraId="4EB21C51" w14:textId="77777777" w:rsidR="0066410C" w:rsidRDefault="0066410C"/>
    <w:sectPr w:rsidR="00664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0C"/>
    <w:rsid w:val="002C78F3"/>
    <w:rsid w:val="005777E4"/>
    <w:rsid w:val="0066410C"/>
    <w:rsid w:val="009254CD"/>
    <w:rsid w:val="00D51A05"/>
    <w:rsid w:val="00F8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677E"/>
  <w15:chartTrackingRefBased/>
  <w15:docId w15:val="{BC938A9E-679A-4B64-AAD2-8ABAE52A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10C"/>
    <w:rPr>
      <w:rFonts w:eastAsiaTheme="majorEastAsia" w:cstheme="majorBidi"/>
      <w:color w:val="272727" w:themeColor="text1" w:themeTint="D8"/>
    </w:rPr>
  </w:style>
  <w:style w:type="paragraph" w:styleId="Title">
    <w:name w:val="Title"/>
    <w:basedOn w:val="Normal"/>
    <w:next w:val="Normal"/>
    <w:link w:val="TitleChar"/>
    <w:uiPriority w:val="10"/>
    <w:qFormat/>
    <w:rsid w:val="00664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10C"/>
    <w:pPr>
      <w:spacing w:before="160"/>
      <w:jc w:val="center"/>
    </w:pPr>
    <w:rPr>
      <w:i/>
      <w:iCs/>
      <w:color w:val="404040" w:themeColor="text1" w:themeTint="BF"/>
    </w:rPr>
  </w:style>
  <w:style w:type="character" w:customStyle="1" w:styleId="QuoteChar">
    <w:name w:val="Quote Char"/>
    <w:basedOn w:val="DefaultParagraphFont"/>
    <w:link w:val="Quote"/>
    <w:uiPriority w:val="29"/>
    <w:rsid w:val="0066410C"/>
    <w:rPr>
      <w:i/>
      <w:iCs/>
      <w:color w:val="404040" w:themeColor="text1" w:themeTint="BF"/>
    </w:rPr>
  </w:style>
  <w:style w:type="paragraph" w:styleId="ListParagraph">
    <w:name w:val="List Paragraph"/>
    <w:basedOn w:val="Normal"/>
    <w:uiPriority w:val="34"/>
    <w:qFormat/>
    <w:rsid w:val="0066410C"/>
    <w:pPr>
      <w:ind w:left="720"/>
      <w:contextualSpacing/>
    </w:pPr>
  </w:style>
  <w:style w:type="character" w:styleId="IntenseEmphasis">
    <w:name w:val="Intense Emphasis"/>
    <w:basedOn w:val="DefaultParagraphFont"/>
    <w:uiPriority w:val="21"/>
    <w:qFormat/>
    <w:rsid w:val="0066410C"/>
    <w:rPr>
      <w:i/>
      <w:iCs/>
      <w:color w:val="0F4761" w:themeColor="accent1" w:themeShade="BF"/>
    </w:rPr>
  </w:style>
  <w:style w:type="paragraph" w:styleId="IntenseQuote">
    <w:name w:val="Intense Quote"/>
    <w:basedOn w:val="Normal"/>
    <w:next w:val="Normal"/>
    <w:link w:val="IntenseQuoteChar"/>
    <w:uiPriority w:val="30"/>
    <w:qFormat/>
    <w:rsid w:val="00664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10C"/>
    <w:rPr>
      <w:i/>
      <w:iCs/>
      <w:color w:val="0F4761" w:themeColor="accent1" w:themeShade="BF"/>
    </w:rPr>
  </w:style>
  <w:style w:type="character" w:styleId="IntenseReference">
    <w:name w:val="Intense Reference"/>
    <w:basedOn w:val="DefaultParagraphFont"/>
    <w:uiPriority w:val="32"/>
    <w:qFormat/>
    <w:rsid w:val="00664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Callison</dc:creator>
  <cp:keywords/>
  <dc:description/>
  <cp:lastModifiedBy>Paul Mitton</cp:lastModifiedBy>
  <cp:revision>2</cp:revision>
  <dcterms:created xsi:type="dcterms:W3CDTF">2025-03-22T02:11:00Z</dcterms:created>
  <dcterms:modified xsi:type="dcterms:W3CDTF">2025-03-22T02:11:00Z</dcterms:modified>
</cp:coreProperties>
</file>