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A4E6" w14:textId="7E1297E4" w:rsidR="006C65D7" w:rsidRDefault="006C65D7" w:rsidP="006C65D7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6C65D7">
        <w:rPr>
          <w:rFonts w:ascii="Times New Roman" w:hAnsi="Times New Roman" w:cs="Times New Roman"/>
          <w:sz w:val="44"/>
          <w:szCs w:val="44"/>
        </w:rPr>
        <w:t>Green Tips</w:t>
      </w:r>
    </w:p>
    <w:p w14:paraId="2A5A0702" w14:textId="77777777" w:rsidR="00520FDB" w:rsidRPr="006C65D7" w:rsidRDefault="00520FDB" w:rsidP="006C65D7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3432BACB" w14:textId="215E5151" w:rsidR="006C65D7" w:rsidRPr="006C65D7" w:rsidRDefault="006C65D7" w:rsidP="006C6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C65D7">
        <w:rPr>
          <w:rFonts w:ascii="Times New Roman" w:hAnsi="Times New Roman" w:cs="Times New Roman"/>
          <w:sz w:val="24"/>
          <w:szCs w:val="24"/>
        </w:rPr>
        <w:t>Written by John McDonald, Gloria Dei, Duluth</w:t>
      </w:r>
    </w:p>
    <w:p w14:paraId="7707345A" w14:textId="6975321A" w:rsidR="0055261D" w:rsidRDefault="0055261D" w:rsidP="006C6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C65D7">
        <w:rPr>
          <w:rFonts w:ascii="Times New Roman" w:hAnsi="Times New Roman" w:cs="Times New Roman"/>
          <w:sz w:val="24"/>
          <w:szCs w:val="24"/>
        </w:rPr>
        <w:t>October 2022</w:t>
      </w:r>
    </w:p>
    <w:p w14:paraId="500FF0C7" w14:textId="526C7DFF" w:rsidR="00E97C04" w:rsidRDefault="00E97C04" w:rsidP="006C6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Blades Rising Newsletter</w:t>
      </w:r>
    </w:p>
    <w:p w14:paraId="11B2D722" w14:textId="14F400E8" w:rsidR="00520FDB" w:rsidRDefault="00520FDB" w:rsidP="006C65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1F3B0B6" w14:textId="7BB1E353" w:rsidR="006C65D7" w:rsidRPr="00520FDB" w:rsidRDefault="00520FDB" w:rsidP="00520FDB">
      <w:pPr>
        <w:pStyle w:val="NoSpacing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Why Wetlands?</w:t>
      </w:r>
    </w:p>
    <w:p w14:paraId="0A937BE0" w14:textId="77777777" w:rsidR="00520FDB" w:rsidRDefault="00520FDB" w:rsidP="005E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884E0" w14:textId="726AE9AD" w:rsidR="005E5270" w:rsidRPr="006C65D7" w:rsidRDefault="005E5270" w:rsidP="005E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Wetlands </w:t>
      </w:r>
      <w:r w:rsidR="00554248" w:rsidRPr="006C65D7">
        <w:rPr>
          <w:rFonts w:ascii="Times New Roman" w:eastAsia="Times New Roman" w:hAnsi="Times New Roman" w:cs="Times New Roman"/>
          <w:sz w:val="24"/>
          <w:szCs w:val="24"/>
        </w:rPr>
        <w:t>can easily be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 undervalued due to our ignorance of </w:t>
      </w:r>
      <w:r w:rsidR="00A528D5" w:rsidRPr="006C65D7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45F5F" w:rsidRPr="006C65D7">
        <w:rPr>
          <w:rFonts w:ascii="Times New Roman" w:eastAsia="Times New Roman" w:hAnsi="Times New Roman" w:cs="Times New Roman"/>
          <w:sz w:val="24"/>
          <w:szCs w:val="24"/>
        </w:rPr>
        <w:t>ecological and economic</w:t>
      </w:r>
      <w:r w:rsidR="00CF71B3" w:rsidRPr="006C6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benefits </w:t>
      </w:r>
      <w:r w:rsidR="009A0911" w:rsidRPr="006C65D7">
        <w:rPr>
          <w:rFonts w:ascii="Times New Roman" w:eastAsia="Times New Roman" w:hAnsi="Times New Roman" w:cs="Times New Roman"/>
          <w:sz w:val="24"/>
          <w:szCs w:val="24"/>
        </w:rPr>
        <w:t xml:space="preserve">they provide. 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A recent study identifies </w:t>
      </w:r>
      <w:r w:rsidRPr="006C65D7">
        <w:rPr>
          <w:rFonts w:ascii="Times New Roman" w:eastAsia="Times New Roman" w:hAnsi="Times New Roman" w:cs="Times New Roman"/>
          <w:i/>
          <w:iCs/>
          <w:sz w:val="24"/>
          <w:szCs w:val="24"/>
        </w:rPr>
        <w:t>two dozen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 undervalued </w:t>
      </w:r>
      <w:r w:rsidR="009A0911" w:rsidRPr="006C65D7">
        <w:rPr>
          <w:rFonts w:ascii="Times New Roman" w:eastAsia="Times New Roman" w:hAnsi="Times New Roman" w:cs="Times New Roman"/>
          <w:sz w:val="24"/>
          <w:szCs w:val="24"/>
        </w:rPr>
        <w:t xml:space="preserve">ecological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services </w:t>
      </w:r>
      <w:r w:rsidR="009A0911" w:rsidRPr="006C65D7">
        <w:rPr>
          <w:rFonts w:ascii="Times New Roman" w:eastAsia="Times New Roman" w:hAnsi="Times New Roman" w:cs="Times New Roman"/>
          <w:sz w:val="24"/>
          <w:szCs w:val="24"/>
        </w:rPr>
        <w:t xml:space="preserve">we get from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>wetland</w:t>
      </w:r>
      <w:r w:rsidR="00A338D6" w:rsidRPr="006C65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D34" w:rsidRPr="006C65D7">
        <w:rPr>
          <w:rFonts w:ascii="Times New Roman" w:eastAsia="Times New Roman" w:hAnsi="Times New Roman" w:cs="Times New Roman"/>
          <w:sz w:val="24"/>
          <w:szCs w:val="24"/>
        </w:rPr>
        <w:t xml:space="preserve">such as,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>water purification</w:t>
      </w:r>
      <w:r w:rsidR="007D5D34" w:rsidRPr="006C65D7">
        <w:rPr>
          <w:rFonts w:ascii="Times New Roman" w:eastAsia="Times New Roman" w:hAnsi="Times New Roman" w:cs="Times New Roman"/>
          <w:sz w:val="24"/>
          <w:szCs w:val="24"/>
        </w:rPr>
        <w:t xml:space="preserve"> and biodiversity.</w:t>
      </w:r>
      <w:r w:rsidR="0043035F" w:rsidRPr="006C65D7">
        <w:rPr>
          <w:rFonts w:ascii="Times New Roman" w:eastAsia="Times New Roman" w:hAnsi="Times New Roman" w:cs="Times New Roman"/>
          <w:sz w:val="24"/>
          <w:szCs w:val="24"/>
        </w:rPr>
        <w:t xml:space="preserve">  _____</w:t>
      </w:r>
    </w:p>
    <w:p w14:paraId="3801281C" w14:textId="77777777" w:rsidR="006C65D7" w:rsidRPr="006C65D7" w:rsidRDefault="006C65D7" w:rsidP="005E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E5002" w14:textId="4CCEE3AC" w:rsidR="005E5270" w:rsidRPr="006C65D7" w:rsidRDefault="005E5270" w:rsidP="005E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5D7">
        <w:rPr>
          <w:rFonts w:ascii="Times New Roman" w:eastAsia="Times New Roman" w:hAnsi="Times New Roman" w:cs="Times New Roman"/>
          <w:sz w:val="24"/>
          <w:szCs w:val="24"/>
        </w:rPr>
        <w:t>Wetlands preserve genetic diversity for a wide range of aquatic organisms and provide food and habitat for migrating birds and other creatures.  They</w:t>
      </w:r>
      <w:r w:rsidR="00FB2F38" w:rsidRPr="006C65D7">
        <w:rPr>
          <w:rFonts w:ascii="Times New Roman" w:eastAsia="Times New Roman" w:hAnsi="Times New Roman" w:cs="Times New Roman"/>
          <w:sz w:val="24"/>
          <w:szCs w:val="24"/>
        </w:rPr>
        <w:t xml:space="preserve"> reduce flooding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, purify water, build soil from sediments, regulate groundwater recharge and discharge, and provide local and </w:t>
      </w:r>
      <w:r w:rsidR="00FB2F38" w:rsidRPr="006C65D7"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>global climate stabilization.</w:t>
      </w:r>
      <w:r w:rsidR="0043035F" w:rsidRPr="006C65D7">
        <w:rPr>
          <w:rFonts w:ascii="Times New Roman" w:eastAsia="Times New Roman" w:hAnsi="Times New Roman" w:cs="Times New Roman"/>
          <w:sz w:val="24"/>
          <w:szCs w:val="24"/>
        </w:rPr>
        <w:t xml:space="preserve">  _____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71CB8D" w14:textId="77777777" w:rsidR="006C65D7" w:rsidRPr="006C65D7" w:rsidRDefault="006C65D7" w:rsidP="005E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00CE9" w14:textId="1F6C7FDC" w:rsidR="005E5270" w:rsidRPr="006C65D7" w:rsidRDefault="00755563" w:rsidP="005E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Pr="006C65D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="005E5270" w:rsidRPr="006C65D7">
        <w:rPr>
          <w:rFonts w:ascii="Times New Roman" w:eastAsia="Times New Roman" w:hAnsi="Times New Roman" w:cs="Times New Roman"/>
          <w:i/>
          <w:iCs/>
          <w:sz w:val="24"/>
          <w:szCs w:val="24"/>
        </w:rPr>
        <w:t>earning from nature</w:t>
      </w:r>
      <w:r w:rsidR="005E5270" w:rsidRPr="006C65D7">
        <w:rPr>
          <w:rFonts w:ascii="Times New Roman" w:eastAsia="Times New Roman" w:hAnsi="Times New Roman" w:cs="Times New Roman"/>
          <w:sz w:val="24"/>
          <w:szCs w:val="24"/>
        </w:rPr>
        <w:t xml:space="preserve"> how to redesign our ecologically-ignorant technologies, we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5E5270" w:rsidRPr="006C65D7">
        <w:rPr>
          <w:rFonts w:ascii="Times New Roman" w:eastAsia="Times New Roman" w:hAnsi="Times New Roman" w:cs="Times New Roman"/>
          <w:sz w:val="24"/>
          <w:szCs w:val="24"/>
        </w:rPr>
        <w:t>discover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E5270" w:rsidRPr="006C65D7">
        <w:rPr>
          <w:rFonts w:ascii="Times New Roman" w:eastAsia="Times New Roman" w:hAnsi="Times New Roman" w:cs="Times New Roman"/>
          <w:sz w:val="24"/>
          <w:szCs w:val="24"/>
        </w:rPr>
        <w:t xml:space="preserve"> that wetlands can play a role in wastewater treatment.  They can remove large quantities of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farm runoff </w:t>
      </w:r>
      <w:r w:rsidR="005E5270" w:rsidRPr="006C65D7">
        <w:rPr>
          <w:rFonts w:ascii="Times New Roman" w:eastAsia="Times New Roman" w:hAnsi="Times New Roman" w:cs="Times New Roman"/>
          <w:sz w:val="24"/>
          <w:szCs w:val="24"/>
        </w:rPr>
        <w:t>nutrients, detoxify compounds, and neutralize pathogens while remaining healthy.</w:t>
      </w:r>
      <w:r w:rsidR="0043035F" w:rsidRPr="006C65D7">
        <w:rPr>
          <w:rFonts w:ascii="Times New Roman" w:eastAsia="Times New Roman" w:hAnsi="Times New Roman" w:cs="Times New Roman"/>
          <w:sz w:val="24"/>
          <w:szCs w:val="24"/>
        </w:rPr>
        <w:t xml:space="preserve">  _____</w:t>
      </w:r>
    </w:p>
    <w:p w14:paraId="7237311D" w14:textId="77777777" w:rsidR="006C65D7" w:rsidRPr="006C65D7" w:rsidRDefault="006C65D7" w:rsidP="005E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BF242" w14:textId="489AB5A4" w:rsidR="005E5270" w:rsidRPr="006C65D7" w:rsidRDefault="005E5270" w:rsidP="005E5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4" w:history="1">
        <w:r w:rsidR="00793BED" w:rsidRPr="006C65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Arcata Marsh and Wildlife Sanctuary</w:t>
        </w:r>
      </w:hyperlink>
      <w:r w:rsidR="00793BED" w:rsidRPr="006C6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is a 154-acre wetlands park next to the city of Arcata in Northern California.  It offers the best bird watching around and is a favorite lunch spot for office workers.  Surprisingly, it has also been </w:t>
      </w:r>
      <w:r w:rsidR="00964232" w:rsidRPr="006C65D7">
        <w:rPr>
          <w:rFonts w:ascii="Times New Roman" w:eastAsia="Times New Roman" w:hAnsi="Times New Roman" w:cs="Times New Roman"/>
          <w:sz w:val="24"/>
          <w:szCs w:val="24"/>
        </w:rPr>
        <w:t xml:space="preserve">part of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A78BB" w:rsidRPr="006C65D7">
        <w:rPr>
          <w:rFonts w:ascii="Times New Roman" w:eastAsia="Times New Roman" w:hAnsi="Times New Roman" w:cs="Times New Roman"/>
          <w:sz w:val="24"/>
          <w:szCs w:val="24"/>
        </w:rPr>
        <w:t>town’s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 xml:space="preserve"> wastewater </w:t>
      </w:r>
      <w:r w:rsidR="002A78BB" w:rsidRPr="006C65D7">
        <w:rPr>
          <w:rFonts w:ascii="Times New Roman" w:eastAsia="Times New Roman" w:hAnsi="Times New Roman" w:cs="Times New Roman"/>
          <w:sz w:val="24"/>
          <w:szCs w:val="24"/>
        </w:rPr>
        <w:t xml:space="preserve">treatment </w:t>
      </w:r>
      <w:r w:rsidR="00964232" w:rsidRPr="006C65D7"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 w:rsidRPr="006C65D7">
        <w:rPr>
          <w:rFonts w:ascii="Times New Roman" w:eastAsia="Times New Roman" w:hAnsi="Times New Roman" w:cs="Times New Roman"/>
          <w:sz w:val="24"/>
          <w:szCs w:val="24"/>
        </w:rPr>
        <w:t>since 1986.</w:t>
      </w:r>
      <w:r w:rsidR="0043035F" w:rsidRPr="006C65D7">
        <w:rPr>
          <w:rFonts w:ascii="Times New Roman" w:eastAsia="Times New Roman" w:hAnsi="Times New Roman" w:cs="Times New Roman"/>
          <w:sz w:val="24"/>
          <w:szCs w:val="24"/>
        </w:rPr>
        <w:t xml:space="preserve">  _____</w:t>
      </w:r>
    </w:p>
    <w:p w14:paraId="7B28E219" w14:textId="77777777" w:rsidR="006C65D7" w:rsidRPr="006C65D7" w:rsidRDefault="006C65D7" w:rsidP="00967A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FE463B2" w14:textId="4A640BE3" w:rsidR="005E5270" w:rsidRPr="006C65D7" w:rsidRDefault="00F06496" w:rsidP="00967A9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C65D7">
        <w:rPr>
          <w:rFonts w:ascii="Times New Roman" w:hAnsi="Times New Roman" w:cs="Times New Roman"/>
          <w:sz w:val="24"/>
          <w:szCs w:val="24"/>
        </w:rPr>
        <w:t xml:space="preserve">Wetlands are one of </w:t>
      </w:r>
      <w:r w:rsidR="00956F6B" w:rsidRPr="006C65D7">
        <w:rPr>
          <w:rFonts w:ascii="Times New Roman" w:hAnsi="Times New Roman" w:cs="Times New Roman"/>
          <w:sz w:val="24"/>
          <w:szCs w:val="24"/>
        </w:rPr>
        <w:t>our</w:t>
      </w:r>
      <w:r w:rsidRPr="006C65D7">
        <w:rPr>
          <w:rFonts w:ascii="Times New Roman" w:hAnsi="Times New Roman" w:cs="Times New Roman"/>
          <w:sz w:val="24"/>
          <w:szCs w:val="24"/>
        </w:rPr>
        <w:t xml:space="preserve"> most threatened ecosystems</w:t>
      </w:r>
      <w:r w:rsidR="00956F6B" w:rsidRPr="006C65D7">
        <w:rPr>
          <w:rFonts w:ascii="Times New Roman" w:hAnsi="Times New Roman" w:cs="Times New Roman"/>
          <w:sz w:val="24"/>
          <w:szCs w:val="24"/>
        </w:rPr>
        <w:t xml:space="preserve">, </w:t>
      </w:r>
      <w:r w:rsidRPr="006C65D7">
        <w:rPr>
          <w:rFonts w:ascii="Times New Roman" w:hAnsi="Times New Roman" w:cs="Times New Roman"/>
          <w:sz w:val="24"/>
          <w:szCs w:val="24"/>
        </w:rPr>
        <w:t>hav</w:t>
      </w:r>
      <w:r w:rsidR="00956F6B" w:rsidRPr="006C65D7">
        <w:rPr>
          <w:rFonts w:ascii="Times New Roman" w:hAnsi="Times New Roman" w:cs="Times New Roman"/>
          <w:sz w:val="24"/>
          <w:szCs w:val="24"/>
        </w:rPr>
        <w:t>ing</w:t>
      </w:r>
      <w:r w:rsidRPr="006C65D7">
        <w:rPr>
          <w:rFonts w:ascii="Times New Roman" w:hAnsi="Times New Roman" w:cs="Times New Roman"/>
          <w:sz w:val="24"/>
          <w:szCs w:val="24"/>
        </w:rPr>
        <w:t xml:space="preserve"> lost more than </w:t>
      </w:r>
      <w:hyperlink r:id="rId5" w:history="1">
        <w:r w:rsidRPr="006C65D7">
          <w:rPr>
            <w:rStyle w:val="Hyperlink"/>
            <w:rFonts w:ascii="Times New Roman" w:hAnsi="Times New Roman" w:cs="Times New Roman"/>
            <w:sz w:val="24"/>
            <w:szCs w:val="24"/>
          </w:rPr>
          <w:t>50 percent</w:t>
        </w:r>
      </w:hyperlink>
      <w:r w:rsidRPr="006C65D7">
        <w:rPr>
          <w:rFonts w:ascii="Times New Roman" w:hAnsi="Times New Roman" w:cs="Times New Roman"/>
          <w:sz w:val="24"/>
          <w:szCs w:val="24"/>
        </w:rPr>
        <w:t xml:space="preserve"> of wetlands in the United States. </w:t>
      </w:r>
      <w:r w:rsidR="00967A99" w:rsidRPr="006C65D7">
        <w:rPr>
          <w:rFonts w:ascii="Times New Roman" w:hAnsi="Times New Roman" w:cs="Times New Roman"/>
          <w:sz w:val="24"/>
          <w:szCs w:val="24"/>
        </w:rPr>
        <w:t xml:space="preserve">The wetlands along the Mississippi River once stored at least 60 days of floodwater. Now they store only </w:t>
      </w:r>
      <w:hyperlink r:id="rId6" w:history="1">
        <w:r w:rsidR="009D24B4" w:rsidRPr="006C65D7">
          <w:rPr>
            <w:rStyle w:val="Hyperlink"/>
            <w:rFonts w:ascii="Times New Roman" w:hAnsi="Times New Roman" w:cs="Times New Roman"/>
            <w:sz w:val="24"/>
            <w:szCs w:val="24"/>
          </w:rPr>
          <w:t>12 days</w:t>
        </w:r>
      </w:hyperlink>
      <w:r w:rsidR="00967A99" w:rsidRPr="006C65D7">
        <w:rPr>
          <w:rFonts w:ascii="Times New Roman" w:hAnsi="Times New Roman" w:cs="Times New Roman"/>
          <w:sz w:val="24"/>
          <w:szCs w:val="24"/>
        </w:rPr>
        <w:t xml:space="preserve"> because most have been filled or drained</w:t>
      </w:r>
      <w:r w:rsidR="00956F6B" w:rsidRPr="006C65D7">
        <w:rPr>
          <w:rFonts w:ascii="Times New Roman" w:hAnsi="Times New Roman" w:cs="Times New Roman"/>
          <w:sz w:val="24"/>
          <w:szCs w:val="24"/>
        </w:rPr>
        <w:t>.</w:t>
      </w:r>
      <w:r w:rsidR="0043035F" w:rsidRPr="006C65D7">
        <w:rPr>
          <w:rFonts w:ascii="Times New Roman" w:hAnsi="Times New Roman" w:cs="Times New Roman"/>
          <w:sz w:val="24"/>
          <w:szCs w:val="24"/>
        </w:rPr>
        <w:t xml:space="preserve">  _____</w:t>
      </w:r>
    </w:p>
    <w:p w14:paraId="6C11C254" w14:textId="77777777" w:rsidR="005E5270" w:rsidRPr="006C65D7" w:rsidRDefault="005E5270">
      <w:pPr>
        <w:rPr>
          <w:rFonts w:ascii="Times New Roman" w:hAnsi="Times New Roman" w:cs="Times New Roman"/>
          <w:sz w:val="24"/>
          <w:szCs w:val="24"/>
        </w:rPr>
      </w:pPr>
    </w:p>
    <w:sectPr w:rsidR="005E5270" w:rsidRPr="006C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70"/>
    <w:rsid w:val="001F5A99"/>
    <w:rsid w:val="002A78BB"/>
    <w:rsid w:val="0043035F"/>
    <w:rsid w:val="00520FDB"/>
    <w:rsid w:val="0055261D"/>
    <w:rsid w:val="00554248"/>
    <w:rsid w:val="005E5270"/>
    <w:rsid w:val="00603B90"/>
    <w:rsid w:val="006C65D7"/>
    <w:rsid w:val="00755563"/>
    <w:rsid w:val="00793BED"/>
    <w:rsid w:val="007D5D34"/>
    <w:rsid w:val="008258B2"/>
    <w:rsid w:val="00845F5F"/>
    <w:rsid w:val="00956F6B"/>
    <w:rsid w:val="00964232"/>
    <w:rsid w:val="00967A99"/>
    <w:rsid w:val="009A0911"/>
    <w:rsid w:val="009D24B4"/>
    <w:rsid w:val="00A338D6"/>
    <w:rsid w:val="00A528D5"/>
    <w:rsid w:val="00A86241"/>
    <w:rsid w:val="00C9058D"/>
    <w:rsid w:val="00CF71B3"/>
    <w:rsid w:val="00D3256A"/>
    <w:rsid w:val="00D44C7C"/>
    <w:rsid w:val="00E97C04"/>
    <w:rsid w:val="00F06496"/>
    <w:rsid w:val="00F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91CC"/>
  <w15:chartTrackingRefBased/>
  <w15:docId w15:val="{9A486FB8-0658-4BDC-8559-9F9C900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3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B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8B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C6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wetlands/why-are-wetlands-important" TargetMode="External"/><Relationship Id="rId5" Type="http://schemas.openxmlformats.org/officeDocument/2006/relationships/hyperlink" Target="https://www.nwf.org/Educational-Resources/Wildlife-Guide/Understanding-Conservation/Ecosystem-Services" TargetMode="External"/><Relationship Id="rId4" Type="http://schemas.openxmlformats.org/officeDocument/2006/relationships/hyperlink" Target="https://www.arcatamarshfrie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McDonald</dc:creator>
  <cp:keywords/>
  <dc:description/>
  <cp:lastModifiedBy>Kristin Foster</cp:lastModifiedBy>
  <cp:revision>5</cp:revision>
  <dcterms:created xsi:type="dcterms:W3CDTF">2022-09-25T13:34:00Z</dcterms:created>
  <dcterms:modified xsi:type="dcterms:W3CDTF">2022-09-25T13:37:00Z</dcterms:modified>
</cp:coreProperties>
</file>