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58741" w14:textId="1F7B863F" w:rsidR="005E7364" w:rsidRPr="00037AB0" w:rsidRDefault="005E7364" w:rsidP="005E7364">
      <w:pPr>
        <w:pStyle w:val="NoSpacing"/>
        <w:rPr>
          <w:rFonts w:ascii="Georgia" w:hAnsi="Georgia"/>
          <w:sz w:val="32"/>
          <w:szCs w:val="32"/>
        </w:rPr>
      </w:pPr>
      <w:r w:rsidRPr="00037AB0">
        <w:rPr>
          <w:rFonts w:ascii="Georgia" w:hAnsi="Georgia"/>
          <w:sz w:val="32"/>
          <w:szCs w:val="32"/>
        </w:rPr>
        <w:t>Green Blades Preaching Roundtable</w:t>
      </w:r>
    </w:p>
    <w:p w14:paraId="7CC7F7B7" w14:textId="3A70FAE0" w:rsidR="005E7364" w:rsidRPr="00037AB0" w:rsidRDefault="005E7364" w:rsidP="005E7364">
      <w:pPr>
        <w:pStyle w:val="NoSpacing"/>
        <w:rPr>
          <w:rFonts w:ascii="Georgia" w:hAnsi="Georgia"/>
          <w:sz w:val="28"/>
          <w:szCs w:val="28"/>
        </w:rPr>
      </w:pPr>
      <w:r w:rsidRPr="00037AB0">
        <w:rPr>
          <w:rFonts w:ascii="Georgia" w:hAnsi="Georgia"/>
          <w:sz w:val="28"/>
          <w:szCs w:val="28"/>
        </w:rPr>
        <w:t xml:space="preserve">Sunday of the </w:t>
      </w:r>
      <w:proofErr w:type="gramStart"/>
      <w:r w:rsidRPr="00037AB0">
        <w:rPr>
          <w:rFonts w:ascii="Georgia" w:hAnsi="Georgia"/>
          <w:sz w:val="28"/>
          <w:szCs w:val="28"/>
        </w:rPr>
        <w:t>Passion</w:t>
      </w:r>
      <w:r w:rsidR="00037AB0">
        <w:rPr>
          <w:rFonts w:ascii="Georgia" w:hAnsi="Georgia"/>
          <w:sz w:val="28"/>
          <w:szCs w:val="28"/>
        </w:rPr>
        <w:t xml:space="preserve">  ~</w:t>
      </w:r>
      <w:proofErr w:type="gramEnd"/>
      <w:r w:rsidR="00037AB0">
        <w:rPr>
          <w:rFonts w:ascii="Georgia" w:hAnsi="Georgia"/>
          <w:sz w:val="28"/>
          <w:szCs w:val="28"/>
        </w:rPr>
        <w:t xml:space="preserve"> </w:t>
      </w:r>
      <w:r w:rsidRPr="00735C9B">
        <w:rPr>
          <w:rFonts w:ascii="Georgia" w:hAnsi="Georgia"/>
          <w:sz w:val="24"/>
          <w:szCs w:val="24"/>
        </w:rPr>
        <w:t>April 10, 2022</w:t>
      </w:r>
    </w:p>
    <w:p w14:paraId="3651F70C" w14:textId="77777777" w:rsidR="005E7364" w:rsidRPr="00037AB0" w:rsidRDefault="005E7364" w:rsidP="005E7364">
      <w:pPr>
        <w:pStyle w:val="NoSpacing"/>
        <w:rPr>
          <w:rFonts w:ascii="Georgia" w:hAnsi="Georgia"/>
        </w:rPr>
      </w:pPr>
      <w:r w:rsidRPr="00037AB0">
        <w:rPr>
          <w:rFonts w:ascii="Georgia" w:hAnsi="Georgia"/>
        </w:rPr>
        <w:t>Isaiah 50:4-9a</w:t>
      </w:r>
    </w:p>
    <w:p w14:paraId="017F6386" w14:textId="77777777" w:rsidR="005E7364" w:rsidRPr="00037AB0" w:rsidRDefault="005E7364" w:rsidP="005E7364">
      <w:pPr>
        <w:pStyle w:val="NoSpacing"/>
        <w:rPr>
          <w:rFonts w:ascii="Georgia" w:hAnsi="Georgia"/>
        </w:rPr>
      </w:pPr>
      <w:r w:rsidRPr="00037AB0">
        <w:rPr>
          <w:rFonts w:ascii="Georgia" w:hAnsi="Georgia"/>
        </w:rPr>
        <w:t>Psalm 31:9-16</w:t>
      </w:r>
    </w:p>
    <w:p w14:paraId="0F19CF32" w14:textId="151B55C1" w:rsidR="005E7364" w:rsidRPr="00037AB0" w:rsidRDefault="005E7364" w:rsidP="005E7364">
      <w:pPr>
        <w:pStyle w:val="NoSpacing"/>
        <w:rPr>
          <w:rFonts w:ascii="Georgia" w:hAnsi="Georgia"/>
        </w:rPr>
      </w:pPr>
      <w:r w:rsidRPr="00037AB0">
        <w:rPr>
          <w:rFonts w:ascii="Georgia" w:hAnsi="Georgia"/>
        </w:rPr>
        <w:t>Philippians 2:5-11</w:t>
      </w:r>
    </w:p>
    <w:p w14:paraId="58E0776A" w14:textId="01457045" w:rsidR="005E7364" w:rsidRDefault="005E7364" w:rsidP="00037AB0">
      <w:pPr>
        <w:pStyle w:val="NoSpacing"/>
        <w:rPr>
          <w:rFonts w:ascii="Georgia" w:hAnsi="Georgia"/>
        </w:rPr>
      </w:pPr>
      <w:r w:rsidRPr="00037AB0">
        <w:rPr>
          <w:rFonts w:ascii="Georgia" w:hAnsi="Georgia"/>
        </w:rPr>
        <w:t>Luke 22:14-23:56</w:t>
      </w:r>
      <w:r w:rsidR="00037AB0">
        <w:rPr>
          <w:rFonts w:ascii="Georgia" w:hAnsi="Georgia"/>
        </w:rPr>
        <w:tab/>
      </w:r>
      <w:r w:rsidR="00037AB0">
        <w:rPr>
          <w:rFonts w:ascii="Georgia" w:hAnsi="Georgia"/>
        </w:rPr>
        <w:tab/>
      </w:r>
      <w:r w:rsidR="00037AB0">
        <w:rPr>
          <w:rFonts w:ascii="Georgia" w:hAnsi="Georgia"/>
        </w:rPr>
        <w:tab/>
      </w:r>
      <w:r w:rsidR="00037AB0">
        <w:rPr>
          <w:rFonts w:ascii="Georgia" w:hAnsi="Georgia"/>
        </w:rPr>
        <w:tab/>
      </w:r>
      <w:r w:rsidR="00037AB0">
        <w:rPr>
          <w:rFonts w:ascii="Georgia" w:hAnsi="Georgia"/>
        </w:rPr>
        <w:tab/>
      </w:r>
      <w:r w:rsidR="00037AB0">
        <w:rPr>
          <w:rFonts w:ascii="Georgia" w:hAnsi="Georgia"/>
        </w:rPr>
        <w:tab/>
      </w:r>
      <w:r w:rsidR="00037AB0">
        <w:rPr>
          <w:rFonts w:ascii="Georgia" w:hAnsi="Georgia"/>
        </w:rPr>
        <w:tab/>
        <w:t>Pastor Kristin Foster</w:t>
      </w:r>
    </w:p>
    <w:p w14:paraId="03F24B75" w14:textId="77777777" w:rsidR="00037AB0" w:rsidRPr="00037AB0" w:rsidRDefault="00037AB0" w:rsidP="00037AB0">
      <w:pPr>
        <w:pStyle w:val="NoSpacing"/>
        <w:rPr>
          <w:rFonts w:ascii="Georgia" w:hAnsi="Georgia"/>
        </w:rPr>
      </w:pPr>
    </w:p>
    <w:tbl>
      <w:tblPr>
        <w:tblStyle w:val="TableGrid"/>
        <w:tblW w:w="0" w:type="auto"/>
        <w:tblLook w:val="04A0" w:firstRow="1" w:lastRow="0" w:firstColumn="1" w:lastColumn="0" w:noHBand="0" w:noVBand="1"/>
      </w:tblPr>
      <w:tblGrid>
        <w:gridCol w:w="9350"/>
      </w:tblGrid>
      <w:tr w:rsidR="00037AB0" w14:paraId="2CE65B5E" w14:textId="77777777" w:rsidTr="00037AB0">
        <w:tc>
          <w:tcPr>
            <w:tcW w:w="9350" w:type="dxa"/>
          </w:tcPr>
          <w:p w14:paraId="7F58946B" w14:textId="77777777" w:rsidR="00037AB0" w:rsidRPr="00037AB0" w:rsidRDefault="00037AB0" w:rsidP="00037AB0">
            <w:pPr>
              <w:rPr>
                <w:rFonts w:ascii="Georgia" w:hAnsi="Georgia"/>
                <w:b/>
                <w:bCs/>
              </w:rPr>
            </w:pPr>
            <w:r w:rsidRPr="00037AB0">
              <w:rPr>
                <w:rFonts w:ascii="Georgia" w:hAnsi="Georgia"/>
                <w:b/>
                <w:bCs/>
              </w:rPr>
              <w:t xml:space="preserve">Prayer of the Day </w:t>
            </w:r>
          </w:p>
          <w:p w14:paraId="0442D625" w14:textId="77777777" w:rsidR="00037AB0" w:rsidRPr="00037AB0" w:rsidRDefault="00037AB0" w:rsidP="00037AB0">
            <w:pPr>
              <w:rPr>
                <w:rFonts w:ascii="Georgia" w:hAnsi="Georgia"/>
              </w:rPr>
            </w:pPr>
            <w:r w:rsidRPr="00037AB0">
              <w:rPr>
                <w:rFonts w:ascii="Georgia" w:hAnsi="Georgia"/>
              </w:rPr>
              <w:t>(</w:t>
            </w:r>
            <w:proofErr w:type="gramStart"/>
            <w:r w:rsidRPr="00037AB0">
              <w:rPr>
                <w:rFonts w:ascii="Georgia" w:hAnsi="Georgia"/>
              </w:rPr>
              <w:t>brackets</w:t>
            </w:r>
            <w:proofErr w:type="gramEnd"/>
            <w:r w:rsidRPr="00037AB0">
              <w:rPr>
                <w:rFonts w:ascii="Georgia" w:hAnsi="Georgia"/>
              </w:rPr>
              <w:t xml:space="preserve"> are the standard phrasing – bold face is a suggested edit of that phrasing)</w:t>
            </w:r>
          </w:p>
          <w:p w14:paraId="156CFD82" w14:textId="77777777" w:rsidR="00037AB0" w:rsidRDefault="00037AB0" w:rsidP="00037AB0">
            <w:pPr>
              <w:rPr>
                <w:rFonts w:ascii="Georgia" w:hAnsi="Georgia"/>
                <w:i/>
                <w:iCs/>
              </w:rPr>
            </w:pPr>
          </w:p>
          <w:p w14:paraId="131DF3EE" w14:textId="43AAC2EC" w:rsidR="00037AB0" w:rsidRDefault="00037AB0" w:rsidP="00037AB0">
            <w:pPr>
              <w:rPr>
                <w:rFonts w:ascii="Georgia" w:hAnsi="Georgia"/>
                <w:i/>
                <w:iCs/>
              </w:rPr>
            </w:pPr>
            <w:r w:rsidRPr="00037AB0">
              <w:rPr>
                <w:rFonts w:ascii="Georgia" w:hAnsi="Georgia"/>
                <w:i/>
                <w:iCs/>
              </w:rPr>
              <w:t xml:space="preserve">Everlasting God, in your endless love for [the human race] </w:t>
            </w:r>
            <w:r w:rsidRPr="00037AB0">
              <w:rPr>
                <w:rFonts w:ascii="Georgia" w:hAnsi="Georgia"/>
                <w:b/>
                <w:bCs/>
                <w:i/>
                <w:iCs/>
              </w:rPr>
              <w:t>all whom you have created</w:t>
            </w:r>
            <w:r w:rsidRPr="00037AB0">
              <w:rPr>
                <w:rFonts w:ascii="Georgia" w:hAnsi="Georgia"/>
                <w:i/>
                <w:iCs/>
              </w:rPr>
              <w:t>, you sent our Lord Jesus Christ to take on our [nature</w:t>
            </w:r>
            <w:r w:rsidR="009B3533">
              <w:rPr>
                <w:rFonts w:ascii="Georgia" w:hAnsi="Georgia"/>
                <w:i/>
                <w:iCs/>
              </w:rPr>
              <w:t>*</w:t>
            </w:r>
            <w:r w:rsidRPr="00037AB0">
              <w:rPr>
                <w:rFonts w:ascii="Georgia" w:hAnsi="Georgia"/>
                <w:i/>
                <w:iCs/>
              </w:rPr>
              <w:t xml:space="preserve">] </w:t>
            </w:r>
            <w:r w:rsidRPr="00037AB0">
              <w:rPr>
                <w:rFonts w:ascii="Georgia" w:hAnsi="Georgia"/>
                <w:b/>
                <w:bCs/>
                <w:i/>
                <w:iCs/>
              </w:rPr>
              <w:t>life-destroying ways,</w:t>
            </w:r>
            <w:r w:rsidRPr="00037AB0">
              <w:rPr>
                <w:rFonts w:ascii="Georgia" w:hAnsi="Georgia"/>
                <w:i/>
                <w:iCs/>
              </w:rPr>
              <w:t xml:space="preserve"> and to suffer death on the cross. In your mercy</w:t>
            </w:r>
            <w:r w:rsidR="009B3533">
              <w:rPr>
                <w:rFonts w:ascii="Georgia" w:hAnsi="Georgia"/>
                <w:i/>
                <w:iCs/>
              </w:rPr>
              <w:t>,</w:t>
            </w:r>
            <w:r w:rsidRPr="00037AB0">
              <w:rPr>
                <w:rFonts w:ascii="Georgia" w:hAnsi="Georgia"/>
                <w:i/>
                <w:iCs/>
              </w:rPr>
              <w:t xml:space="preserve"> enable us to share in his obedience to your will and in the glorious victory of his resurrection, who lives and reigns with you and the Holy Spirit, one </w:t>
            </w:r>
            <w:proofErr w:type="gramStart"/>
            <w:r w:rsidRPr="00037AB0">
              <w:rPr>
                <w:rFonts w:ascii="Georgia" w:hAnsi="Georgia"/>
                <w:i/>
                <w:iCs/>
              </w:rPr>
              <w:t>God,  now</w:t>
            </w:r>
            <w:proofErr w:type="gramEnd"/>
            <w:r w:rsidRPr="00037AB0">
              <w:rPr>
                <w:rFonts w:ascii="Georgia" w:hAnsi="Georgia"/>
                <w:i/>
                <w:iCs/>
              </w:rPr>
              <w:t xml:space="preserve"> and forever.  AMEN</w:t>
            </w:r>
          </w:p>
          <w:p w14:paraId="0904BEC4" w14:textId="16171AC8" w:rsidR="009B3533" w:rsidRDefault="009B3533" w:rsidP="00037AB0">
            <w:pPr>
              <w:rPr>
                <w:rFonts w:ascii="Georgia" w:hAnsi="Georgia"/>
                <w:i/>
                <w:iCs/>
              </w:rPr>
            </w:pPr>
          </w:p>
          <w:p w14:paraId="0F6B1944" w14:textId="2175FB86" w:rsidR="009B3533" w:rsidRPr="009B3533" w:rsidRDefault="009B3533" w:rsidP="009B3533">
            <w:pPr>
              <w:rPr>
                <w:rFonts w:ascii="Georgia" w:hAnsi="Georgia"/>
                <w:sz w:val="20"/>
                <w:szCs w:val="20"/>
              </w:rPr>
            </w:pPr>
            <w:r w:rsidRPr="009B3533">
              <w:rPr>
                <w:rFonts w:ascii="Georgia" w:hAnsi="Georgia"/>
                <w:b/>
                <w:bCs/>
                <w:sz w:val="20"/>
                <w:szCs w:val="20"/>
              </w:rPr>
              <w:t>*Talk of ‘human nature’ is deeply problematic</w:t>
            </w:r>
            <w:r w:rsidRPr="009B3533">
              <w:rPr>
                <w:rFonts w:ascii="Georgia" w:hAnsi="Georgia"/>
                <w:sz w:val="20"/>
                <w:szCs w:val="20"/>
              </w:rPr>
              <w:t xml:space="preserve">, first because it obscures that we are created good, in the image of God; and second, because by using the word </w:t>
            </w:r>
            <w:r w:rsidRPr="009B3533">
              <w:rPr>
                <w:rFonts w:ascii="Georgia" w:hAnsi="Georgia"/>
                <w:b/>
                <w:bCs/>
                <w:sz w:val="20"/>
                <w:szCs w:val="20"/>
              </w:rPr>
              <w:t>nature</w:t>
            </w:r>
            <w:r w:rsidRPr="009B3533">
              <w:rPr>
                <w:rFonts w:ascii="Georgia" w:hAnsi="Georgia"/>
                <w:sz w:val="20"/>
                <w:szCs w:val="20"/>
              </w:rPr>
              <w:t xml:space="preserve">, we may </w:t>
            </w:r>
            <w:proofErr w:type="gramStart"/>
            <w:r w:rsidRPr="009B3533">
              <w:rPr>
                <w:rFonts w:ascii="Georgia" w:hAnsi="Georgia"/>
                <w:sz w:val="20"/>
                <w:szCs w:val="20"/>
              </w:rPr>
              <w:t>wrongly  convey</w:t>
            </w:r>
            <w:proofErr w:type="gramEnd"/>
            <w:r w:rsidRPr="009B3533">
              <w:rPr>
                <w:rFonts w:ascii="Georgia" w:hAnsi="Georgia"/>
                <w:sz w:val="20"/>
                <w:szCs w:val="20"/>
              </w:rPr>
              <w:t xml:space="preserve"> that nature itself is the problem for God to overcome, rather than nature being the good creation that God wants to redeem and renew.</w:t>
            </w:r>
            <w:r>
              <w:rPr>
                <w:rFonts w:ascii="Georgia" w:hAnsi="Georgia"/>
                <w:sz w:val="20"/>
                <w:szCs w:val="20"/>
              </w:rPr>
              <w:t xml:space="preserve"> Prayer is powerful.  We need to look for a better word.</w:t>
            </w:r>
          </w:p>
          <w:p w14:paraId="32060B25" w14:textId="77777777" w:rsidR="00037AB0" w:rsidRDefault="00037AB0">
            <w:pPr>
              <w:rPr>
                <w:rFonts w:ascii="Georgia" w:hAnsi="Georgia"/>
                <w:b/>
                <w:bCs/>
              </w:rPr>
            </w:pPr>
          </w:p>
        </w:tc>
      </w:tr>
    </w:tbl>
    <w:p w14:paraId="0BB9B870" w14:textId="77777777" w:rsidR="00472055" w:rsidRDefault="00472055" w:rsidP="00037AB0">
      <w:pPr>
        <w:spacing w:line="240" w:lineRule="auto"/>
        <w:rPr>
          <w:rFonts w:ascii="Georgia" w:hAnsi="Georgia"/>
        </w:rPr>
      </w:pPr>
    </w:p>
    <w:p w14:paraId="71E5A155" w14:textId="47686A10" w:rsidR="00EC71C1" w:rsidRDefault="00691E25" w:rsidP="00037AB0">
      <w:pPr>
        <w:spacing w:line="240" w:lineRule="auto"/>
        <w:rPr>
          <w:rFonts w:ascii="Georgia" w:hAnsi="Georgia"/>
        </w:rPr>
      </w:pPr>
      <w:r>
        <w:rPr>
          <w:rFonts w:ascii="Georgia" w:hAnsi="Georgia"/>
        </w:rPr>
        <w:t xml:space="preserve">It’s about to be Holy Week, and </w:t>
      </w:r>
      <w:r w:rsidR="00EC71C1">
        <w:rPr>
          <w:rFonts w:ascii="Georgia" w:hAnsi="Georgia"/>
        </w:rPr>
        <w:t xml:space="preserve">if you’re the preacher, </w:t>
      </w:r>
      <w:r>
        <w:rPr>
          <w:rFonts w:ascii="Georgia" w:hAnsi="Georgia"/>
        </w:rPr>
        <w:t xml:space="preserve">you don’t have much time, do you? </w:t>
      </w:r>
      <w:r w:rsidR="00EC71C1">
        <w:rPr>
          <w:rFonts w:ascii="Georgia" w:hAnsi="Georgia"/>
        </w:rPr>
        <w:t>So</w:t>
      </w:r>
      <w:r w:rsidR="00A52E41">
        <w:rPr>
          <w:rFonts w:ascii="Georgia" w:hAnsi="Georgia"/>
        </w:rPr>
        <w:t>,</w:t>
      </w:r>
      <w:r w:rsidR="00EC71C1">
        <w:rPr>
          <w:rFonts w:ascii="Georgia" w:hAnsi="Georgia"/>
        </w:rPr>
        <w:t xml:space="preserve"> l</w:t>
      </w:r>
      <w:r w:rsidR="00836626">
        <w:rPr>
          <w:rFonts w:ascii="Georgia" w:hAnsi="Georgia"/>
        </w:rPr>
        <w:t>et’s</w:t>
      </w:r>
      <w:r w:rsidR="00A52E41">
        <w:rPr>
          <w:rFonts w:ascii="Georgia" w:hAnsi="Georgia"/>
        </w:rPr>
        <w:t xml:space="preserve"> just</w:t>
      </w:r>
      <w:r w:rsidR="00836626">
        <w:rPr>
          <w:rFonts w:ascii="Georgia" w:hAnsi="Georgia"/>
        </w:rPr>
        <w:t xml:space="preserve"> cut to the chase.  What are the ecological implications of the Sunday of the Passion? </w:t>
      </w:r>
    </w:p>
    <w:p w14:paraId="7517EF0A" w14:textId="13383AF1" w:rsidR="00396787" w:rsidRPr="00EC71C1" w:rsidRDefault="00396787" w:rsidP="00396787">
      <w:pPr>
        <w:spacing w:line="240" w:lineRule="auto"/>
        <w:rPr>
          <w:rFonts w:ascii="Georgia" w:hAnsi="Georgia"/>
        </w:rPr>
      </w:pPr>
      <w:r w:rsidRPr="00EC71C1">
        <w:rPr>
          <w:rFonts w:ascii="Georgia" w:hAnsi="Georgia"/>
        </w:rPr>
        <w:t>T</w:t>
      </w:r>
      <w:r w:rsidR="00836626" w:rsidRPr="00EC71C1">
        <w:rPr>
          <w:rFonts w:ascii="Georgia" w:hAnsi="Georgia"/>
        </w:rPr>
        <w:t xml:space="preserve">his is a Sunday when actions speak </w:t>
      </w:r>
      <w:r w:rsidR="00691E25" w:rsidRPr="00EC71C1">
        <w:rPr>
          <w:rFonts w:ascii="Georgia" w:hAnsi="Georgia"/>
        </w:rPr>
        <w:t xml:space="preserve">at least </w:t>
      </w:r>
      <w:r w:rsidRPr="00EC71C1">
        <w:rPr>
          <w:rFonts w:ascii="Georgia" w:hAnsi="Georgia"/>
        </w:rPr>
        <w:t xml:space="preserve">as loudly as words, so in those actions we may find some clues.  </w:t>
      </w:r>
      <w:r w:rsidR="00235AC7" w:rsidRPr="00EC71C1">
        <w:rPr>
          <w:rFonts w:ascii="Georgia" w:hAnsi="Georgia"/>
        </w:rPr>
        <w:t xml:space="preserve">From the beginning of the service, when worshipers move together into the Jerusalem of their sanctuaries waving palms, to the dramatic reading of the Passion narrative, we are participants. </w:t>
      </w:r>
      <w:r w:rsidRPr="00EC71C1">
        <w:rPr>
          <w:rFonts w:ascii="Georgia" w:hAnsi="Georgia"/>
        </w:rPr>
        <w:t>The story of the passion is not a primarily a commemoration of a past event</w:t>
      </w:r>
      <w:r w:rsidR="00235AC7" w:rsidRPr="00EC71C1">
        <w:rPr>
          <w:rFonts w:ascii="Georgia" w:hAnsi="Georgia"/>
        </w:rPr>
        <w:t>: i</w:t>
      </w:r>
      <w:r w:rsidRPr="00EC71C1">
        <w:rPr>
          <w:rFonts w:ascii="Georgia" w:hAnsi="Georgia"/>
        </w:rPr>
        <w:t xml:space="preserve">t is </w:t>
      </w:r>
      <w:r w:rsidR="00A52E41">
        <w:rPr>
          <w:rFonts w:ascii="Georgia" w:hAnsi="Georgia"/>
        </w:rPr>
        <w:t xml:space="preserve">also </w:t>
      </w:r>
      <w:r w:rsidRPr="00EC71C1">
        <w:rPr>
          <w:rFonts w:ascii="Georgia" w:hAnsi="Georgia"/>
        </w:rPr>
        <w:t>unfolding now</w:t>
      </w:r>
      <w:r w:rsidR="00676969" w:rsidRPr="00EC71C1">
        <w:rPr>
          <w:rFonts w:ascii="Georgia" w:hAnsi="Georgia"/>
        </w:rPr>
        <w:t>, in our midst</w:t>
      </w:r>
      <w:r w:rsidRPr="00EC71C1">
        <w:rPr>
          <w:rFonts w:ascii="Georgia" w:hAnsi="Georgia"/>
        </w:rPr>
        <w:t>.  We are not onlookers</w:t>
      </w:r>
      <w:r w:rsidR="00235AC7" w:rsidRPr="00EC71C1">
        <w:rPr>
          <w:rFonts w:ascii="Georgia" w:hAnsi="Georgia"/>
        </w:rPr>
        <w:t>: in complex, contradictory ways, w</w:t>
      </w:r>
      <w:r w:rsidR="00235AC7" w:rsidRPr="00EC71C1">
        <w:rPr>
          <w:rFonts w:ascii="Georgia" w:hAnsi="Georgia"/>
        </w:rPr>
        <w:t xml:space="preserve">e are in the story, not outside it. </w:t>
      </w:r>
      <w:r w:rsidR="00321A68" w:rsidRPr="00EC71C1">
        <w:rPr>
          <w:rFonts w:ascii="Georgia" w:hAnsi="Georgia"/>
        </w:rPr>
        <w:t>W</w:t>
      </w:r>
      <w:r w:rsidR="00B7525B" w:rsidRPr="00EC71C1">
        <w:rPr>
          <w:rFonts w:ascii="Georgia" w:hAnsi="Georgia"/>
        </w:rPr>
        <w:t xml:space="preserve">e acclaim Christ and we call for his crucifixion. </w:t>
      </w:r>
      <w:r w:rsidR="00235AC7" w:rsidRPr="00EC71C1">
        <w:rPr>
          <w:rFonts w:ascii="Georgia" w:hAnsi="Georgia"/>
        </w:rPr>
        <w:t>We are complicit.</w:t>
      </w:r>
      <w:r w:rsidR="00A52E41">
        <w:rPr>
          <w:rFonts w:ascii="Georgia" w:hAnsi="Georgia"/>
        </w:rPr>
        <w:t xml:space="preserve"> And we are called to something more.</w:t>
      </w:r>
    </w:p>
    <w:p w14:paraId="09C1F525" w14:textId="38134C16" w:rsidR="00EC71C1" w:rsidRDefault="00676969" w:rsidP="00396787">
      <w:pPr>
        <w:spacing w:line="240" w:lineRule="auto"/>
        <w:rPr>
          <w:rFonts w:ascii="Georgia" w:hAnsi="Georgia"/>
        </w:rPr>
      </w:pPr>
      <w:r>
        <w:rPr>
          <w:rFonts w:ascii="Georgia" w:hAnsi="Georgia"/>
        </w:rPr>
        <w:t>This participation in the Passion</w:t>
      </w:r>
      <w:r w:rsidR="000D3547">
        <w:rPr>
          <w:rFonts w:ascii="Georgia" w:hAnsi="Georgia"/>
        </w:rPr>
        <w:t xml:space="preserve"> on this Sunday and, indeed, throughout the Three Days,</w:t>
      </w:r>
      <w:r>
        <w:rPr>
          <w:rFonts w:ascii="Georgia" w:hAnsi="Georgia"/>
        </w:rPr>
        <w:t xml:space="preserve"> make</w:t>
      </w:r>
      <w:r w:rsidR="00A52E41">
        <w:rPr>
          <w:rFonts w:ascii="Georgia" w:hAnsi="Georgia"/>
        </w:rPr>
        <w:t>s</w:t>
      </w:r>
      <w:r>
        <w:rPr>
          <w:rFonts w:ascii="Georgia" w:hAnsi="Georgia"/>
        </w:rPr>
        <w:t xml:space="preserve"> it impossible to </w:t>
      </w:r>
      <w:r w:rsidR="00115D31">
        <w:rPr>
          <w:rFonts w:ascii="Georgia" w:hAnsi="Georgia"/>
        </w:rPr>
        <w:t>leave the</w:t>
      </w:r>
      <w:r w:rsidR="00A52E41">
        <w:rPr>
          <w:rFonts w:ascii="Georgia" w:hAnsi="Georgia"/>
        </w:rPr>
        <w:t>se events</w:t>
      </w:r>
      <w:r w:rsidR="00115D31">
        <w:rPr>
          <w:rFonts w:ascii="Georgia" w:hAnsi="Georgia"/>
        </w:rPr>
        <w:t xml:space="preserve"> as a piece of religious history</w:t>
      </w:r>
      <w:r w:rsidR="00A52E41">
        <w:rPr>
          <w:rFonts w:ascii="Georgia" w:hAnsi="Georgia"/>
        </w:rPr>
        <w:t xml:space="preserve"> or ritual</w:t>
      </w:r>
      <w:r w:rsidR="000D3547">
        <w:rPr>
          <w:rFonts w:ascii="Georgia" w:hAnsi="Georgia"/>
        </w:rPr>
        <w:t xml:space="preserve">. As we act our way through Jesus’ passion, </w:t>
      </w:r>
      <w:r w:rsidR="00EC71C1">
        <w:rPr>
          <w:rFonts w:ascii="Georgia" w:hAnsi="Georgia"/>
        </w:rPr>
        <w:t xml:space="preserve">neither can </w:t>
      </w:r>
      <w:r w:rsidR="000D3547">
        <w:rPr>
          <w:rFonts w:ascii="Georgia" w:hAnsi="Georgia"/>
        </w:rPr>
        <w:t>we</w:t>
      </w:r>
      <w:r w:rsidR="00115D31">
        <w:rPr>
          <w:rFonts w:ascii="Georgia" w:hAnsi="Georgia"/>
        </w:rPr>
        <w:t xml:space="preserve"> exempt ourselves from</w:t>
      </w:r>
      <w:r>
        <w:rPr>
          <w:rFonts w:ascii="Georgia" w:hAnsi="Georgia"/>
        </w:rPr>
        <w:t xml:space="preserve"> </w:t>
      </w:r>
      <w:r w:rsidR="000D3547">
        <w:rPr>
          <w:rFonts w:ascii="Georgia" w:hAnsi="Georgia"/>
        </w:rPr>
        <w:t xml:space="preserve">participation in </w:t>
      </w:r>
      <w:r>
        <w:rPr>
          <w:rFonts w:ascii="Georgia" w:hAnsi="Georgia"/>
        </w:rPr>
        <w:t xml:space="preserve">any of the myriad </w:t>
      </w:r>
      <w:r w:rsidR="00115D31">
        <w:rPr>
          <w:rFonts w:ascii="Georgia" w:hAnsi="Georgia"/>
        </w:rPr>
        <w:t xml:space="preserve">forms of Christ’s passion in today’s world, from the horror of Putin’s war against Ukraine to the horror of denuding rainforests and killing their </w:t>
      </w:r>
      <w:r w:rsidR="00A52E41">
        <w:rPr>
          <w:rFonts w:ascii="Georgia" w:hAnsi="Georgia"/>
        </w:rPr>
        <w:t>Indigenous defenders</w:t>
      </w:r>
      <w:r w:rsidR="00115D31">
        <w:rPr>
          <w:rFonts w:ascii="Georgia" w:hAnsi="Georgia"/>
        </w:rPr>
        <w:t xml:space="preserve">.  </w:t>
      </w:r>
      <w:r w:rsidR="000D3547">
        <w:rPr>
          <w:rFonts w:ascii="Georgia" w:hAnsi="Georgia"/>
        </w:rPr>
        <w:t xml:space="preserve">We cannot externalize evil and then go to do battle with it. </w:t>
      </w:r>
      <w:r w:rsidR="00115D31">
        <w:rPr>
          <w:rFonts w:ascii="Georgia" w:hAnsi="Georgia"/>
        </w:rPr>
        <w:t xml:space="preserve">We are complicit. </w:t>
      </w:r>
      <w:r w:rsidR="00115D31">
        <w:rPr>
          <w:rFonts w:ascii="Georgia" w:hAnsi="Georgia"/>
        </w:rPr>
        <w:t xml:space="preserve">We are </w:t>
      </w:r>
      <w:r w:rsidR="00EC71C1">
        <w:rPr>
          <w:rFonts w:ascii="Georgia" w:hAnsi="Georgia"/>
        </w:rPr>
        <w:t>caught.</w:t>
      </w:r>
      <w:r w:rsidR="000D3547">
        <w:rPr>
          <w:rFonts w:ascii="Georgia" w:hAnsi="Georgia"/>
        </w:rPr>
        <w:t xml:space="preserve"> We are </w:t>
      </w:r>
      <w:r w:rsidR="00115D31">
        <w:rPr>
          <w:rFonts w:ascii="Georgia" w:hAnsi="Georgia"/>
        </w:rPr>
        <w:t>connected.</w:t>
      </w:r>
      <w:r w:rsidR="00691E25">
        <w:rPr>
          <w:rFonts w:ascii="Georgia" w:hAnsi="Georgia"/>
        </w:rPr>
        <w:t xml:space="preserve"> </w:t>
      </w:r>
      <w:r w:rsidR="000D3547">
        <w:rPr>
          <w:rFonts w:ascii="Georgia" w:hAnsi="Georgia"/>
        </w:rPr>
        <w:t xml:space="preserve">Just as Pilate can’t really wash his hands of responsibility for sentencing Jesus, neither can we wash our hands of responsibility for the fate of shared Life on this blue-green planet. </w:t>
      </w:r>
      <w:r w:rsidR="00EC71C1">
        <w:rPr>
          <w:rFonts w:ascii="Georgia" w:hAnsi="Georgia"/>
        </w:rPr>
        <w:t xml:space="preserve">Just as Peter cannot distance himself from the fate of his master by denying him, neither can we detach ourselves from the consequences of ecological and climate disruption by living in denial.  </w:t>
      </w:r>
    </w:p>
    <w:p w14:paraId="19BB63CA" w14:textId="0DC3BF0B" w:rsidR="00B325EC" w:rsidRDefault="00B325EC" w:rsidP="00396787">
      <w:pPr>
        <w:spacing w:line="240" w:lineRule="auto"/>
        <w:rPr>
          <w:rFonts w:ascii="Georgia" w:hAnsi="Georgia"/>
        </w:rPr>
      </w:pPr>
      <w:r>
        <w:rPr>
          <w:rFonts w:ascii="Georgia" w:hAnsi="Georgia"/>
        </w:rPr>
        <w:t>We are pulled into all the most uncomfortable places</w:t>
      </w:r>
      <w:r w:rsidR="00C12AEB">
        <w:rPr>
          <w:rFonts w:ascii="Georgia" w:hAnsi="Georgia"/>
        </w:rPr>
        <w:t xml:space="preserve"> in the story of the Passion. And yet, all along, we know that the Passion </w:t>
      </w:r>
      <w:r w:rsidR="00784E2D">
        <w:rPr>
          <w:rFonts w:ascii="Georgia" w:hAnsi="Georgia"/>
        </w:rPr>
        <w:t>of our Lord</w:t>
      </w:r>
      <w:r w:rsidR="00C12AEB">
        <w:rPr>
          <w:rFonts w:ascii="Georgia" w:hAnsi="Georgia"/>
        </w:rPr>
        <w:t xml:space="preserve"> is a story intent not on </w:t>
      </w:r>
      <w:r w:rsidR="00C12AEB" w:rsidRPr="002E1DC6">
        <w:rPr>
          <w:rFonts w:ascii="Georgia" w:hAnsi="Georgia"/>
          <w:i/>
          <w:iCs/>
        </w:rPr>
        <w:t>condemning us</w:t>
      </w:r>
      <w:r w:rsidR="00C12AEB">
        <w:rPr>
          <w:rFonts w:ascii="Georgia" w:hAnsi="Georgia"/>
        </w:rPr>
        <w:t xml:space="preserve">, but on </w:t>
      </w:r>
      <w:r w:rsidR="00C12AEB" w:rsidRPr="002E1DC6">
        <w:rPr>
          <w:rFonts w:ascii="Georgia" w:hAnsi="Georgia"/>
          <w:i/>
          <w:iCs/>
        </w:rPr>
        <w:t>saving the world</w:t>
      </w:r>
      <w:r w:rsidR="00C12AEB">
        <w:rPr>
          <w:rFonts w:ascii="Georgia" w:hAnsi="Georgia"/>
        </w:rPr>
        <w:t xml:space="preserve">. </w:t>
      </w:r>
      <w:r w:rsidR="00784E2D">
        <w:rPr>
          <w:rFonts w:ascii="Georgia" w:hAnsi="Georgia"/>
        </w:rPr>
        <w:t xml:space="preserve"> </w:t>
      </w:r>
      <w:r w:rsidR="00E50088">
        <w:rPr>
          <w:rFonts w:ascii="Georgia" w:hAnsi="Georgia"/>
        </w:rPr>
        <w:t xml:space="preserve">The </w:t>
      </w:r>
      <w:r w:rsidR="00784E2D">
        <w:rPr>
          <w:rFonts w:ascii="Georgia" w:hAnsi="Georgia"/>
        </w:rPr>
        <w:t>Passion pulls us into participatio</w:t>
      </w:r>
      <w:r w:rsidR="00927C41">
        <w:rPr>
          <w:rFonts w:ascii="Georgia" w:hAnsi="Georgia"/>
        </w:rPr>
        <w:t xml:space="preserve">n </w:t>
      </w:r>
      <w:r w:rsidR="002E1DC6">
        <w:rPr>
          <w:rFonts w:ascii="Georgia" w:hAnsi="Georgia"/>
        </w:rPr>
        <w:t xml:space="preserve">with God’s </w:t>
      </w:r>
      <w:r w:rsidR="00927C41">
        <w:rPr>
          <w:rFonts w:ascii="Georgia" w:hAnsi="Georgia"/>
        </w:rPr>
        <w:t xml:space="preserve">saving action.  </w:t>
      </w:r>
    </w:p>
    <w:p w14:paraId="5EEC4C97" w14:textId="2893B6E4" w:rsidR="00E50088" w:rsidRDefault="00E50088" w:rsidP="00396787">
      <w:pPr>
        <w:spacing w:line="240" w:lineRule="auto"/>
        <w:rPr>
          <w:rFonts w:ascii="Georgia" w:hAnsi="Georgia"/>
        </w:rPr>
      </w:pPr>
      <w:r>
        <w:rPr>
          <w:rFonts w:ascii="Georgia" w:hAnsi="Georgia"/>
        </w:rPr>
        <w:t xml:space="preserve">Tall order. Need I mention the most recent report from the United Nation’s Intergovernmental Panel on Climate Change?  Enough to stop you dead in your tracks, wiping your hands, walking away.  </w:t>
      </w:r>
    </w:p>
    <w:p w14:paraId="5272485A" w14:textId="77777777" w:rsidR="002E1DC6" w:rsidRDefault="002E1DC6" w:rsidP="00E50088">
      <w:pPr>
        <w:spacing w:line="240" w:lineRule="auto"/>
        <w:rPr>
          <w:rFonts w:ascii="Georgia" w:hAnsi="Georgia"/>
        </w:rPr>
      </w:pPr>
      <w:r>
        <w:rPr>
          <w:rFonts w:ascii="Georgia" w:hAnsi="Georgia"/>
        </w:rPr>
        <w:lastRenderedPageBreak/>
        <w:t xml:space="preserve">Unless we think like a child. </w:t>
      </w:r>
    </w:p>
    <w:p w14:paraId="30612C6D" w14:textId="2B15FC51" w:rsidR="00CC55FE" w:rsidRDefault="00E50088" w:rsidP="00E50088">
      <w:pPr>
        <w:spacing w:line="240" w:lineRule="auto"/>
        <w:rPr>
          <w:rFonts w:ascii="Georgia" w:hAnsi="Georgia"/>
        </w:rPr>
      </w:pPr>
      <w:r>
        <w:rPr>
          <w:rFonts w:ascii="Georgia" w:hAnsi="Georgia"/>
        </w:rPr>
        <w:t xml:space="preserve">Last week </w:t>
      </w:r>
      <w:r>
        <w:rPr>
          <w:rFonts w:ascii="Georgia" w:hAnsi="Georgia"/>
        </w:rPr>
        <w:t xml:space="preserve">one of </w:t>
      </w:r>
      <w:r>
        <w:rPr>
          <w:rFonts w:ascii="Georgia" w:hAnsi="Georgia"/>
        </w:rPr>
        <w:t>my sister</w:t>
      </w:r>
      <w:r>
        <w:rPr>
          <w:rFonts w:ascii="Georgia" w:hAnsi="Georgia"/>
        </w:rPr>
        <w:t>s</w:t>
      </w:r>
      <w:r>
        <w:rPr>
          <w:rFonts w:ascii="Georgia" w:hAnsi="Georgia"/>
        </w:rPr>
        <w:t xml:space="preserve"> sent me a picture of her two-year-old grandson</w:t>
      </w:r>
      <w:r w:rsidR="002E1DC6">
        <w:rPr>
          <w:rFonts w:ascii="Georgia" w:hAnsi="Georgia"/>
        </w:rPr>
        <w:t>. He was</w:t>
      </w:r>
      <w:r>
        <w:rPr>
          <w:rFonts w:ascii="Georgia" w:hAnsi="Georgia"/>
        </w:rPr>
        <w:t xml:space="preserve"> helping her push our mother, his great-grandmother, in her wheelchair to </w:t>
      </w:r>
      <w:r w:rsidR="002E1DC6">
        <w:rPr>
          <w:rFonts w:ascii="Georgia" w:hAnsi="Georgia"/>
        </w:rPr>
        <w:t>a different room</w:t>
      </w:r>
      <w:r>
        <w:rPr>
          <w:rFonts w:ascii="Georgia" w:hAnsi="Georgia"/>
        </w:rPr>
        <w:t xml:space="preserve">. </w:t>
      </w:r>
      <w:r>
        <w:rPr>
          <w:rFonts w:ascii="Georgia" w:hAnsi="Georgia"/>
        </w:rPr>
        <w:t xml:space="preserve"> It was a tall order, taller than he was, and much weightier too.  How could a twenty-some pound two-year-old push the wheelchair carrying a 130-some pound 98-1/</w:t>
      </w:r>
      <w:proofErr w:type="gramStart"/>
      <w:r>
        <w:rPr>
          <w:rFonts w:ascii="Georgia" w:hAnsi="Georgia"/>
        </w:rPr>
        <w:t>2 year</w:t>
      </w:r>
      <w:r w:rsidR="00CC55FE">
        <w:rPr>
          <w:rFonts w:ascii="Georgia" w:hAnsi="Georgia"/>
        </w:rPr>
        <w:t>-</w:t>
      </w:r>
      <w:r>
        <w:rPr>
          <w:rFonts w:ascii="Georgia" w:hAnsi="Georgia"/>
        </w:rPr>
        <w:t>old</w:t>
      </w:r>
      <w:proofErr w:type="gramEnd"/>
      <w:r>
        <w:rPr>
          <w:rFonts w:ascii="Georgia" w:hAnsi="Georgia"/>
        </w:rPr>
        <w:t xml:space="preserve">? </w:t>
      </w:r>
      <w:r w:rsidR="00CC55FE">
        <w:rPr>
          <w:rFonts w:ascii="Georgia" w:hAnsi="Georgia"/>
        </w:rPr>
        <w:t xml:space="preserve">Clearly, he was too small to act effectively, to move the wheels forward. </w:t>
      </w:r>
    </w:p>
    <w:p w14:paraId="5F3A2BD2" w14:textId="07D0FE30" w:rsidR="00FC1502" w:rsidRDefault="00CC55FE" w:rsidP="00FC1502">
      <w:pPr>
        <w:spacing w:line="240" w:lineRule="auto"/>
        <w:rPr>
          <w:rFonts w:ascii="Georgia" w:hAnsi="Georgia"/>
        </w:rPr>
      </w:pPr>
      <w:r>
        <w:rPr>
          <w:rFonts w:ascii="Georgia" w:hAnsi="Georgia"/>
        </w:rPr>
        <w:t xml:space="preserve">But Misha did not </w:t>
      </w:r>
      <w:r w:rsidR="00BE6C4F">
        <w:rPr>
          <w:rFonts w:ascii="Georgia" w:hAnsi="Georgia"/>
        </w:rPr>
        <w:t xml:space="preserve">know he was too small. He was mesmerized, not paralyzed, by the sight of the Big Wheels on that wheelchair.  He </w:t>
      </w:r>
      <w:r w:rsidR="003A1470">
        <w:rPr>
          <w:rFonts w:ascii="Georgia" w:hAnsi="Georgia"/>
        </w:rPr>
        <w:t xml:space="preserve">did not </w:t>
      </w:r>
      <w:r>
        <w:rPr>
          <w:rFonts w:ascii="Georgia" w:hAnsi="Georgia"/>
        </w:rPr>
        <w:t>measure the movement a</w:t>
      </w:r>
      <w:r w:rsidR="003A1470">
        <w:rPr>
          <w:rFonts w:ascii="Georgia" w:hAnsi="Georgia"/>
        </w:rPr>
        <w:t>gainst</w:t>
      </w:r>
      <w:r>
        <w:rPr>
          <w:rFonts w:ascii="Georgia" w:hAnsi="Georgia"/>
        </w:rPr>
        <w:t xml:space="preserve"> his size. He did not consider the scale of the task.  </w:t>
      </w:r>
      <w:r w:rsidR="00FC1502">
        <w:rPr>
          <w:rFonts w:ascii="Georgia" w:hAnsi="Georgia"/>
        </w:rPr>
        <w:t xml:space="preserve">It did not matter to him that the wheels came up to his chest, or that the handles were taller than he was.  </w:t>
      </w:r>
      <w:r w:rsidR="003A1470">
        <w:rPr>
          <w:rFonts w:ascii="Georgia" w:hAnsi="Georgia"/>
        </w:rPr>
        <w:t>Indeed, e</w:t>
      </w:r>
      <w:r w:rsidR="00FC1502">
        <w:rPr>
          <w:rFonts w:ascii="Georgia" w:hAnsi="Georgia"/>
        </w:rPr>
        <w:t>verything and everyone was bigger than he was, but it did not matter. He</w:t>
      </w:r>
      <w:r w:rsidR="004940D6">
        <w:rPr>
          <w:rFonts w:ascii="Georgia" w:hAnsi="Georgia"/>
        </w:rPr>
        <w:t xml:space="preserve"> wanted to get</w:t>
      </w:r>
      <w:r w:rsidR="000C302B">
        <w:rPr>
          <w:rFonts w:ascii="Georgia" w:hAnsi="Georgia"/>
        </w:rPr>
        <w:t xml:space="preserve"> those Big Wheels on his great-grandmother’s wheelchair</w:t>
      </w:r>
      <w:r w:rsidR="004940D6">
        <w:rPr>
          <w:rFonts w:ascii="Georgia" w:hAnsi="Georgia"/>
        </w:rPr>
        <w:t xml:space="preserve"> </w:t>
      </w:r>
      <w:r w:rsidR="004940D6" w:rsidRPr="002E1DC6">
        <w:rPr>
          <w:rFonts w:ascii="Georgia" w:hAnsi="Georgia"/>
          <w:i/>
          <w:iCs/>
        </w:rPr>
        <w:t>moving</w:t>
      </w:r>
      <w:r w:rsidR="004940D6">
        <w:rPr>
          <w:rFonts w:ascii="Georgia" w:hAnsi="Georgia"/>
        </w:rPr>
        <w:t>.</w:t>
      </w:r>
    </w:p>
    <w:p w14:paraId="2747E186" w14:textId="746A48A0" w:rsidR="00E50088" w:rsidRDefault="000C302B" w:rsidP="00E50088">
      <w:pPr>
        <w:spacing w:line="240" w:lineRule="auto"/>
        <w:rPr>
          <w:rFonts w:ascii="Georgia" w:hAnsi="Georgia"/>
        </w:rPr>
      </w:pPr>
      <w:r>
        <w:rPr>
          <w:rFonts w:ascii="Georgia" w:hAnsi="Georgia"/>
        </w:rPr>
        <w:t>The</w:t>
      </w:r>
      <w:r w:rsidR="002E1DC6">
        <w:rPr>
          <w:rFonts w:ascii="Georgia" w:hAnsi="Georgia"/>
        </w:rPr>
        <w:t xml:space="preserve"> Big Wheels, the too-tall-order,</w:t>
      </w:r>
      <w:r w:rsidR="00BE6C4F">
        <w:rPr>
          <w:rFonts w:ascii="Georgia" w:hAnsi="Georgia"/>
        </w:rPr>
        <w:t xml:space="preserve"> pulled him into action.  </w:t>
      </w:r>
      <w:r w:rsidR="00CC55FE">
        <w:rPr>
          <w:rFonts w:ascii="Georgia" w:hAnsi="Georgia"/>
        </w:rPr>
        <w:t>He</w:t>
      </w:r>
      <w:r w:rsidR="00E50088">
        <w:rPr>
          <w:rFonts w:ascii="Georgia" w:hAnsi="Georgia"/>
        </w:rPr>
        <w:t xml:space="preserve"> reach</w:t>
      </w:r>
      <w:r w:rsidR="00CC55FE">
        <w:rPr>
          <w:rFonts w:ascii="Georgia" w:hAnsi="Georgia"/>
        </w:rPr>
        <w:t>ed</w:t>
      </w:r>
      <w:r w:rsidR="00E50088">
        <w:rPr>
          <w:rFonts w:ascii="Georgia" w:hAnsi="Georgia"/>
        </w:rPr>
        <w:t xml:space="preserve"> up</w:t>
      </w:r>
      <w:r w:rsidR="00CC55FE">
        <w:rPr>
          <w:rFonts w:ascii="Georgia" w:hAnsi="Georgia"/>
        </w:rPr>
        <w:t xml:space="preserve"> over his head</w:t>
      </w:r>
      <w:r w:rsidR="00E50088">
        <w:rPr>
          <w:rFonts w:ascii="Georgia" w:hAnsi="Georgia"/>
        </w:rPr>
        <w:t xml:space="preserve"> to grasp the handles</w:t>
      </w:r>
      <w:r w:rsidR="00CC55FE">
        <w:rPr>
          <w:rFonts w:ascii="Georgia" w:hAnsi="Georgia"/>
        </w:rPr>
        <w:t xml:space="preserve"> alongside his own grandmother’s hands</w:t>
      </w:r>
      <w:r w:rsidR="00FC1502">
        <w:rPr>
          <w:rFonts w:ascii="Georgia" w:hAnsi="Georgia"/>
        </w:rPr>
        <w:t xml:space="preserve">, and leaned his body into the push.  The wheels rolled forward. </w:t>
      </w:r>
      <w:r w:rsidR="00BE6C4F">
        <w:rPr>
          <w:rFonts w:ascii="Georgia" w:hAnsi="Georgia"/>
        </w:rPr>
        <w:t xml:space="preserve">Together </w:t>
      </w:r>
      <w:r w:rsidR="004940D6">
        <w:rPr>
          <w:rFonts w:ascii="Georgia" w:hAnsi="Georgia"/>
        </w:rPr>
        <w:t xml:space="preserve">he and my sister </w:t>
      </w:r>
      <w:r w:rsidR="00BE6C4F">
        <w:rPr>
          <w:rFonts w:ascii="Georgia" w:hAnsi="Georgia"/>
        </w:rPr>
        <w:t>moved</w:t>
      </w:r>
      <w:r w:rsidR="00FC1502">
        <w:rPr>
          <w:rFonts w:ascii="Georgia" w:hAnsi="Georgia"/>
        </w:rPr>
        <w:t xml:space="preserve"> that wheelchair where </w:t>
      </w:r>
      <w:r w:rsidR="004940D6">
        <w:rPr>
          <w:rFonts w:ascii="Georgia" w:hAnsi="Georgia"/>
        </w:rPr>
        <w:t>his great-grandmother</w:t>
      </w:r>
      <w:r w:rsidR="00FC1502">
        <w:rPr>
          <w:rFonts w:ascii="Georgia" w:hAnsi="Georgia"/>
        </w:rPr>
        <w:t xml:space="preserve"> needed to go. </w:t>
      </w:r>
    </w:p>
    <w:p w14:paraId="19D37522" w14:textId="75C75C37" w:rsidR="003A1470" w:rsidRDefault="003A1470" w:rsidP="00E50088">
      <w:pPr>
        <w:spacing w:line="240" w:lineRule="auto"/>
        <w:rPr>
          <w:rFonts w:ascii="Georgia" w:hAnsi="Georgia"/>
        </w:rPr>
      </w:pPr>
      <w:r>
        <w:rPr>
          <w:rFonts w:ascii="Georgia" w:hAnsi="Georgia"/>
        </w:rPr>
        <w:t xml:space="preserve">On this Sunday of the Passion, as we enter into the action of Holy Week, </w:t>
      </w:r>
      <w:r w:rsidR="004940D6">
        <w:rPr>
          <w:rFonts w:ascii="Georgia" w:hAnsi="Georgia"/>
        </w:rPr>
        <w:t xml:space="preserve">how is the Passion of our Lord </w:t>
      </w:r>
      <w:r>
        <w:rPr>
          <w:rFonts w:ascii="Georgia" w:hAnsi="Georgia"/>
        </w:rPr>
        <w:t xml:space="preserve">pulling your people into participation?  What relationships do they have which can give them confidence in their ability to act together? </w:t>
      </w:r>
      <w:r w:rsidR="004940D6">
        <w:rPr>
          <w:rFonts w:ascii="Georgia" w:hAnsi="Georgia"/>
        </w:rPr>
        <w:t xml:space="preserve"> Looking up at the Big Wheels of turning our world in a saving direction, how can Jesus’ salvation story mesmerize</w:t>
      </w:r>
      <w:r w:rsidR="002E1DC6">
        <w:rPr>
          <w:rFonts w:ascii="Georgia" w:hAnsi="Georgia"/>
        </w:rPr>
        <w:t>, not paralyze,</w:t>
      </w:r>
      <w:r w:rsidR="004940D6">
        <w:rPr>
          <w:rFonts w:ascii="Georgia" w:hAnsi="Georgia"/>
        </w:rPr>
        <w:t xml:space="preserve"> into putting </w:t>
      </w:r>
      <w:r w:rsidR="002E1DC6">
        <w:rPr>
          <w:rFonts w:ascii="Georgia" w:hAnsi="Georgia"/>
        </w:rPr>
        <w:t>our</w:t>
      </w:r>
      <w:r w:rsidR="004940D6">
        <w:rPr>
          <w:rFonts w:ascii="Georgia" w:hAnsi="Georgia"/>
        </w:rPr>
        <w:t xml:space="preserve"> hands on the handles and </w:t>
      </w:r>
      <w:r w:rsidR="002E1DC6">
        <w:rPr>
          <w:rFonts w:ascii="Georgia" w:hAnsi="Georgia"/>
        </w:rPr>
        <w:t>our</w:t>
      </w:r>
      <w:r w:rsidR="004940D6">
        <w:rPr>
          <w:rFonts w:ascii="Georgia" w:hAnsi="Georgia"/>
        </w:rPr>
        <w:t xml:space="preserve"> bodies into </w:t>
      </w:r>
      <w:r w:rsidR="00A52E41">
        <w:rPr>
          <w:rFonts w:ascii="Georgia" w:hAnsi="Georgia"/>
        </w:rPr>
        <w:t>the push?</w:t>
      </w:r>
    </w:p>
    <w:p w14:paraId="7C29AD54" w14:textId="65EB5963" w:rsidR="00472055" w:rsidRDefault="00472055" w:rsidP="00E50088">
      <w:pPr>
        <w:spacing w:line="240" w:lineRule="auto"/>
        <w:rPr>
          <w:rFonts w:ascii="Georgia" w:hAnsi="Georgia"/>
        </w:rPr>
      </w:pPr>
    </w:p>
    <w:p w14:paraId="10D11E22" w14:textId="0F2737AA" w:rsidR="00472055" w:rsidRDefault="00472055" w:rsidP="00E50088">
      <w:pPr>
        <w:spacing w:line="240" w:lineRule="auto"/>
        <w:rPr>
          <w:rFonts w:ascii="Georgia" w:hAnsi="Georgia"/>
        </w:rPr>
      </w:pPr>
      <w:r w:rsidRPr="00472055">
        <w:rPr>
          <w:rFonts w:ascii="Georgia" w:hAnsi="Georgia"/>
          <w:b/>
          <w:bCs/>
        </w:rPr>
        <w:t xml:space="preserve">NOTE: </w:t>
      </w:r>
      <w:r w:rsidRPr="00472055">
        <w:rPr>
          <w:rFonts w:ascii="Georgia" w:hAnsi="Georgia"/>
          <w:i/>
          <w:iCs/>
        </w:rPr>
        <w:t>The reflections for the 5</w:t>
      </w:r>
      <w:r w:rsidRPr="00472055">
        <w:rPr>
          <w:rFonts w:ascii="Georgia" w:hAnsi="Georgia"/>
          <w:i/>
          <w:iCs/>
          <w:vertAlign w:val="superscript"/>
        </w:rPr>
        <w:t>th</w:t>
      </w:r>
      <w:r w:rsidRPr="00472055">
        <w:rPr>
          <w:rFonts w:ascii="Georgia" w:hAnsi="Georgia"/>
          <w:i/>
          <w:iCs/>
        </w:rPr>
        <w:t xml:space="preserve"> Sunday in Lent also contain some relevant perspectives for preaching on this Sunday and through the Three Days.</w:t>
      </w:r>
    </w:p>
    <w:p w14:paraId="2C57B980" w14:textId="77777777" w:rsidR="00472055" w:rsidRDefault="00472055" w:rsidP="006527A9">
      <w:pPr>
        <w:pStyle w:val="NoSpacing"/>
        <w:rPr>
          <w:rFonts w:ascii="Georgia" w:hAnsi="Georgia"/>
          <w:i/>
          <w:iCs/>
          <w:color w:val="222222"/>
          <w:sz w:val="20"/>
          <w:szCs w:val="20"/>
          <w:shd w:val="clear" w:color="auto" w:fill="FFFFFF"/>
        </w:rPr>
      </w:pPr>
    </w:p>
    <w:p w14:paraId="4FB02351" w14:textId="77777777" w:rsidR="00472055" w:rsidRDefault="00472055" w:rsidP="006527A9">
      <w:pPr>
        <w:pStyle w:val="NoSpacing"/>
        <w:rPr>
          <w:rFonts w:ascii="Georgia" w:hAnsi="Georgia"/>
          <w:i/>
          <w:iCs/>
          <w:color w:val="222222"/>
          <w:sz w:val="20"/>
          <w:szCs w:val="20"/>
          <w:shd w:val="clear" w:color="auto" w:fill="FFFFFF"/>
        </w:rPr>
      </w:pPr>
    </w:p>
    <w:p w14:paraId="7E9CF18C" w14:textId="3C742B5B" w:rsidR="006527A9" w:rsidRPr="00AA2096" w:rsidRDefault="006527A9" w:rsidP="006527A9">
      <w:pPr>
        <w:pStyle w:val="NoSpacing"/>
        <w:rPr>
          <w:rFonts w:ascii="Georgia" w:hAnsi="Georgia"/>
          <w:i/>
          <w:iCs/>
          <w:sz w:val="20"/>
          <w:szCs w:val="20"/>
        </w:rPr>
      </w:pPr>
      <w:r w:rsidRPr="00AA2096">
        <w:rPr>
          <w:rFonts w:ascii="Georgia" w:hAnsi="Georgia"/>
          <w:i/>
          <w:iCs/>
          <w:color w:val="222222"/>
          <w:sz w:val="20"/>
          <w:szCs w:val="20"/>
          <w:shd w:val="clear" w:color="auto" w:fill="FFFFFF"/>
        </w:rPr>
        <w:t>Pastor Kristin Foster served in parish ministry for thirty-seven years, almost three decades of which were on the Iron Range as pastor of Messiah Lutheran Church in Mountain Iron, a Reconcilin</w:t>
      </w:r>
      <w:r>
        <w:rPr>
          <w:rFonts w:ascii="Georgia" w:hAnsi="Georgia"/>
          <w:i/>
          <w:iCs/>
          <w:color w:val="222222"/>
          <w:sz w:val="20"/>
          <w:szCs w:val="20"/>
          <w:shd w:val="clear" w:color="auto" w:fill="FFFFFF"/>
        </w:rPr>
        <w:t xml:space="preserve">g in Christ congregation, and </w:t>
      </w:r>
      <w:r w:rsidRPr="00AA2096">
        <w:rPr>
          <w:rFonts w:ascii="Georgia" w:hAnsi="Georgia"/>
          <w:i/>
          <w:iCs/>
          <w:color w:val="222222"/>
          <w:sz w:val="20"/>
          <w:szCs w:val="20"/>
          <w:shd w:val="clear" w:color="auto" w:fill="FFFFFF"/>
        </w:rPr>
        <w:t xml:space="preserve">birthplace of the Iron Range Earth Fest.  She now serves with Pastor David Carlson as co-chair of the </w:t>
      </w:r>
      <w:proofErr w:type="spellStart"/>
      <w:r w:rsidRPr="00AA2096">
        <w:rPr>
          <w:rFonts w:ascii="Georgia" w:hAnsi="Georgia"/>
          <w:i/>
          <w:iCs/>
          <w:color w:val="222222"/>
          <w:sz w:val="20"/>
          <w:szCs w:val="20"/>
          <w:shd w:val="clear" w:color="auto" w:fill="FFFFFF"/>
        </w:rPr>
        <w:t>EcoFaith</w:t>
      </w:r>
      <w:proofErr w:type="spellEnd"/>
      <w:r w:rsidRPr="00AA2096">
        <w:rPr>
          <w:rFonts w:ascii="Georgia" w:hAnsi="Georgia"/>
          <w:i/>
          <w:iCs/>
          <w:color w:val="222222"/>
          <w:sz w:val="20"/>
          <w:szCs w:val="20"/>
          <w:shd w:val="clear" w:color="auto" w:fill="FFFFFF"/>
        </w:rPr>
        <w:t xml:space="preserve"> Network Leadership Team of the Northeastern Minnesota Synod. Kristin lives with her husband, Frank Davis, on an old Swede-Finn farmstead outside Cook, Minnesota.  They have two daughters, Tyler, who is married and raising three children in Minneapolis, and Emily, who completing her pediatrics residency in Seattle and is engaged to an Emergency Medicine doctor. </w:t>
      </w:r>
    </w:p>
    <w:p w14:paraId="566BBF76" w14:textId="77777777" w:rsidR="006527A9" w:rsidRPr="00784E2D" w:rsidRDefault="006527A9" w:rsidP="00396787">
      <w:pPr>
        <w:spacing w:line="240" w:lineRule="auto"/>
        <w:rPr>
          <w:rFonts w:ascii="Georgia" w:hAnsi="Georgia"/>
        </w:rPr>
      </w:pPr>
    </w:p>
    <w:sectPr w:rsidR="006527A9" w:rsidRPr="00784E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008CC"/>
    <w:multiLevelType w:val="hybridMultilevel"/>
    <w:tmpl w:val="36A6CD62"/>
    <w:lvl w:ilvl="0" w:tplc="D42056EC">
      <w:start w:val="100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397FBC"/>
    <w:multiLevelType w:val="hybridMultilevel"/>
    <w:tmpl w:val="22D24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364"/>
    <w:rsid w:val="00037AB0"/>
    <w:rsid w:val="000C302B"/>
    <w:rsid w:val="000D3547"/>
    <w:rsid w:val="000F458D"/>
    <w:rsid w:val="0010620E"/>
    <w:rsid w:val="00115D31"/>
    <w:rsid w:val="00167015"/>
    <w:rsid w:val="00183134"/>
    <w:rsid w:val="001D4B86"/>
    <w:rsid w:val="00235AC7"/>
    <w:rsid w:val="002B5FB3"/>
    <w:rsid w:val="002E1DC6"/>
    <w:rsid w:val="00321A68"/>
    <w:rsid w:val="0032444A"/>
    <w:rsid w:val="00396787"/>
    <w:rsid w:val="003A1470"/>
    <w:rsid w:val="00472055"/>
    <w:rsid w:val="004940D6"/>
    <w:rsid w:val="005E7364"/>
    <w:rsid w:val="006527A9"/>
    <w:rsid w:val="00676969"/>
    <w:rsid w:val="00684405"/>
    <w:rsid w:val="00691E25"/>
    <w:rsid w:val="00735C9B"/>
    <w:rsid w:val="00784E2D"/>
    <w:rsid w:val="007E24B3"/>
    <w:rsid w:val="008071A7"/>
    <w:rsid w:val="00836626"/>
    <w:rsid w:val="008D68EE"/>
    <w:rsid w:val="00927C41"/>
    <w:rsid w:val="00940788"/>
    <w:rsid w:val="009B3533"/>
    <w:rsid w:val="00A14935"/>
    <w:rsid w:val="00A2215A"/>
    <w:rsid w:val="00A52E41"/>
    <w:rsid w:val="00B325EC"/>
    <w:rsid w:val="00B7525B"/>
    <w:rsid w:val="00BE6C4F"/>
    <w:rsid w:val="00C12AEB"/>
    <w:rsid w:val="00C52889"/>
    <w:rsid w:val="00C80E20"/>
    <w:rsid w:val="00CC55FE"/>
    <w:rsid w:val="00E50088"/>
    <w:rsid w:val="00EC71C1"/>
    <w:rsid w:val="00F92618"/>
    <w:rsid w:val="00FC1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65E3B"/>
  <w15:chartTrackingRefBased/>
  <w15:docId w15:val="{7379A437-6152-4ECA-9B16-888CFDFB0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E7364"/>
    <w:pPr>
      <w:spacing w:after="0" w:line="240" w:lineRule="auto"/>
    </w:pPr>
  </w:style>
  <w:style w:type="table" w:styleId="TableGrid">
    <w:name w:val="Table Grid"/>
    <w:basedOn w:val="TableNormal"/>
    <w:uiPriority w:val="39"/>
    <w:rsid w:val="00037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35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TotalTime>
  <Pages>2</Pages>
  <Words>867</Words>
  <Characters>4943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dc:creator>
  <cp:keywords/>
  <dc:description/>
  <cp:lastModifiedBy>Kristin</cp:lastModifiedBy>
  <cp:revision>16</cp:revision>
  <dcterms:created xsi:type="dcterms:W3CDTF">2022-03-27T13:39:00Z</dcterms:created>
  <dcterms:modified xsi:type="dcterms:W3CDTF">2022-03-31T17:04:00Z</dcterms:modified>
</cp:coreProperties>
</file>