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EBD3F" w14:textId="77777777" w:rsidR="005C6E94" w:rsidRDefault="005C6E94"/>
    <w:p w14:paraId="4FE948FA" w14:textId="4C1F5729" w:rsidR="00B1497F" w:rsidRPr="00262779" w:rsidRDefault="00B1497F" w:rsidP="00B1497F">
      <w:pPr>
        <w:pStyle w:val="NoSpacing"/>
        <w:rPr>
          <w:i/>
          <w:iCs/>
          <w:sz w:val="24"/>
          <w:szCs w:val="24"/>
        </w:rPr>
      </w:pPr>
      <w:r w:rsidRPr="00262779">
        <w:rPr>
          <w:i/>
          <w:iCs/>
          <w:sz w:val="24"/>
          <w:szCs w:val="24"/>
        </w:rPr>
        <w:t>Introducing a new monthly column in Green Blades Rising</w:t>
      </w:r>
      <w:r w:rsidRPr="00262779">
        <w:rPr>
          <w:i/>
          <w:iCs/>
          <w:sz w:val="24"/>
          <w:szCs w:val="24"/>
        </w:rPr>
        <w:tab/>
      </w:r>
    </w:p>
    <w:p w14:paraId="36BC6C5D" w14:textId="6D75812B" w:rsidR="005C6E94" w:rsidRDefault="00065E70">
      <w:pPr>
        <w:rPr>
          <w:sz w:val="28"/>
          <w:szCs w:val="28"/>
        </w:rPr>
      </w:pPr>
      <w:r w:rsidRPr="00B1497F">
        <w:rPr>
          <w:sz w:val="28"/>
          <w:szCs w:val="28"/>
        </w:rPr>
        <w:t xml:space="preserve">View from the </w:t>
      </w:r>
      <w:r w:rsidR="00532F59" w:rsidRPr="00B1497F">
        <w:rPr>
          <w:sz w:val="28"/>
          <w:szCs w:val="28"/>
        </w:rPr>
        <w:t xml:space="preserve">Pollinator </w:t>
      </w:r>
      <w:r w:rsidRPr="00B1497F">
        <w:rPr>
          <w:sz w:val="28"/>
          <w:szCs w:val="28"/>
        </w:rPr>
        <w:t xml:space="preserve">Plot </w:t>
      </w:r>
    </w:p>
    <w:p w14:paraId="0F2D1A0B" w14:textId="2E7423A1" w:rsidR="00B1497F" w:rsidRDefault="00B1497F" w:rsidP="00B1497F">
      <w:pPr>
        <w:pStyle w:val="NoSpacing"/>
        <w:jc w:val="right"/>
      </w:pPr>
      <w:r>
        <w:t xml:space="preserve">by Jan Bilden, </w:t>
      </w:r>
      <w:r>
        <w:t>St. Andrews, Grand Rapids, MN</w:t>
      </w:r>
      <w:r>
        <w:t xml:space="preserve"> </w:t>
      </w:r>
    </w:p>
    <w:p w14:paraId="03D3D286" w14:textId="57F939D9" w:rsidR="00B1497F" w:rsidRDefault="00B1497F" w:rsidP="00B1497F">
      <w:pPr>
        <w:pStyle w:val="NoSpacing"/>
        <w:jc w:val="right"/>
      </w:pPr>
      <w:r>
        <w:t xml:space="preserve">Chair of the Pollinator Plot Steering Committee of the NE MN Synod </w:t>
      </w:r>
      <w:proofErr w:type="spellStart"/>
      <w:r>
        <w:t>EcoFaith</w:t>
      </w:r>
      <w:proofErr w:type="spellEnd"/>
      <w:r>
        <w:t xml:space="preserve"> Network</w:t>
      </w:r>
    </w:p>
    <w:p w14:paraId="5EF424D2" w14:textId="1BF2E5E3" w:rsidR="00B1497F" w:rsidRDefault="00B1497F" w:rsidP="00B1497F">
      <w:pPr>
        <w:pStyle w:val="NoSpacing"/>
      </w:pPr>
    </w:p>
    <w:p w14:paraId="62987623" w14:textId="77777777" w:rsidR="00B1497F" w:rsidRPr="00B1497F" w:rsidRDefault="00B1497F" w:rsidP="00B1497F">
      <w:pPr>
        <w:pStyle w:val="NoSpacing"/>
      </w:pPr>
    </w:p>
    <w:p w14:paraId="7CDCBDA3" w14:textId="77777777" w:rsidR="00F91977" w:rsidRDefault="00065E70">
      <w:r>
        <w:t xml:space="preserve">There are a multitude of environmental problems that are clamoring for our attention:  plastic pollution, electronic waste, threats to water quality, deforestation, and the “weirding” of our weather to name just a few.  Why has the Northeastern Minnesota Synod taken on the mantle of being a Pollinator Synod rather than taking a more encompassing approach to these issues?  </w:t>
      </w:r>
    </w:p>
    <w:p w14:paraId="291E9836" w14:textId="77777777" w:rsidR="001759C4" w:rsidRDefault="00F91977">
      <w:r>
        <w:t>To regress a bit, fruits and seeds develop after the transfer of pollen grains from a male anther to a female stigma.  This transfer is completed by the wind for some species</w:t>
      </w:r>
      <w:r w:rsidR="00412132">
        <w:t xml:space="preserve"> of plants such as grasses and various trees, and by birds, bees, butterflies and bats for many others.  </w:t>
      </w:r>
      <w:r w:rsidR="007306F8">
        <w:t xml:space="preserve">Only after fertilization can </w:t>
      </w:r>
      <w:r w:rsidR="002763A3">
        <w:t xml:space="preserve">the fruit and seeds develop.  </w:t>
      </w:r>
    </w:p>
    <w:p w14:paraId="71477C0A" w14:textId="74513D0A" w:rsidR="00F91977" w:rsidRDefault="0011483F">
      <w:r>
        <w:t xml:space="preserve">It is estimated that </w:t>
      </w:r>
      <w:r w:rsidR="00AE0DE3">
        <w:t xml:space="preserve">globally, </w:t>
      </w:r>
      <w:r w:rsidR="001759C4">
        <w:t>ONE THIRD</w:t>
      </w:r>
      <w:r>
        <w:t xml:space="preserve"> of our invertebrate pollinator species (i.e. bees and butterflies) are facing extinction, including our own state bee, the rusty patched bumble bee.</w:t>
      </w:r>
      <w:r w:rsidR="00FC2C8C">
        <w:t xml:space="preserve">  Causes include </w:t>
      </w:r>
      <w:r w:rsidR="001524C9">
        <w:t xml:space="preserve">habitat loss, disease and parasites, </w:t>
      </w:r>
      <w:r w:rsidR="00846B54">
        <w:t xml:space="preserve">changing weather patterns, and pesticides and herbicides.  </w:t>
      </w:r>
    </w:p>
    <w:p w14:paraId="384797B5" w14:textId="03827A96" w:rsidR="00F420C7" w:rsidRDefault="00F420C7">
      <w:r>
        <w:t>In 2022</w:t>
      </w:r>
      <w:r w:rsidR="001759C4">
        <w:t>,</w:t>
      </w:r>
      <w:r>
        <w:t xml:space="preserve"> a Pollinator Pilot Project was launched with six congregations</w:t>
      </w:r>
      <w:r w:rsidR="001759C4">
        <w:t>,</w:t>
      </w:r>
      <w:r>
        <w:t xml:space="preserve"> using seed kits to install pollinator friendly gardens on their church grounds</w:t>
      </w:r>
      <w:r w:rsidR="001759C4">
        <w:t>,</w:t>
      </w:r>
      <w:r>
        <w:t xml:space="preserve"> with the purpose of </w:t>
      </w:r>
      <w:r w:rsidR="001759C4">
        <w:t xml:space="preserve">learning from their experience and </w:t>
      </w:r>
      <w:r>
        <w:t>inspiring more congregations to do the same.  At the next Synod Assembly</w:t>
      </w:r>
      <w:r w:rsidR="001759C4">
        <w:t xml:space="preserve"> in 2023,</w:t>
      </w:r>
      <w:r>
        <w:t xml:space="preserve"> a Resolution was passed declaring the Northeast Minnesota ELCA Synod to be a “Pollinator Synod”, with the goal of having all congregations </w:t>
      </w:r>
      <w:r w:rsidR="001759C4">
        <w:t xml:space="preserve">become pollinator sanctuaries with their own </w:t>
      </w:r>
      <w:r>
        <w:t xml:space="preserve">pollinator plot.  Currently </w:t>
      </w:r>
      <w:r w:rsidR="007A7CAA">
        <w:t xml:space="preserve">the number </w:t>
      </w:r>
      <w:r w:rsidR="001759C4">
        <w:t xml:space="preserve">of congregations </w:t>
      </w:r>
      <w:r>
        <w:t>who have plots or are in the process of establishing them</w:t>
      </w:r>
      <w:r w:rsidR="001759C4">
        <w:t xml:space="preserve"> </w:t>
      </w:r>
      <w:r w:rsidR="001759C4">
        <w:t>has grown to 49 congregations of the 127 in the synod</w:t>
      </w:r>
      <w:r>
        <w:t>.  They range from neatly manicured beds with mature blooming plants to the more natural (aka wild and wooly) plots, but all have native plants to their area</w:t>
      </w:r>
      <w:r w:rsidR="00016C2D">
        <w:t xml:space="preserve"> and</w:t>
      </w:r>
      <w:r>
        <w:t xml:space="preserve"> are free of pesticides and other chemicals.</w:t>
      </w:r>
      <w:r w:rsidR="00016C2D">
        <w:t xml:space="preserve">  Each congregation also has</w:t>
      </w:r>
      <w:r w:rsidR="001759C4">
        <w:t xml:space="preserve"> received</w:t>
      </w:r>
      <w:r w:rsidR="00016C2D">
        <w:t xml:space="preserve"> a sign for their plot declaring it to be a Pollinator </w:t>
      </w:r>
      <w:r w:rsidR="001759C4">
        <w:t>Sanctuary, as well as</w:t>
      </w:r>
      <w:r w:rsidR="00016C2D">
        <w:t xml:space="preserve"> a poster </w:t>
      </w:r>
      <w:r w:rsidR="004D735C">
        <w:t xml:space="preserve">for indoor display.  </w:t>
      </w:r>
    </w:p>
    <w:p w14:paraId="662C6C3F" w14:textId="04840BE1" w:rsidR="00F335ED" w:rsidRDefault="00F335ED">
      <w:r>
        <w:t xml:space="preserve">And this is at the heart of Pollinator Plots: </w:t>
      </w:r>
      <w:r w:rsidR="001759C4">
        <w:t>w</w:t>
      </w:r>
      <w:r w:rsidR="00A46755">
        <w:t xml:space="preserve">e should not and cannot act in our own </w:t>
      </w:r>
      <w:r w:rsidR="001759C4">
        <w:t xml:space="preserve">narrow </w:t>
      </w:r>
      <w:r w:rsidR="00A46755">
        <w:t xml:space="preserve">self-interest in terms of the fate of the earth.  </w:t>
      </w:r>
      <w:r w:rsidR="00B97145">
        <w:t xml:space="preserve">As the old </w:t>
      </w:r>
      <w:r w:rsidR="001559E6">
        <w:t xml:space="preserve">Bill Staines song goes, “All God’s Critters Got a Place in the Choir.”  </w:t>
      </w:r>
      <w:r w:rsidR="00A949B2">
        <w:t>(It’s on You</w:t>
      </w:r>
      <w:r w:rsidR="001E3D96">
        <w:t>Tube in case you want to revisit it.)  A choir needs all the parts</w:t>
      </w:r>
      <w:r w:rsidR="0045348B">
        <w:t xml:space="preserve"> </w:t>
      </w:r>
      <w:r w:rsidR="00EC26A7">
        <w:t xml:space="preserve">and the world </w:t>
      </w:r>
      <w:r w:rsidR="0088065F">
        <w:t>was created and is evolving with great diversity</w:t>
      </w:r>
      <w:r w:rsidR="000140DD">
        <w:t xml:space="preserve">.  </w:t>
      </w:r>
      <w:r w:rsidR="008C2EEF">
        <w:t xml:space="preserve">Our congregations have an opportunity to testify to the wondrous nature of God’s </w:t>
      </w:r>
      <w:r w:rsidR="001759C4">
        <w:t>C</w:t>
      </w:r>
      <w:r w:rsidR="008C2EEF">
        <w:t xml:space="preserve">reation and to our </w:t>
      </w:r>
      <w:r w:rsidR="00641413">
        <w:t xml:space="preserve">responsibility and pleasure in caring for it.  While bees, butterflies and bats are small </w:t>
      </w:r>
      <w:r w:rsidR="00AC7FF5">
        <w:t>creatures, often going unnoticed, they play a huge role in the complex web of life</w:t>
      </w:r>
      <w:r w:rsidR="001759C4">
        <w:t xml:space="preserve">. They are another example of the gospel paradox, that what is small and insignificant in the world’s eyes is precious and immensely valuable in God’s. </w:t>
      </w:r>
      <w:r w:rsidR="0051465C">
        <w:t xml:space="preserve">Pollinator </w:t>
      </w:r>
      <w:r w:rsidR="001759C4">
        <w:t>p</w:t>
      </w:r>
      <w:r w:rsidR="0051465C">
        <w:t>lots</w:t>
      </w:r>
      <w:r w:rsidR="001759C4">
        <w:t>, providing sanctuary to these tiny but important creatures,</w:t>
      </w:r>
      <w:r w:rsidR="0051465C">
        <w:t xml:space="preserve"> are a way to bring visibility to </w:t>
      </w:r>
      <w:r w:rsidR="001759C4">
        <w:t>C</w:t>
      </w:r>
      <w:r w:rsidR="0065701D">
        <w:t>reation-care in a</w:t>
      </w:r>
      <w:r w:rsidR="001759C4">
        <w:t xml:space="preserve"> far broader</w:t>
      </w:r>
      <w:r w:rsidR="0065701D">
        <w:t xml:space="preserve"> sense.  </w:t>
      </w:r>
    </w:p>
    <w:p w14:paraId="3977E8D5" w14:textId="6FFFDE6E" w:rsidR="00573CFA" w:rsidRDefault="00065E70">
      <w:r>
        <w:t xml:space="preserve"> </w:t>
      </w:r>
      <w:r w:rsidR="00573CFA">
        <w:t>Some of you may recall the PBS Red Green Show</w:t>
      </w:r>
      <w:r w:rsidR="001759C4">
        <w:t>,</w:t>
      </w:r>
      <w:r w:rsidR="00573CFA">
        <w:t xml:space="preserve"> which ran from 19</w:t>
      </w:r>
      <w:r w:rsidR="00397257">
        <w:t xml:space="preserve">91-2006.  </w:t>
      </w:r>
      <w:proofErr w:type="gramStart"/>
      <w:r w:rsidR="00234A88">
        <w:t>Red Green</w:t>
      </w:r>
      <w:proofErr w:type="gramEnd"/>
      <w:r w:rsidR="00234A88">
        <w:t>, his nephew Harold</w:t>
      </w:r>
      <w:r w:rsidR="001759C4">
        <w:t>,</w:t>
      </w:r>
      <w:r w:rsidR="00234A88">
        <w:t xml:space="preserve"> and other odd characters</w:t>
      </w:r>
      <w:r w:rsidR="005B2ABA">
        <w:t xml:space="preserve"> ruminated over the </w:t>
      </w:r>
      <w:r w:rsidR="00E06AE7">
        <w:t xml:space="preserve">joys and </w:t>
      </w:r>
      <w:r w:rsidR="005B2ABA">
        <w:t xml:space="preserve">challenges </w:t>
      </w:r>
      <w:r w:rsidR="00E06AE7">
        <w:t>at Possum Lodge</w:t>
      </w:r>
      <w:r w:rsidR="00625D01">
        <w:t xml:space="preserve">, which could </w:t>
      </w:r>
      <w:r w:rsidR="00625D01">
        <w:lastRenderedPageBreak/>
        <w:t xml:space="preserve">easily have been in northeastern Minnesota.  </w:t>
      </w:r>
      <w:r w:rsidR="00B0025C">
        <w:t>Mainly slapstick comedy and clever quips, there was usually a kernel of truth</w:t>
      </w:r>
      <w:r w:rsidR="00FB4C4D">
        <w:t xml:space="preserve"> in his comments.  </w:t>
      </w:r>
    </w:p>
    <w:p w14:paraId="41B61AB8" w14:textId="3BCC4C63" w:rsidR="00FB4C4D" w:rsidRDefault="00FB4C4D">
      <w:r>
        <w:t xml:space="preserve">As we consider the </w:t>
      </w:r>
      <w:r w:rsidR="00E32B46">
        <w:t xml:space="preserve">small and vulnerable populations of pollinators, it would be wise for us to take Red Green’s parting words </w:t>
      </w:r>
      <w:r w:rsidR="007A7CAA">
        <w:t>at show’s end to heart: “Remember, we’re all in this together.”</w:t>
      </w:r>
      <w:r w:rsidR="001C6F77">
        <w:t xml:space="preserve">  </w:t>
      </w:r>
      <w:r w:rsidR="001035B7">
        <w:t xml:space="preserve"> (Psalm 24:1: “the earth is the Lord’s and all that is in it.”)</w:t>
      </w:r>
    </w:p>
    <w:sectPr w:rsidR="00FB4C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94"/>
    <w:rsid w:val="000140DD"/>
    <w:rsid w:val="00016C2D"/>
    <w:rsid w:val="00065E70"/>
    <w:rsid w:val="001035B7"/>
    <w:rsid w:val="0011483F"/>
    <w:rsid w:val="001524C9"/>
    <w:rsid w:val="001559E6"/>
    <w:rsid w:val="001759C4"/>
    <w:rsid w:val="001C6F77"/>
    <w:rsid w:val="001E3D96"/>
    <w:rsid w:val="00234A88"/>
    <w:rsid w:val="00262779"/>
    <w:rsid w:val="002763A3"/>
    <w:rsid w:val="00397257"/>
    <w:rsid w:val="00412132"/>
    <w:rsid w:val="0045348B"/>
    <w:rsid w:val="004D735C"/>
    <w:rsid w:val="0051465C"/>
    <w:rsid w:val="00532F59"/>
    <w:rsid w:val="00573CFA"/>
    <w:rsid w:val="005B2ABA"/>
    <w:rsid w:val="005C6711"/>
    <w:rsid w:val="005C6E94"/>
    <w:rsid w:val="00625D01"/>
    <w:rsid w:val="00641413"/>
    <w:rsid w:val="0065701D"/>
    <w:rsid w:val="007306F8"/>
    <w:rsid w:val="00736A4C"/>
    <w:rsid w:val="007A7CAA"/>
    <w:rsid w:val="00846B54"/>
    <w:rsid w:val="0088065F"/>
    <w:rsid w:val="008C2EEF"/>
    <w:rsid w:val="009023C6"/>
    <w:rsid w:val="0097270D"/>
    <w:rsid w:val="00A04E1E"/>
    <w:rsid w:val="00A46755"/>
    <w:rsid w:val="00A949B2"/>
    <w:rsid w:val="00AC7FF5"/>
    <w:rsid w:val="00AE0DE3"/>
    <w:rsid w:val="00B0025C"/>
    <w:rsid w:val="00B1497F"/>
    <w:rsid w:val="00B82308"/>
    <w:rsid w:val="00B97145"/>
    <w:rsid w:val="00CD7E71"/>
    <w:rsid w:val="00E06AE7"/>
    <w:rsid w:val="00E32B46"/>
    <w:rsid w:val="00EC26A7"/>
    <w:rsid w:val="00F335ED"/>
    <w:rsid w:val="00F420C7"/>
    <w:rsid w:val="00F71DE5"/>
    <w:rsid w:val="00F91977"/>
    <w:rsid w:val="00FB4C4D"/>
    <w:rsid w:val="00FC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B7995"/>
  <w15:chartTrackingRefBased/>
  <w15:docId w15:val="{65B8ED66-7B4C-4A96-B801-3EBF1C02A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149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Bilden</dc:creator>
  <cp:keywords/>
  <dc:description/>
  <cp:lastModifiedBy>Kristin Foster</cp:lastModifiedBy>
  <cp:revision>3</cp:revision>
  <dcterms:created xsi:type="dcterms:W3CDTF">2024-12-18T21:22:00Z</dcterms:created>
  <dcterms:modified xsi:type="dcterms:W3CDTF">2024-12-18T21:22:00Z</dcterms:modified>
</cp:coreProperties>
</file>