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6A05FB" w:rsidRDefault="00620376" w:rsidP="00555C18">
      <w:pPr>
        <w:jc w:val="center"/>
        <w:rPr>
          <w:b/>
          <w:color w:val="000000" w:themeColor="text1"/>
        </w:rPr>
      </w:pPr>
      <w:r w:rsidRPr="006A05FB">
        <w:rPr>
          <w:b/>
          <w:color w:val="000000" w:themeColor="text1"/>
        </w:rPr>
        <w:t>Connections with Creation</w:t>
      </w:r>
    </w:p>
    <w:p w14:paraId="6BC5E692" w14:textId="3B0496D7" w:rsidR="009C76EA" w:rsidRPr="006A05FB" w:rsidRDefault="00531E75" w:rsidP="00555C18">
      <w:pPr>
        <w:jc w:val="center"/>
        <w:rPr>
          <w:b/>
          <w:color w:val="000000" w:themeColor="text1"/>
        </w:rPr>
      </w:pPr>
      <w:r>
        <w:rPr>
          <w:b/>
          <w:color w:val="000000" w:themeColor="text1"/>
        </w:rPr>
        <w:t>Dec</w:t>
      </w:r>
      <w:r w:rsidR="009F25D0" w:rsidRPr="006A05FB">
        <w:rPr>
          <w:b/>
          <w:color w:val="000000" w:themeColor="text1"/>
        </w:rPr>
        <w:t>em</w:t>
      </w:r>
      <w:r w:rsidR="00103010" w:rsidRPr="006A05FB">
        <w:rPr>
          <w:b/>
          <w:color w:val="000000" w:themeColor="text1"/>
        </w:rPr>
        <w:t xml:space="preserve">ber </w:t>
      </w:r>
      <w:r w:rsidR="001D25B8" w:rsidRPr="006A05FB">
        <w:rPr>
          <w:b/>
          <w:color w:val="000000" w:themeColor="text1"/>
        </w:rPr>
        <w:t>202</w:t>
      </w:r>
      <w:r w:rsidR="000B67F9" w:rsidRPr="006A05FB">
        <w:rPr>
          <w:b/>
          <w:color w:val="000000" w:themeColor="text1"/>
        </w:rPr>
        <w:t>4</w:t>
      </w:r>
    </w:p>
    <w:p w14:paraId="222B6E92" w14:textId="24593C60" w:rsidR="00620376" w:rsidRPr="006A05FB" w:rsidRDefault="003738C8" w:rsidP="00555C18">
      <w:pPr>
        <w:jc w:val="center"/>
        <w:rPr>
          <w:color w:val="000000" w:themeColor="text1"/>
        </w:rPr>
      </w:pPr>
      <w:r w:rsidRPr="006A05FB">
        <w:rPr>
          <w:color w:val="000000" w:themeColor="text1"/>
        </w:rPr>
        <w:t xml:space="preserve">© </w:t>
      </w:r>
      <w:r w:rsidR="000270D6" w:rsidRPr="006A05FB">
        <w:rPr>
          <w:color w:val="000000" w:themeColor="text1"/>
        </w:rPr>
        <w:t>202</w:t>
      </w:r>
      <w:r w:rsidR="0058149E" w:rsidRPr="006A05FB">
        <w:rPr>
          <w:color w:val="000000" w:themeColor="text1"/>
        </w:rPr>
        <w:t>4</w:t>
      </w:r>
      <w:r w:rsidRPr="006A05FB">
        <w:rPr>
          <w:color w:val="000000" w:themeColor="text1"/>
        </w:rPr>
        <w:t xml:space="preserve"> Sundays &amp; Seasons, reprinted with permission</w:t>
      </w:r>
    </w:p>
    <w:p w14:paraId="1C3CE303" w14:textId="45E69A4F" w:rsidR="00D609AD" w:rsidRPr="006A05FB" w:rsidRDefault="00D609AD" w:rsidP="00D609AD">
      <w:pPr>
        <w:pStyle w:val="Heading3"/>
        <w:spacing w:before="0" w:beforeAutospacing="0" w:after="0" w:afterAutospacing="0"/>
        <w:rPr>
          <w:b w:val="0"/>
          <w:bCs w:val="0"/>
          <w:color w:val="000000" w:themeColor="text1"/>
          <w:sz w:val="24"/>
          <w:szCs w:val="24"/>
        </w:rPr>
      </w:pPr>
    </w:p>
    <w:p w14:paraId="3ABAAEE7" w14:textId="77777777" w:rsidR="00D609AD" w:rsidRPr="006A05FB" w:rsidRDefault="00D609AD" w:rsidP="00D609AD">
      <w:pPr>
        <w:pStyle w:val="Heading3"/>
        <w:spacing w:before="0" w:beforeAutospacing="0" w:after="0" w:afterAutospacing="0"/>
        <w:rPr>
          <w:b w:val="0"/>
          <w:bCs w:val="0"/>
          <w:color w:val="000000" w:themeColor="text1"/>
          <w:sz w:val="24"/>
          <w:szCs w:val="24"/>
        </w:rPr>
      </w:pPr>
    </w:p>
    <w:p w14:paraId="58A5095E" w14:textId="173DEB47" w:rsidR="006A05FB" w:rsidRPr="006A05FB" w:rsidRDefault="00531E75" w:rsidP="006A05FB">
      <w:pPr>
        <w:pStyle w:val="Heading3"/>
        <w:spacing w:before="0" w:beforeAutospacing="0" w:after="0" w:afterAutospacing="0"/>
        <w:rPr>
          <w:rFonts w:eastAsia="Times New Roman"/>
          <w:color w:val="000000" w:themeColor="text1"/>
          <w:sz w:val="24"/>
          <w:szCs w:val="24"/>
        </w:rPr>
      </w:pPr>
      <w:r>
        <w:rPr>
          <w:rFonts w:eastAsia="Times New Roman"/>
          <w:color w:val="000000" w:themeColor="text1"/>
          <w:sz w:val="24"/>
          <w:szCs w:val="24"/>
        </w:rPr>
        <w:t>December 1</w:t>
      </w:r>
      <w:r w:rsidR="006A05FB" w:rsidRPr="006A05FB">
        <w:rPr>
          <w:rFonts w:eastAsia="Times New Roman"/>
          <w:color w:val="000000" w:themeColor="text1"/>
          <w:sz w:val="24"/>
          <w:szCs w:val="24"/>
        </w:rPr>
        <w:t xml:space="preserve"> –</w:t>
      </w:r>
      <w:r w:rsidR="006A05FB" w:rsidRPr="006A05FB">
        <w:rPr>
          <w:color w:val="000000" w:themeColor="text1"/>
          <w:sz w:val="24"/>
          <w:szCs w:val="24"/>
        </w:rPr>
        <w:t xml:space="preserve"> </w:t>
      </w:r>
      <w:r>
        <w:rPr>
          <w:color w:val="000000" w:themeColor="text1"/>
          <w:sz w:val="24"/>
          <w:szCs w:val="24"/>
        </w:rPr>
        <w:t>First</w:t>
      </w:r>
      <w:r w:rsidR="006A05FB" w:rsidRPr="006A05FB">
        <w:rPr>
          <w:color w:val="000000" w:themeColor="text1"/>
          <w:sz w:val="24"/>
          <w:szCs w:val="24"/>
        </w:rPr>
        <w:t xml:space="preserve"> Sunday</w:t>
      </w:r>
      <w:r>
        <w:rPr>
          <w:color w:val="000000" w:themeColor="text1"/>
          <w:sz w:val="24"/>
          <w:szCs w:val="24"/>
        </w:rPr>
        <w:t xml:space="preserve"> of Advent</w:t>
      </w:r>
    </w:p>
    <w:p w14:paraId="1FBF30C5" w14:textId="787BF497" w:rsidR="006A05FB" w:rsidRPr="00531E75" w:rsidRDefault="00531E75" w:rsidP="00D609AD">
      <w:pPr>
        <w:pStyle w:val="Heading3"/>
        <w:spacing w:before="0" w:beforeAutospacing="0" w:after="0" w:afterAutospacing="0"/>
        <w:rPr>
          <w:b w:val="0"/>
          <w:bCs w:val="0"/>
          <w:color w:val="000000" w:themeColor="text1"/>
          <w:sz w:val="24"/>
          <w:szCs w:val="24"/>
          <w:shd w:val="clear" w:color="auto" w:fill="FFFFFF"/>
        </w:rPr>
      </w:pPr>
      <w:r w:rsidRPr="00531E75">
        <w:rPr>
          <w:b w:val="0"/>
          <w:bCs w:val="0"/>
          <w:color w:val="3F3F3F"/>
          <w:sz w:val="24"/>
          <w:szCs w:val="24"/>
          <w:shd w:val="clear" w:color="auto" w:fill="FFFFFF"/>
        </w:rPr>
        <w:t>Could the connections with creation be more obvious in this week’s gospel? Anticipation for the arrival of Christ, through whom the universe came into being, calls forth cosmic signs and crashing seas. Jeremiah speaks of the promised arrival of a savior like a shoot from a stump, a once-chopped tree with an unstoppable determination for life. Psalm 25 speaks powerfully of new pathways. One natural image that we often associate with Advent is conspicuously absent this week, namely pregnancy. Before Mary and her faithfulness take center stage, help your congregation consider the ways that the earth itself prepares for God’s arrival.</w:t>
      </w:r>
    </w:p>
    <w:p w14:paraId="079D067F" w14:textId="77777777" w:rsidR="006A05FB" w:rsidRDefault="006A05FB" w:rsidP="00D609AD">
      <w:pPr>
        <w:pStyle w:val="Heading3"/>
        <w:spacing w:before="0" w:beforeAutospacing="0" w:after="0" w:afterAutospacing="0"/>
        <w:rPr>
          <w:rFonts w:eastAsia="Times New Roman"/>
          <w:b w:val="0"/>
          <w:bCs w:val="0"/>
          <w:color w:val="000000" w:themeColor="text1"/>
          <w:sz w:val="24"/>
          <w:szCs w:val="24"/>
        </w:rPr>
      </w:pPr>
    </w:p>
    <w:p w14:paraId="126153E1" w14:textId="77777777" w:rsidR="006A05FB" w:rsidRPr="006A05FB" w:rsidRDefault="006A05FB" w:rsidP="00D609AD">
      <w:pPr>
        <w:pStyle w:val="Heading3"/>
        <w:spacing w:before="0" w:beforeAutospacing="0" w:after="0" w:afterAutospacing="0"/>
        <w:rPr>
          <w:rFonts w:eastAsia="Times New Roman"/>
          <w:b w:val="0"/>
          <w:bCs w:val="0"/>
          <w:color w:val="000000" w:themeColor="text1"/>
          <w:sz w:val="24"/>
          <w:szCs w:val="24"/>
        </w:rPr>
      </w:pPr>
    </w:p>
    <w:p w14:paraId="707AF991" w14:textId="339F958A" w:rsidR="00D609AD" w:rsidRPr="006A05FB" w:rsidRDefault="00531E75" w:rsidP="00D609AD">
      <w:pPr>
        <w:pStyle w:val="Heading3"/>
        <w:spacing w:before="0" w:beforeAutospacing="0" w:after="0" w:afterAutospacing="0"/>
        <w:rPr>
          <w:rFonts w:eastAsia="Times New Roman"/>
          <w:color w:val="000000" w:themeColor="text1"/>
          <w:sz w:val="24"/>
          <w:szCs w:val="24"/>
        </w:rPr>
      </w:pPr>
      <w:r>
        <w:rPr>
          <w:rFonts w:eastAsia="Times New Roman"/>
          <w:color w:val="000000" w:themeColor="text1"/>
          <w:sz w:val="24"/>
          <w:szCs w:val="24"/>
        </w:rPr>
        <w:t>December 8</w:t>
      </w:r>
      <w:r w:rsidR="00D609AD" w:rsidRPr="006A05FB">
        <w:rPr>
          <w:rFonts w:eastAsia="Times New Roman"/>
          <w:color w:val="000000" w:themeColor="text1"/>
          <w:sz w:val="24"/>
          <w:szCs w:val="24"/>
        </w:rPr>
        <w:t xml:space="preserve"> –</w:t>
      </w:r>
      <w:r w:rsidR="006D5058" w:rsidRPr="006A05FB">
        <w:rPr>
          <w:color w:val="000000" w:themeColor="text1"/>
          <w:sz w:val="24"/>
          <w:szCs w:val="24"/>
        </w:rPr>
        <w:t xml:space="preserve"> </w:t>
      </w:r>
      <w:r>
        <w:rPr>
          <w:color w:val="000000" w:themeColor="text1"/>
          <w:sz w:val="24"/>
          <w:szCs w:val="24"/>
        </w:rPr>
        <w:t>Second Sunday of Advent</w:t>
      </w:r>
    </w:p>
    <w:p w14:paraId="58956E7C" w14:textId="175B62D7" w:rsidR="006D5058" w:rsidRPr="006A05FB" w:rsidRDefault="00531E75" w:rsidP="006A2D51">
      <w:pPr>
        <w:rPr>
          <w:color w:val="000000" w:themeColor="text1"/>
          <w:shd w:val="clear" w:color="auto" w:fill="FFFFFF"/>
        </w:rPr>
      </w:pPr>
      <w:r w:rsidRPr="00531E75">
        <w:rPr>
          <w:color w:val="000000" w:themeColor="text1"/>
          <w:shd w:val="clear" w:color="auto" w:fill="FFFFFF"/>
        </w:rPr>
        <w:t>This week’s readings are flush with natural imagery and complicated metaphors. For instance, in the current era of mountaintop-removal mining that destroys habitats and poisons rivers, how can we help congregants hear Luke’s proclamation of lowering hills as good news? How can contemporary hearers understand the value of dawn breaking from on high when light pollution already makes the deep of night as bright as day? Take time this week to establish the context of the original audiences so that your audience can appreciate how the entire world turns to welcome the coming Christ.</w:t>
      </w:r>
    </w:p>
    <w:p w14:paraId="4B8AFC96" w14:textId="77777777" w:rsidR="00BA6D02" w:rsidRPr="006A05FB" w:rsidRDefault="00BA6D02" w:rsidP="006A2D51">
      <w:pPr>
        <w:rPr>
          <w:color w:val="000000" w:themeColor="text1"/>
        </w:rPr>
      </w:pPr>
    </w:p>
    <w:p w14:paraId="31C05C7A" w14:textId="77777777" w:rsidR="008B3D4A" w:rsidRPr="006A05FB" w:rsidRDefault="008B3D4A" w:rsidP="006A2D51">
      <w:pPr>
        <w:rPr>
          <w:color w:val="000000" w:themeColor="text1"/>
        </w:rPr>
      </w:pPr>
    </w:p>
    <w:p w14:paraId="59507283" w14:textId="6E10698F" w:rsidR="006D5058" w:rsidRPr="006A05FB" w:rsidRDefault="00531E75" w:rsidP="006D5058">
      <w:pPr>
        <w:pStyle w:val="NormalWeb"/>
        <w:spacing w:before="0" w:beforeAutospacing="0" w:after="0" w:afterAutospacing="0"/>
        <w:rPr>
          <w:b/>
          <w:bCs/>
          <w:color w:val="000000" w:themeColor="text1"/>
          <w:sz w:val="24"/>
          <w:szCs w:val="24"/>
        </w:rPr>
      </w:pPr>
      <w:r>
        <w:rPr>
          <w:rFonts w:eastAsia="Times New Roman"/>
          <w:b/>
          <w:bCs/>
          <w:color w:val="000000" w:themeColor="text1"/>
          <w:sz w:val="24"/>
          <w:szCs w:val="24"/>
        </w:rPr>
        <w:t>December 15</w:t>
      </w:r>
      <w:r w:rsidR="006D5058" w:rsidRPr="006A05FB">
        <w:rPr>
          <w:rFonts w:eastAsia="Times New Roman"/>
          <w:b/>
          <w:bCs/>
          <w:color w:val="000000" w:themeColor="text1"/>
          <w:sz w:val="24"/>
          <w:szCs w:val="24"/>
        </w:rPr>
        <w:t xml:space="preserve"> – </w:t>
      </w:r>
      <w:r>
        <w:rPr>
          <w:b/>
          <w:bCs/>
          <w:color w:val="000000" w:themeColor="text1"/>
          <w:sz w:val="24"/>
          <w:szCs w:val="24"/>
        </w:rPr>
        <w:t>Third Sunday of Advent</w:t>
      </w:r>
    </w:p>
    <w:p w14:paraId="6330AA24" w14:textId="278CF1C7" w:rsidR="00D609AD" w:rsidRPr="00531E75" w:rsidRDefault="00531E75" w:rsidP="006A2D51">
      <w:pPr>
        <w:pStyle w:val="Heading3"/>
        <w:spacing w:before="0" w:beforeAutospacing="0" w:after="0" w:afterAutospacing="0"/>
        <w:rPr>
          <w:rFonts w:eastAsia="Times New Roman"/>
          <w:b w:val="0"/>
          <w:bCs w:val="0"/>
          <w:color w:val="000000" w:themeColor="text1"/>
          <w:sz w:val="24"/>
          <w:szCs w:val="24"/>
        </w:rPr>
      </w:pPr>
      <w:r w:rsidRPr="00531E75">
        <w:rPr>
          <w:b w:val="0"/>
          <w:bCs w:val="0"/>
          <w:color w:val="3F3F3F"/>
          <w:sz w:val="24"/>
          <w:szCs w:val="24"/>
          <w:shd w:val="clear" w:color="auto" w:fill="FFFFFF"/>
        </w:rPr>
        <w:t>Remember that we, too, are part of God’s creative handiwork. It is not only the birds that make beautiful music, nor the lions that roar with might. The shouts and songs of the prophets come forth from within our throats, minds, and lungs. The rituals of John’s baptism, and our baptisms, require humanity as one of the earthly elements. All too often, we consider theology and ecology in relationship outside of the human experience. This week, consider intentionally utilizing musical selections like “Wade in the water” (ELW 459) to remind people present that they, too, are manifestations of creation that exist within God’s grand landscape. You may also consider incorporating a thanksgiving for baptism that names local waterways where people work and play.</w:t>
      </w:r>
    </w:p>
    <w:p w14:paraId="114C0C14" w14:textId="77777777" w:rsidR="006D5058" w:rsidRPr="006A05FB" w:rsidRDefault="006D5058" w:rsidP="006A2D51">
      <w:pPr>
        <w:pStyle w:val="Heading3"/>
        <w:spacing w:before="0" w:beforeAutospacing="0" w:after="0" w:afterAutospacing="0"/>
        <w:rPr>
          <w:rFonts w:eastAsia="Times New Roman"/>
          <w:b w:val="0"/>
          <w:bCs w:val="0"/>
          <w:color w:val="000000" w:themeColor="text1"/>
          <w:sz w:val="24"/>
          <w:szCs w:val="24"/>
        </w:rPr>
      </w:pPr>
    </w:p>
    <w:p w14:paraId="4A4904C0" w14:textId="77777777" w:rsidR="008B3D4A" w:rsidRPr="006A05FB" w:rsidRDefault="008B3D4A" w:rsidP="006A2D51">
      <w:pPr>
        <w:pStyle w:val="Heading3"/>
        <w:spacing w:before="0" w:beforeAutospacing="0" w:after="0" w:afterAutospacing="0"/>
        <w:rPr>
          <w:rFonts w:eastAsia="Times New Roman"/>
          <w:b w:val="0"/>
          <w:bCs w:val="0"/>
          <w:color w:val="000000" w:themeColor="text1"/>
          <w:sz w:val="24"/>
          <w:szCs w:val="24"/>
        </w:rPr>
      </w:pPr>
    </w:p>
    <w:p w14:paraId="756DFEA6" w14:textId="38A74DD3" w:rsidR="00443D72" w:rsidRPr="006A05FB" w:rsidRDefault="00531E75" w:rsidP="006A2D51">
      <w:pPr>
        <w:pStyle w:val="Heading3"/>
        <w:spacing w:before="0" w:beforeAutospacing="0" w:after="0" w:afterAutospacing="0"/>
        <w:rPr>
          <w:rFonts w:eastAsia="Times New Roman"/>
          <w:color w:val="000000" w:themeColor="text1"/>
          <w:sz w:val="24"/>
          <w:szCs w:val="24"/>
        </w:rPr>
      </w:pPr>
      <w:r>
        <w:rPr>
          <w:rFonts w:eastAsia="Times New Roman"/>
          <w:color w:val="000000" w:themeColor="text1"/>
          <w:sz w:val="24"/>
          <w:szCs w:val="24"/>
        </w:rPr>
        <w:t>December 22</w:t>
      </w:r>
      <w:r w:rsidR="00443D72" w:rsidRPr="006A05FB">
        <w:rPr>
          <w:rFonts w:eastAsia="Times New Roman"/>
          <w:color w:val="000000" w:themeColor="text1"/>
          <w:sz w:val="24"/>
          <w:szCs w:val="24"/>
        </w:rPr>
        <w:t xml:space="preserve"> – </w:t>
      </w:r>
      <w:r>
        <w:rPr>
          <w:color w:val="000000" w:themeColor="text1"/>
          <w:sz w:val="24"/>
          <w:szCs w:val="24"/>
        </w:rPr>
        <w:t>Fourth Sunday of Advent</w:t>
      </w:r>
    </w:p>
    <w:p w14:paraId="1ED1BA6D" w14:textId="6BA3B7B6" w:rsidR="006D5058" w:rsidRDefault="00531E75" w:rsidP="006A05FB">
      <w:pPr>
        <w:pStyle w:val="NormalWeb"/>
        <w:spacing w:before="0" w:beforeAutospacing="0" w:after="0" w:afterAutospacing="0"/>
        <w:rPr>
          <w:sz w:val="24"/>
          <w:szCs w:val="24"/>
        </w:rPr>
      </w:pPr>
      <w:r w:rsidRPr="00531E75">
        <w:rPr>
          <w:color w:val="000000" w:themeColor="text1"/>
          <w:sz w:val="24"/>
          <w:szCs w:val="24"/>
        </w:rPr>
        <w:t xml:space="preserve">Today’s lectionary lens focuses on pregnancy, a supremely embodied experience. Elizabeth and Mary, both pregnant, share in the physicality of motherhood. Even in the womb, John jumps at his cousin’s presence. Expanding on the theme of pregnancy, Micah foretells of the labor required to bring forth the Messiah and the great age of peace that is God’s reign. While Psalm 80 reminds us of human suffering based in hunger, weeping, and contempt, Mary’s song presents the coming age in sharp contrast. Because </w:t>
      </w:r>
      <w:r w:rsidRPr="00531E75">
        <w:rPr>
          <w:color w:val="000000" w:themeColor="text1"/>
          <w:sz w:val="24"/>
          <w:szCs w:val="24"/>
        </w:rPr>
        <w:lastRenderedPageBreak/>
        <w:t>of this pregnancy, the oppressors will no longer eat at the expense of the oppressed, and the powerful will no longer show them contempt.</w:t>
      </w:r>
    </w:p>
    <w:p w14:paraId="72FA692A" w14:textId="77777777" w:rsidR="00DC5EDE" w:rsidRDefault="00DC5EDE" w:rsidP="006A05FB">
      <w:pPr>
        <w:pStyle w:val="NormalWeb"/>
        <w:spacing w:before="0" w:beforeAutospacing="0" w:after="0" w:afterAutospacing="0"/>
        <w:rPr>
          <w:sz w:val="24"/>
          <w:szCs w:val="24"/>
        </w:rPr>
      </w:pPr>
    </w:p>
    <w:p w14:paraId="0B8C0281" w14:textId="77777777" w:rsidR="00543387" w:rsidRPr="004246B0" w:rsidRDefault="00543387" w:rsidP="006A05FB">
      <w:pPr>
        <w:pStyle w:val="NormalWeb"/>
        <w:spacing w:before="0" w:beforeAutospacing="0" w:after="0" w:afterAutospacing="0"/>
        <w:rPr>
          <w:sz w:val="24"/>
          <w:szCs w:val="24"/>
        </w:rPr>
      </w:pPr>
    </w:p>
    <w:p w14:paraId="17CF1F51" w14:textId="2307421C" w:rsidR="00443D72" w:rsidRPr="00BB175F" w:rsidRDefault="00531E75" w:rsidP="006A05FB">
      <w:pPr>
        <w:pStyle w:val="Heading3"/>
        <w:spacing w:before="0" w:beforeAutospacing="0" w:after="0" w:afterAutospacing="0"/>
        <w:rPr>
          <w:rFonts w:eastAsia="Times New Roman"/>
          <w:sz w:val="24"/>
          <w:szCs w:val="24"/>
        </w:rPr>
      </w:pPr>
      <w:r>
        <w:rPr>
          <w:rFonts w:eastAsia="Times New Roman"/>
          <w:sz w:val="24"/>
          <w:szCs w:val="24"/>
        </w:rPr>
        <w:t>Dec</w:t>
      </w:r>
      <w:r w:rsidR="006A05FB">
        <w:rPr>
          <w:rFonts w:eastAsia="Times New Roman"/>
          <w:sz w:val="24"/>
          <w:szCs w:val="24"/>
        </w:rPr>
        <w:t>ember 24</w:t>
      </w:r>
      <w:r w:rsidR="00443D72" w:rsidRPr="00BB175F">
        <w:rPr>
          <w:rFonts w:eastAsia="Times New Roman"/>
          <w:sz w:val="24"/>
          <w:szCs w:val="24"/>
        </w:rPr>
        <w:t xml:space="preserve"> – </w:t>
      </w:r>
      <w:r>
        <w:rPr>
          <w:sz w:val="24"/>
          <w:szCs w:val="24"/>
        </w:rPr>
        <w:t>Nativity of Our Lord / Christmas Eve</w:t>
      </w:r>
    </w:p>
    <w:p w14:paraId="5CBDFB06" w14:textId="090443D9" w:rsidR="006A2D51" w:rsidRPr="006A2D51" w:rsidRDefault="00531E75" w:rsidP="006A05FB">
      <w:pPr>
        <w:pStyle w:val="NormalWeb"/>
        <w:spacing w:before="0" w:beforeAutospacing="0" w:after="0" w:afterAutospacing="0"/>
        <w:rPr>
          <w:sz w:val="24"/>
          <w:szCs w:val="24"/>
        </w:rPr>
      </w:pPr>
      <w:r w:rsidRPr="00531E75">
        <w:rPr>
          <w:sz w:val="24"/>
          <w:szCs w:val="24"/>
        </w:rPr>
        <w:t>One way to emphasize the importance of Christmas is to highlight how this night’s texts carry over images from previous weeks. The theme of breaking forth in song (Advent 3) appears again in tonight’s psalm. Isaiah declares a reshaped power structure, just as Mary’s Magnificat did (Advent 4). Perhaps because of straightened paths (Advent 1 and 2), now shepherds and angels alike arrive to herald the coming Christ. This synergy of natural and divine points out the oddity that the world is caught up in the power of politics and obsession with economics. Augustus, a new emperor on the scene, attempts to enforce orderly citizenship and ensure tax revenue, all while peasants, animals, and angels alike gather to revere this most holy of children.</w:t>
      </w:r>
    </w:p>
    <w:p w14:paraId="6055445C" w14:textId="77DE25F6" w:rsidR="002673BB" w:rsidRPr="006A05FB" w:rsidRDefault="002673BB" w:rsidP="006A05FB"/>
    <w:p w14:paraId="4F53E5D7" w14:textId="1C1EB7A8" w:rsidR="00D609BB" w:rsidRDefault="00D609BB" w:rsidP="006A05FB"/>
    <w:p w14:paraId="317764BA" w14:textId="454E7E36" w:rsidR="00531E75" w:rsidRPr="00BB175F" w:rsidRDefault="00531E75" w:rsidP="00531E75">
      <w:pPr>
        <w:pStyle w:val="Heading3"/>
        <w:spacing w:before="0" w:beforeAutospacing="0" w:after="0" w:afterAutospacing="0"/>
        <w:rPr>
          <w:rFonts w:eastAsia="Times New Roman"/>
          <w:sz w:val="24"/>
          <w:szCs w:val="24"/>
        </w:rPr>
      </w:pPr>
      <w:r>
        <w:rPr>
          <w:rFonts w:eastAsia="Times New Roman"/>
          <w:sz w:val="24"/>
          <w:szCs w:val="24"/>
        </w:rPr>
        <w:t>December 2</w:t>
      </w:r>
      <w:r>
        <w:rPr>
          <w:rFonts w:eastAsia="Times New Roman"/>
          <w:sz w:val="24"/>
          <w:szCs w:val="24"/>
        </w:rPr>
        <w:t>5</w:t>
      </w:r>
      <w:r w:rsidRPr="00BB175F">
        <w:rPr>
          <w:rFonts w:eastAsia="Times New Roman"/>
          <w:sz w:val="24"/>
          <w:szCs w:val="24"/>
        </w:rPr>
        <w:t xml:space="preserve"> – </w:t>
      </w:r>
      <w:r>
        <w:rPr>
          <w:sz w:val="24"/>
          <w:szCs w:val="24"/>
        </w:rPr>
        <w:t xml:space="preserve">Nativity of Our Lord / Christmas </w:t>
      </w:r>
      <w:r>
        <w:rPr>
          <w:sz w:val="24"/>
          <w:szCs w:val="24"/>
        </w:rPr>
        <w:t>Day</w:t>
      </w:r>
    </w:p>
    <w:p w14:paraId="5E06444F" w14:textId="62E21994" w:rsidR="00531E75" w:rsidRDefault="00531E75" w:rsidP="00531E75">
      <w:r w:rsidRPr="00531E75">
        <w:t>At times, the natural images at play in scripture can become hurdles to proclamation of the gospel. For instance, if predominantly white churches only speak of light as good and dark as bad, that can reinforce implicit and explicit racism. Similarly, metaphors of sight can exclude blind people from how God’s story is told. This does not mean we should ignore scriptural imagery or cast it out entirely; rather it means God entrusts to us the skill to communicate the good news of great joy in ways that ensure belonging for all people. Furthermore, to connect with creation requires us to know the power and the limits of the metaphors at play, as well as to pay attention to how the whole earth participates in the good news.</w:t>
      </w:r>
    </w:p>
    <w:p w14:paraId="692DFFBF" w14:textId="77777777" w:rsidR="00531E75" w:rsidRDefault="00531E75" w:rsidP="00531E75"/>
    <w:p w14:paraId="6ED573B6" w14:textId="77777777" w:rsidR="00531E75" w:rsidRDefault="00531E75" w:rsidP="00531E75"/>
    <w:p w14:paraId="135F842C" w14:textId="212EA4F7" w:rsidR="00531E75" w:rsidRPr="00BB175F" w:rsidRDefault="00531E75" w:rsidP="00531E75">
      <w:pPr>
        <w:pStyle w:val="Heading3"/>
        <w:spacing w:before="0" w:beforeAutospacing="0" w:after="0" w:afterAutospacing="0"/>
        <w:rPr>
          <w:rFonts w:eastAsia="Times New Roman"/>
          <w:sz w:val="24"/>
          <w:szCs w:val="24"/>
        </w:rPr>
      </w:pPr>
      <w:r>
        <w:rPr>
          <w:rFonts w:eastAsia="Times New Roman"/>
          <w:sz w:val="24"/>
          <w:szCs w:val="24"/>
        </w:rPr>
        <w:t>December 2</w:t>
      </w:r>
      <w:r>
        <w:rPr>
          <w:rFonts w:eastAsia="Times New Roman"/>
          <w:sz w:val="24"/>
          <w:szCs w:val="24"/>
        </w:rPr>
        <w:t>9</w:t>
      </w:r>
      <w:r w:rsidRPr="00BB175F">
        <w:rPr>
          <w:rFonts w:eastAsia="Times New Roman"/>
          <w:sz w:val="24"/>
          <w:szCs w:val="24"/>
        </w:rPr>
        <w:t xml:space="preserve"> – </w:t>
      </w:r>
      <w:r>
        <w:rPr>
          <w:sz w:val="24"/>
          <w:szCs w:val="24"/>
        </w:rPr>
        <w:t>First Sunday</w:t>
      </w:r>
      <w:r>
        <w:rPr>
          <w:sz w:val="24"/>
          <w:szCs w:val="24"/>
        </w:rPr>
        <w:t xml:space="preserve"> </w:t>
      </w:r>
      <w:r>
        <w:rPr>
          <w:sz w:val="24"/>
          <w:szCs w:val="24"/>
        </w:rPr>
        <w:t xml:space="preserve">of </w:t>
      </w:r>
      <w:r>
        <w:rPr>
          <w:sz w:val="24"/>
          <w:szCs w:val="24"/>
        </w:rPr>
        <w:t>Christmas</w:t>
      </w:r>
    </w:p>
    <w:p w14:paraId="58F3931C" w14:textId="385A9C32" w:rsidR="00531E75" w:rsidRPr="004246B0" w:rsidRDefault="00531E75" w:rsidP="00531E75">
      <w:r w:rsidRPr="00531E75">
        <w:t>Not only are this week’s readings chock full of natural images, but these words are often complementary, even juxtaposed. Some are obvious, like the psalm’s domesticated and wild animals, fire and freezing rain, creatures that fly and fauna that crawl. Others are more subtle. While we often remember Jesus and Samuel as adult teachers, leaders, and authorities, these scriptures show us that, even in their youth, God was present with, in, and through them. Such is the good news of Emmanuel: God is present in it all. In the monsters and the deep, in the cattle and things that creep, in the grown-ups who travel and the babes who grow, God is with us.</w:t>
      </w:r>
    </w:p>
    <w:sectPr w:rsidR="00531E75"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270D6"/>
    <w:rsid w:val="000304B0"/>
    <w:rsid w:val="000B67F9"/>
    <w:rsid w:val="000B72B3"/>
    <w:rsid w:val="00103010"/>
    <w:rsid w:val="00123340"/>
    <w:rsid w:val="001A0B48"/>
    <w:rsid w:val="001B34C5"/>
    <w:rsid w:val="001D25B8"/>
    <w:rsid w:val="00223B4E"/>
    <w:rsid w:val="00237D81"/>
    <w:rsid w:val="002673BB"/>
    <w:rsid w:val="002C6BE4"/>
    <w:rsid w:val="002D1901"/>
    <w:rsid w:val="002E1E68"/>
    <w:rsid w:val="002F335C"/>
    <w:rsid w:val="003374F0"/>
    <w:rsid w:val="003632BF"/>
    <w:rsid w:val="003738C8"/>
    <w:rsid w:val="003D59D0"/>
    <w:rsid w:val="003E4251"/>
    <w:rsid w:val="00414344"/>
    <w:rsid w:val="004246B0"/>
    <w:rsid w:val="00443D72"/>
    <w:rsid w:val="00452690"/>
    <w:rsid w:val="004927C1"/>
    <w:rsid w:val="004C7934"/>
    <w:rsid w:val="00531E75"/>
    <w:rsid w:val="005329BD"/>
    <w:rsid w:val="00543387"/>
    <w:rsid w:val="00554204"/>
    <w:rsid w:val="00555C18"/>
    <w:rsid w:val="0058149E"/>
    <w:rsid w:val="005B3412"/>
    <w:rsid w:val="005C0769"/>
    <w:rsid w:val="005F5218"/>
    <w:rsid w:val="00620376"/>
    <w:rsid w:val="00625E99"/>
    <w:rsid w:val="00664C25"/>
    <w:rsid w:val="00686E16"/>
    <w:rsid w:val="006A05FB"/>
    <w:rsid w:val="006A2D51"/>
    <w:rsid w:val="006D5058"/>
    <w:rsid w:val="0072142F"/>
    <w:rsid w:val="007B2E76"/>
    <w:rsid w:val="00841BAF"/>
    <w:rsid w:val="008464DB"/>
    <w:rsid w:val="00847330"/>
    <w:rsid w:val="00850B7E"/>
    <w:rsid w:val="008702B3"/>
    <w:rsid w:val="008B3D4A"/>
    <w:rsid w:val="00954177"/>
    <w:rsid w:val="009545BB"/>
    <w:rsid w:val="0096752B"/>
    <w:rsid w:val="009C44BF"/>
    <w:rsid w:val="009C76EA"/>
    <w:rsid w:val="009F25D0"/>
    <w:rsid w:val="00A27C97"/>
    <w:rsid w:val="00A93A56"/>
    <w:rsid w:val="00A947AE"/>
    <w:rsid w:val="00A97E4A"/>
    <w:rsid w:val="00AA0260"/>
    <w:rsid w:val="00AA40EB"/>
    <w:rsid w:val="00AC5B26"/>
    <w:rsid w:val="00B42EDA"/>
    <w:rsid w:val="00B47289"/>
    <w:rsid w:val="00B6233C"/>
    <w:rsid w:val="00B73BA3"/>
    <w:rsid w:val="00B83CE5"/>
    <w:rsid w:val="00B96B39"/>
    <w:rsid w:val="00BA6D02"/>
    <w:rsid w:val="00BB175F"/>
    <w:rsid w:val="00BE3114"/>
    <w:rsid w:val="00BF68FE"/>
    <w:rsid w:val="00C17258"/>
    <w:rsid w:val="00C177F6"/>
    <w:rsid w:val="00C50E94"/>
    <w:rsid w:val="00C64DC3"/>
    <w:rsid w:val="00C97477"/>
    <w:rsid w:val="00D609AD"/>
    <w:rsid w:val="00D609BB"/>
    <w:rsid w:val="00DC5EDE"/>
    <w:rsid w:val="00E42CF5"/>
    <w:rsid w:val="00E5030D"/>
    <w:rsid w:val="00E56EC2"/>
    <w:rsid w:val="00ED1FB7"/>
    <w:rsid w:val="00EE4454"/>
    <w:rsid w:val="00EF7A16"/>
    <w:rsid w:val="00FB6CAD"/>
    <w:rsid w:val="00FD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9AD"/>
    <w:rPr>
      <w:rFonts w:ascii="Times New Roman" w:eastAsia="Times New Roman" w:hAnsi="Times New Roman" w:cs="Times New Roman"/>
    </w:rPr>
  </w:style>
  <w:style w:type="paragraph" w:styleId="Heading3">
    <w:name w:val="heading 3"/>
    <w:basedOn w:val="Normal"/>
    <w:link w:val="Heading3Char"/>
    <w:uiPriority w:val="9"/>
    <w:qFormat/>
    <w:rsid w:val="00620376"/>
    <w:pPr>
      <w:spacing w:before="100" w:beforeAutospacing="1" w:after="100" w:afterAutospacing="1"/>
      <w:outlineLvl w:val="2"/>
    </w:pPr>
    <w:rPr>
      <w:rFonts w:eastAsiaTheme="minorEastAsi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eastAsiaTheme="minorEastAsia"/>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37179354">
      <w:bodyDiv w:val="1"/>
      <w:marLeft w:val="0"/>
      <w:marRight w:val="0"/>
      <w:marTop w:val="0"/>
      <w:marBottom w:val="0"/>
      <w:divBdr>
        <w:top w:val="none" w:sz="0" w:space="0" w:color="auto"/>
        <w:left w:val="none" w:sz="0" w:space="0" w:color="auto"/>
        <w:bottom w:val="none" w:sz="0" w:space="0" w:color="auto"/>
        <w:right w:val="none" w:sz="0" w:space="0" w:color="auto"/>
      </w:divBdr>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306471208">
      <w:bodyDiv w:val="1"/>
      <w:marLeft w:val="0"/>
      <w:marRight w:val="0"/>
      <w:marTop w:val="0"/>
      <w:marBottom w:val="0"/>
      <w:divBdr>
        <w:top w:val="none" w:sz="0" w:space="0" w:color="auto"/>
        <w:left w:val="none" w:sz="0" w:space="0" w:color="auto"/>
        <w:bottom w:val="none" w:sz="0" w:space="0" w:color="auto"/>
        <w:right w:val="none" w:sz="0" w:space="0" w:color="auto"/>
      </w:divBdr>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980698353">
      <w:bodyDiv w:val="1"/>
      <w:marLeft w:val="0"/>
      <w:marRight w:val="0"/>
      <w:marTop w:val="0"/>
      <w:marBottom w:val="0"/>
      <w:divBdr>
        <w:top w:val="none" w:sz="0" w:space="0" w:color="auto"/>
        <w:left w:val="none" w:sz="0" w:space="0" w:color="auto"/>
        <w:bottom w:val="none" w:sz="0" w:space="0" w:color="auto"/>
        <w:right w:val="none" w:sz="0" w:space="0" w:color="auto"/>
      </w:divBdr>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832</Words>
  <Characters>4332</Characters>
  <Application>Microsoft Office Word</Application>
  <DocSecurity>0</DocSecurity>
  <Lines>73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3</cp:revision>
  <dcterms:created xsi:type="dcterms:W3CDTF">2024-10-25T16:31:00Z</dcterms:created>
  <dcterms:modified xsi:type="dcterms:W3CDTF">2024-10-25T16:38:00Z</dcterms:modified>
</cp:coreProperties>
</file>