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9945" w14:textId="77777777" w:rsidR="003738C8" w:rsidRPr="00C97477" w:rsidRDefault="00620376" w:rsidP="00555C18">
      <w:pPr>
        <w:jc w:val="center"/>
        <w:rPr>
          <w:rFonts w:ascii="Times New Roman" w:hAnsi="Times New Roman" w:cs="Times New Roman"/>
          <w:b/>
        </w:rPr>
      </w:pPr>
      <w:r w:rsidRPr="00C97477">
        <w:rPr>
          <w:rFonts w:ascii="Times New Roman" w:hAnsi="Times New Roman" w:cs="Times New Roman"/>
          <w:b/>
        </w:rPr>
        <w:t>Connections with Creation</w:t>
      </w:r>
    </w:p>
    <w:p w14:paraId="6BC5E692" w14:textId="3957CE85" w:rsidR="009C76EA" w:rsidRPr="00C97477" w:rsidRDefault="006F03EF" w:rsidP="00555C18">
      <w:pPr>
        <w:jc w:val="center"/>
        <w:rPr>
          <w:rFonts w:ascii="Times New Roman" w:hAnsi="Times New Roman" w:cs="Times New Roman"/>
          <w:b/>
        </w:rPr>
      </w:pPr>
      <w:r>
        <w:rPr>
          <w:rFonts w:ascii="Times New Roman" w:hAnsi="Times New Roman" w:cs="Times New Roman"/>
          <w:b/>
        </w:rPr>
        <w:t>Nov – Dec</w:t>
      </w:r>
      <w:r w:rsidR="00555C18" w:rsidRPr="00C97477">
        <w:rPr>
          <w:rFonts w:ascii="Times New Roman" w:hAnsi="Times New Roman" w:cs="Times New Roman"/>
          <w:b/>
        </w:rPr>
        <w:t xml:space="preserve"> </w:t>
      </w:r>
      <w:r w:rsidR="00620376" w:rsidRPr="00C97477">
        <w:rPr>
          <w:rFonts w:ascii="Times New Roman" w:hAnsi="Times New Roman" w:cs="Times New Roman"/>
          <w:b/>
        </w:rPr>
        <w:t>2021</w:t>
      </w:r>
    </w:p>
    <w:p w14:paraId="222B6E92" w14:textId="586A8462" w:rsidR="00620376" w:rsidRPr="00C97477" w:rsidRDefault="003738C8" w:rsidP="00555C18">
      <w:pPr>
        <w:jc w:val="center"/>
        <w:rPr>
          <w:rFonts w:ascii="Times New Roman" w:hAnsi="Times New Roman" w:cs="Times New Roman"/>
        </w:rPr>
      </w:pPr>
      <w:r w:rsidRPr="00C97477">
        <w:rPr>
          <w:rFonts w:ascii="Times New Roman" w:hAnsi="Times New Roman" w:cs="Times New Roman"/>
        </w:rPr>
        <w:t>© 2020</w:t>
      </w:r>
      <w:r w:rsidR="00623A65">
        <w:rPr>
          <w:rFonts w:ascii="Times New Roman" w:hAnsi="Times New Roman" w:cs="Times New Roman"/>
        </w:rPr>
        <w:t>-21</w:t>
      </w:r>
      <w:r w:rsidRPr="00C97477">
        <w:rPr>
          <w:rFonts w:ascii="Times New Roman" w:hAnsi="Times New Roman" w:cs="Times New Roman"/>
        </w:rPr>
        <w:t xml:space="preserve"> Sundays &amp; Seasons, reprinted with permission</w:t>
      </w:r>
    </w:p>
    <w:p w14:paraId="773D9082" w14:textId="77777777" w:rsidR="00620376" w:rsidRPr="00C97477" w:rsidRDefault="00620376" w:rsidP="00555C18">
      <w:pPr>
        <w:rPr>
          <w:rFonts w:ascii="Times New Roman" w:hAnsi="Times New Roman" w:cs="Times New Roman"/>
        </w:rPr>
      </w:pPr>
    </w:p>
    <w:p w14:paraId="0A958E8E" w14:textId="77777777" w:rsidR="00620376" w:rsidRPr="00C97477" w:rsidRDefault="00620376" w:rsidP="00555C18">
      <w:pPr>
        <w:rPr>
          <w:rFonts w:ascii="Times New Roman" w:hAnsi="Times New Roman" w:cs="Times New Roman"/>
        </w:rPr>
      </w:pPr>
    </w:p>
    <w:p w14:paraId="268A8945" w14:textId="3B5A6867" w:rsidR="00620376" w:rsidRPr="00C97477" w:rsidRDefault="00623A65" w:rsidP="00555C18">
      <w:pPr>
        <w:pStyle w:val="Heading3"/>
        <w:spacing w:before="0" w:beforeAutospacing="0" w:after="0" w:afterAutospacing="0"/>
        <w:rPr>
          <w:rFonts w:eastAsia="Times New Roman"/>
          <w:sz w:val="24"/>
          <w:szCs w:val="24"/>
        </w:rPr>
      </w:pPr>
      <w:r>
        <w:rPr>
          <w:rFonts w:eastAsia="Times New Roman"/>
          <w:sz w:val="24"/>
          <w:szCs w:val="24"/>
        </w:rPr>
        <w:t>Nov 7</w:t>
      </w:r>
      <w:r w:rsidR="00C17258" w:rsidRPr="00C97477">
        <w:rPr>
          <w:rFonts w:eastAsia="Times New Roman"/>
          <w:sz w:val="24"/>
          <w:szCs w:val="24"/>
        </w:rPr>
        <w:t xml:space="preserve"> – </w:t>
      </w:r>
      <w:r>
        <w:rPr>
          <w:rFonts w:eastAsia="Times New Roman"/>
          <w:sz w:val="24"/>
          <w:szCs w:val="24"/>
        </w:rPr>
        <w:t>All Saints Sunday</w:t>
      </w:r>
      <w:r w:rsidR="00620376" w:rsidRPr="00C97477">
        <w:rPr>
          <w:rFonts w:eastAsia="Times New Roman"/>
          <w:sz w:val="24"/>
          <w:szCs w:val="24"/>
        </w:rPr>
        <w:t xml:space="preserve"> </w:t>
      </w:r>
    </w:p>
    <w:p w14:paraId="142A43E5" w14:textId="09658131" w:rsidR="00555C18" w:rsidRDefault="00623A65" w:rsidP="00555C18">
      <w:pPr>
        <w:pStyle w:val="NormalWeb"/>
        <w:spacing w:before="0" w:beforeAutospacing="0" w:after="0" w:afterAutospacing="0"/>
        <w:rPr>
          <w:sz w:val="24"/>
          <w:szCs w:val="24"/>
        </w:rPr>
      </w:pPr>
      <w:r w:rsidRPr="00623A65">
        <w:rPr>
          <w:sz w:val="24"/>
          <w:szCs w:val="24"/>
        </w:rPr>
        <w:t>Psalm 24 set alongside the story of Jesus raising Lazarus from the dead tells us that God has authority over all aspects of creation, from life to death. The psalmist declares that “the earth is the Lord’s and all that is in it” (v. 1), while Jesus’ command for the dead to rise puts human efforts to dominate nature in perspective. As much as we have attempted to gain mastery over land, water, animals, insects, other humans, and the very processes of life, our hubris has often done more harm than good. Even as we mourn those who have died—and especially those whose deaths resulted from injustice, violence, and ill health due to environmental conditions—we proclaim God’s vindication and draw courage from Jesus to face the tombs of our time. We declare that the Alpha and Omega dwells with us and among us.</w:t>
      </w:r>
    </w:p>
    <w:p w14:paraId="6315DA74" w14:textId="77777777" w:rsidR="00623A65" w:rsidRPr="00C97477" w:rsidRDefault="00623A65" w:rsidP="00555C18">
      <w:pPr>
        <w:pStyle w:val="NormalWeb"/>
        <w:spacing w:before="0" w:beforeAutospacing="0" w:after="0" w:afterAutospacing="0"/>
        <w:rPr>
          <w:sz w:val="24"/>
          <w:szCs w:val="24"/>
        </w:rPr>
      </w:pPr>
    </w:p>
    <w:p w14:paraId="5165FBD3" w14:textId="0323C345" w:rsidR="00620376" w:rsidRPr="00C97477" w:rsidRDefault="00623A65" w:rsidP="00555C18">
      <w:pPr>
        <w:pStyle w:val="Heading3"/>
        <w:spacing w:before="0" w:beforeAutospacing="0" w:after="0" w:afterAutospacing="0"/>
        <w:rPr>
          <w:rFonts w:eastAsia="Times New Roman"/>
          <w:sz w:val="24"/>
          <w:szCs w:val="24"/>
        </w:rPr>
      </w:pPr>
      <w:r>
        <w:rPr>
          <w:rFonts w:eastAsia="Times New Roman"/>
          <w:sz w:val="24"/>
          <w:szCs w:val="24"/>
        </w:rPr>
        <w:t>Nov 7</w:t>
      </w:r>
      <w:r w:rsidR="00620376" w:rsidRPr="00C97477">
        <w:rPr>
          <w:rFonts w:eastAsia="Times New Roman"/>
          <w:sz w:val="24"/>
          <w:szCs w:val="24"/>
        </w:rPr>
        <w:t xml:space="preserve"> – </w:t>
      </w:r>
      <w:r>
        <w:rPr>
          <w:rFonts w:eastAsia="Times New Roman"/>
          <w:sz w:val="24"/>
          <w:szCs w:val="24"/>
        </w:rPr>
        <w:t>Lectionary 32/ Pentecost 24</w:t>
      </w:r>
    </w:p>
    <w:p w14:paraId="222C2F96" w14:textId="2F82EE76" w:rsidR="00555C18" w:rsidRDefault="00623A65" w:rsidP="00555C18">
      <w:pPr>
        <w:pStyle w:val="NormalWeb"/>
        <w:spacing w:before="0" w:beforeAutospacing="0" w:after="0" w:afterAutospacing="0"/>
        <w:rPr>
          <w:sz w:val="24"/>
          <w:szCs w:val="24"/>
        </w:rPr>
      </w:pPr>
      <w:r w:rsidRPr="00623A65">
        <w:rPr>
          <w:sz w:val="24"/>
          <w:szCs w:val="24"/>
        </w:rPr>
        <w:t xml:space="preserve">There is an </w:t>
      </w:r>
      <w:proofErr w:type="spellStart"/>
      <w:r w:rsidRPr="00623A65">
        <w:rPr>
          <w:sz w:val="24"/>
          <w:szCs w:val="24"/>
        </w:rPr>
        <w:t>ecotheological</w:t>
      </w:r>
      <w:proofErr w:type="spellEnd"/>
      <w:r w:rsidRPr="00623A65">
        <w:rPr>
          <w:sz w:val="24"/>
          <w:szCs w:val="24"/>
        </w:rPr>
        <w:t xml:space="preserve"> backstory to Elijah’s encounter with the widow of Zarephath. The drought that has left the widow with only a handful of grain is a result of King Ahab rejecting God and worshiping Baal, the idol of his wife’s people. From a scientific point of view, there is no reason the sins Ahab commits should prevent rains from falling. Rather, the ecological consequences of his actions are a result of a theological crime, namely that he believes himself beyond reproach of the God of Israel. He assumes he can engage in all manner of abusive behavior against his people with impunity. Similarly, in the reading from Mark, the display of wealth by the rich at the temple treasury indicates a hubris that Jesus condemns. Ultimately, it is the poor who receive divine attention because they are the ones who suffer when injustice runs amok.</w:t>
      </w:r>
    </w:p>
    <w:p w14:paraId="6A70987F" w14:textId="77777777" w:rsidR="002E1E68" w:rsidRPr="00C97477" w:rsidRDefault="002E1E68" w:rsidP="00555C18">
      <w:pPr>
        <w:pStyle w:val="NormalWeb"/>
        <w:spacing w:before="0" w:beforeAutospacing="0" w:after="0" w:afterAutospacing="0"/>
        <w:rPr>
          <w:sz w:val="24"/>
          <w:szCs w:val="24"/>
        </w:rPr>
      </w:pPr>
    </w:p>
    <w:p w14:paraId="2D023745" w14:textId="78FDF689" w:rsidR="00C17258" w:rsidRPr="00C97477" w:rsidRDefault="00623A65" w:rsidP="00555C18">
      <w:pPr>
        <w:pStyle w:val="Heading3"/>
        <w:spacing w:before="0" w:beforeAutospacing="0" w:after="0" w:afterAutospacing="0"/>
        <w:rPr>
          <w:rFonts w:eastAsia="Times New Roman"/>
          <w:sz w:val="24"/>
          <w:szCs w:val="24"/>
        </w:rPr>
      </w:pPr>
      <w:r>
        <w:rPr>
          <w:rFonts w:eastAsia="Times New Roman"/>
          <w:sz w:val="24"/>
          <w:szCs w:val="24"/>
        </w:rPr>
        <w:t>Nov 14</w:t>
      </w:r>
      <w:r w:rsidR="00C17258" w:rsidRPr="00C97477">
        <w:rPr>
          <w:rFonts w:eastAsia="Times New Roman"/>
          <w:sz w:val="24"/>
          <w:szCs w:val="24"/>
        </w:rPr>
        <w:t xml:space="preserve"> – </w:t>
      </w:r>
      <w:r>
        <w:rPr>
          <w:rFonts w:eastAsia="Times New Roman"/>
          <w:sz w:val="24"/>
          <w:szCs w:val="24"/>
        </w:rPr>
        <w:t>Lectionary 33/ Pentecost 25</w:t>
      </w:r>
    </w:p>
    <w:p w14:paraId="643F679D" w14:textId="3E6D047C" w:rsidR="00555C18" w:rsidRDefault="00623A65" w:rsidP="00555C18">
      <w:pPr>
        <w:pStyle w:val="NormalWeb"/>
        <w:spacing w:before="0" w:beforeAutospacing="0" w:after="0" w:afterAutospacing="0"/>
        <w:rPr>
          <w:sz w:val="24"/>
          <w:szCs w:val="24"/>
        </w:rPr>
      </w:pPr>
      <w:r w:rsidRPr="00623A65">
        <w:rPr>
          <w:sz w:val="24"/>
          <w:szCs w:val="24"/>
        </w:rPr>
        <w:t xml:space="preserve">Eschatological texts such as those in today’s readings are sometimes used as justification for environmentally destructive practices such as fossil fuel extraction, deforestation, and a consumerism hell-bent on acquisition at all costs. Some Christians will say that since God is inaugurating the end of the earth, we might as well live it up and use it up for all it’s worth. However, in her book </w:t>
      </w:r>
      <w:r w:rsidRPr="00623A65">
        <w:rPr>
          <w:i/>
          <w:sz w:val="24"/>
          <w:szCs w:val="24"/>
        </w:rPr>
        <w:t>The Rapture Exposed</w:t>
      </w:r>
      <w:r w:rsidRPr="00623A65">
        <w:rPr>
          <w:sz w:val="24"/>
          <w:szCs w:val="24"/>
        </w:rPr>
        <w:t xml:space="preserve"> (New York: Basic Books, 2005), New Testament scholar Barbara </w:t>
      </w:r>
      <w:proofErr w:type="spellStart"/>
      <w:r w:rsidRPr="00623A65">
        <w:rPr>
          <w:sz w:val="24"/>
          <w:szCs w:val="24"/>
        </w:rPr>
        <w:t>Rossing</w:t>
      </w:r>
      <w:proofErr w:type="spellEnd"/>
      <w:r w:rsidRPr="00623A65">
        <w:rPr>
          <w:sz w:val="24"/>
          <w:szCs w:val="24"/>
        </w:rPr>
        <w:t xml:space="preserve"> reveals the distorted theological lens used to interpret these texts on the basis of fear (and to sell millions of dollars’ worth of end-time books and movies). Preachers will need to counter these popular cultural motifs by lifting up both the warnings to live a life worthy of our Christian calling and the message of hope that God does not abandon us in the midst of cataclysmic events.</w:t>
      </w:r>
    </w:p>
    <w:p w14:paraId="4ACD2C88" w14:textId="77777777" w:rsidR="002E1E68" w:rsidRPr="00C97477" w:rsidRDefault="002E1E68" w:rsidP="00555C18">
      <w:pPr>
        <w:pStyle w:val="NormalWeb"/>
        <w:spacing w:before="0" w:beforeAutospacing="0" w:after="0" w:afterAutospacing="0"/>
        <w:rPr>
          <w:sz w:val="24"/>
          <w:szCs w:val="24"/>
        </w:rPr>
      </w:pPr>
    </w:p>
    <w:p w14:paraId="4439FF4C" w14:textId="41E7EB38" w:rsidR="00C17258" w:rsidRPr="00C97477" w:rsidRDefault="00623A65" w:rsidP="00555C18">
      <w:pPr>
        <w:pStyle w:val="Heading3"/>
        <w:spacing w:before="0" w:beforeAutospacing="0" w:after="0" w:afterAutospacing="0"/>
        <w:rPr>
          <w:rFonts w:eastAsia="Times New Roman"/>
          <w:sz w:val="24"/>
          <w:szCs w:val="24"/>
        </w:rPr>
      </w:pPr>
      <w:r>
        <w:rPr>
          <w:rFonts w:eastAsia="Times New Roman"/>
          <w:sz w:val="24"/>
          <w:szCs w:val="24"/>
        </w:rPr>
        <w:t>Nov 21</w:t>
      </w:r>
      <w:r w:rsidR="00C17258" w:rsidRPr="00C97477">
        <w:rPr>
          <w:rFonts w:eastAsia="Times New Roman"/>
          <w:sz w:val="24"/>
          <w:szCs w:val="24"/>
        </w:rPr>
        <w:t xml:space="preserve"> –</w:t>
      </w:r>
      <w:r>
        <w:rPr>
          <w:rFonts w:eastAsia="Times New Roman"/>
          <w:sz w:val="24"/>
          <w:szCs w:val="24"/>
        </w:rPr>
        <w:t xml:space="preserve"> The Reign of Christ</w:t>
      </w:r>
    </w:p>
    <w:p w14:paraId="35311B13" w14:textId="7826C3B4" w:rsidR="002E1E68" w:rsidRDefault="00623A65" w:rsidP="00555C18">
      <w:pPr>
        <w:pStyle w:val="NormalWeb"/>
        <w:spacing w:before="0" w:beforeAutospacing="0" w:after="0" w:afterAutospacing="0"/>
        <w:rPr>
          <w:sz w:val="24"/>
          <w:szCs w:val="24"/>
        </w:rPr>
      </w:pPr>
      <w:r w:rsidRPr="00623A65">
        <w:rPr>
          <w:sz w:val="24"/>
          <w:szCs w:val="24"/>
        </w:rPr>
        <w:t>This Sunday’s readings invite us to rethink the image of Christ the King from the ground up. Rather than golden crowns, thrones, scepters, soldiers, ornate castles, and loyal subjects, we can point to Jesus wearing a crown of thorns, washing feet, riding on a donkey, healing a child, dying on a cross. These are images of the Servant King who turned away from the trappings and temptations of mortal power. Instead he chose the qualities of human relationship that engender trust, sacredness, and precious regard for “the least of these.” His birth, life, crucifixion, and resurrection therefore are not for the salvation just of human beings, but of the earth as well. This is the cosmic Christ who locates himself not only in the heights of the heavens, but in the depths of the soil that birthed him, took him in after his death, and rebirthed him on Easter morning.</w:t>
      </w:r>
    </w:p>
    <w:p w14:paraId="79378A26" w14:textId="77777777" w:rsidR="00623A65" w:rsidRPr="00C97477" w:rsidRDefault="00623A65" w:rsidP="00555C18">
      <w:pPr>
        <w:pStyle w:val="NormalWeb"/>
        <w:spacing w:before="0" w:beforeAutospacing="0" w:after="0" w:afterAutospacing="0"/>
        <w:rPr>
          <w:sz w:val="24"/>
          <w:szCs w:val="24"/>
        </w:rPr>
      </w:pPr>
    </w:p>
    <w:p w14:paraId="5537A740" w14:textId="08C3DB59" w:rsidR="00C17258" w:rsidRPr="00C97477" w:rsidRDefault="00623A65" w:rsidP="00555C18">
      <w:pPr>
        <w:pStyle w:val="Heading3"/>
        <w:spacing w:before="0" w:beforeAutospacing="0" w:after="0" w:afterAutospacing="0"/>
        <w:rPr>
          <w:rFonts w:eastAsia="Times New Roman"/>
          <w:sz w:val="24"/>
          <w:szCs w:val="24"/>
        </w:rPr>
      </w:pPr>
      <w:r>
        <w:rPr>
          <w:rFonts w:eastAsia="Times New Roman"/>
          <w:sz w:val="24"/>
          <w:szCs w:val="24"/>
        </w:rPr>
        <w:t>Nov 28</w:t>
      </w:r>
      <w:r w:rsidR="002E1E68">
        <w:rPr>
          <w:rFonts w:eastAsia="Times New Roman"/>
          <w:sz w:val="24"/>
          <w:szCs w:val="24"/>
        </w:rPr>
        <w:t xml:space="preserve"> </w:t>
      </w:r>
      <w:r w:rsidR="00C17258" w:rsidRPr="00C97477">
        <w:rPr>
          <w:rFonts w:eastAsia="Times New Roman"/>
          <w:sz w:val="24"/>
          <w:szCs w:val="24"/>
        </w:rPr>
        <w:t xml:space="preserve">– </w:t>
      </w:r>
      <w:r>
        <w:rPr>
          <w:rFonts w:eastAsia="Times New Roman"/>
          <w:sz w:val="24"/>
          <w:szCs w:val="24"/>
        </w:rPr>
        <w:t>Advent 1</w:t>
      </w:r>
      <w:r w:rsidR="00C17258" w:rsidRPr="00C97477">
        <w:rPr>
          <w:rFonts w:eastAsia="Times New Roman"/>
          <w:sz w:val="24"/>
          <w:szCs w:val="24"/>
        </w:rPr>
        <w:t xml:space="preserve"> </w:t>
      </w:r>
    </w:p>
    <w:p w14:paraId="71140637" w14:textId="0ED55E59" w:rsidR="00555C18" w:rsidRDefault="00623A65" w:rsidP="00555C18">
      <w:pPr>
        <w:pStyle w:val="NormalWeb"/>
        <w:spacing w:before="0" w:beforeAutospacing="0" w:after="0" w:afterAutospacing="0"/>
        <w:rPr>
          <w:sz w:val="24"/>
          <w:szCs w:val="24"/>
        </w:rPr>
      </w:pPr>
      <w:r w:rsidRPr="00623A65">
        <w:rPr>
          <w:sz w:val="24"/>
          <w:szCs w:val="24"/>
        </w:rPr>
        <w:t>Portrayal of the end times includes frightening predictions of social breakdown and cosmic turmoil. These images resonate with our own day as we confront the rising seas, floods, droughts, wildfires, and social dislocation and suffering caused by a rapidly heating climate. Should Christians settle for a helpless shrug of the shoulders as we consider the climate crisis? Today Jesus summons us not to faint from fear and foreboding, nor to let our love grow cold, but rather to stay alert for the small but telling signs that God is in our midst, bringing forth something new. Just as the branch of a fig tree sprouts its first, soft leaves, assuring us that summer’s abundance is near, so Jesus urges us to trust that even in the midst of chaos, violence, and endings, God’s kingdom is drawing near. What next steps can we take to live sustainably and to welcome God’s kingdom?</w:t>
      </w:r>
    </w:p>
    <w:p w14:paraId="6736805E" w14:textId="77777777" w:rsidR="002E1E68" w:rsidRPr="00C97477" w:rsidRDefault="002E1E68" w:rsidP="00555C18">
      <w:pPr>
        <w:pStyle w:val="NormalWeb"/>
        <w:spacing w:before="0" w:beforeAutospacing="0" w:after="0" w:afterAutospacing="0"/>
        <w:rPr>
          <w:sz w:val="24"/>
          <w:szCs w:val="24"/>
        </w:rPr>
      </w:pPr>
    </w:p>
    <w:p w14:paraId="3CCF067A" w14:textId="7BDDB5DA" w:rsidR="00555C18" w:rsidRPr="00C97477" w:rsidRDefault="00623A65" w:rsidP="00555C18">
      <w:pPr>
        <w:pStyle w:val="Heading3"/>
        <w:spacing w:before="0" w:beforeAutospacing="0" w:after="0" w:afterAutospacing="0"/>
        <w:rPr>
          <w:rFonts w:eastAsia="Times New Roman"/>
          <w:sz w:val="24"/>
          <w:szCs w:val="24"/>
        </w:rPr>
      </w:pPr>
      <w:r>
        <w:rPr>
          <w:rFonts w:eastAsia="Times New Roman"/>
          <w:sz w:val="24"/>
          <w:szCs w:val="24"/>
        </w:rPr>
        <w:t>Dec 5</w:t>
      </w:r>
      <w:r w:rsidR="00555C18" w:rsidRPr="00C97477">
        <w:rPr>
          <w:rFonts w:eastAsia="Times New Roman"/>
          <w:sz w:val="24"/>
          <w:szCs w:val="24"/>
        </w:rPr>
        <w:t xml:space="preserve"> – </w:t>
      </w:r>
      <w:r>
        <w:rPr>
          <w:rFonts w:eastAsia="Times New Roman"/>
          <w:sz w:val="24"/>
          <w:szCs w:val="24"/>
        </w:rPr>
        <w:t>Advent 2</w:t>
      </w:r>
    </w:p>
    <w:p w14:paraId="3F26EF9A" w14:textId="1F17260B" w:rsidR="00C17258" w:rsidRDefault="00623A65" w:rsidP="00555C18">
      <w:pPr>
        <w:pStyle w:val="NormalWeb"/>
        <w:spacing w:before="0" w:beforeAutospacing="0" w:after="0" w:afterAutospacing="0"/>
        <w:rPr>
          <w:sz w:val="24"/>
          <w:szCs w:val="24"/>
        </w:rPr>
      </w:pPr>
      <w:r w:rsidRPr="00623A65">
        <w:rPr>
          <w:sz w:val="24"/>
          <w:szCs w:val="24"/>
        </w:rPr>
        <w:t>John the Baptist calls us to prepare the way of the Lord. He is on fire with hope for God’s coming, confident that the Savior of the world will come at last with power. John refuses to settle for apathy, despair, phony optimism, or living grimly in an unjust status quo. He faces the evils of the world: he grieves, protests, and does everything in his power to bear witness to God’s call for repentance, conversion, and transformation. In the end he’s willing to endure imprisonment and even death for the sake of the light that is coming into the world. Today’s prophets push leaders to make a swift transition to renewable sources of energy such as sun and wind, and to build a more just and regenerative society. As prophets who stand up for the long-term future of this planet, what policies or legislation can we support?</w:t>
      </w:r>
    </w:p>
    <w:p w14:paraId="2C87E632" w14:textId="77777777" w:rsidR="002E1E68" w:rsidRPr="00C97477" w:rsidRDefault="002E1E68" w:rsidP="00555C18">
      <w:pPr>
        <w:pStyle w:val="NormalWeb"/>
        <w:spacing w:before="0" w:beforeAutospacing="0" w:after="0" w:afterAutospacing="0"/>
        <w:rPr>
          <w:sz w:val="24"/>
          <w:szCs w:val="24"/>
        </w:rPr>
      </w:pPr>
    </w:p>
    <w:p w14:paraId="5CE373F8" w14:textId="39345FFB" w:rsidR="00555C18" w:rsidRPr="00C97477" w:rsidRDefault="00623A65" w:rsidP="00555C18">
      <w:pPr>
        <w:pStyle w:val="Heading3"/>
        <w:spacing w:before="0" w:beforeAutospacing="0" w:after="0" w:afterAutospacing="0"/>
        <w:rPr>
          <w:rFonts w:eastAsia="Times New Roman"/>
          <w:sz w:val="24"/>
          <w:szCs w:val="24"/>
        </w:rPr>
      </w:pPr>
      <w:r>
        <w:rPr>
          <w:rFonts w:eastAsia="Times New Roman"/>
          <w:sz w:val="24"/>
          <w:szCs w:val="24"/>
        </w:rPr>
        <w:t>Dec 12</w:t>
      </w:r>
      <w:r w:rsidR="002E1E68">
        <w:rPr>
          <w:rFonts w:eastAsia="Times New Roman"/>
          <w:sz w:val="24"/>
          <w:szCs w:val="24"/>
        </w:rPr>
        <w:t xml:space="preserve"> – </w:t>
      </w:r>
      <w:r>
        <w:rPr>
          <w:rFonts w:eastAsia="Times New Roman"/>
          <w:sz w:val="24"/>
          <w:szCs w:val="24"/>
        </w:rPr>
        <w:t>Advent 3</w:t>
      </w:r>
    </w:p>
    <w:p w14:paraId="573F101A" w14:textId="0C9318E8" w:rsidR="002E1E68" w:rsidRDefault="00623A65" w:rsidP="00555C18">
      <w:pPr>
        <w:pStyle w:val="NormalWeb"/>
        <w:spacing w:before="0" w:beforeAutospacing="0" w:after="0" w:afterAutospacing="0"/>
        <w:rPr>
          <w:sz w:val="24"/>
          <w:szCs w:val="24"/>
        </w:rPr>
      </w:pPr>
      <w:r w:rsidRPr="00623A65">
        <w:rPr>
          <w:sz w:val="24"/>
          <w:szCs w:val="24"/>
        </w:rPr>
        <w:t>We rejoice to prepare for the One who binds up the brokenhearted, sets the prisoner free, and brings good news to the poor and recovery of sight to the blind. But God’s steadfast love not only consoles—it also purifies. John the Baptist brings an important message: to prepare for God’s coming, we must come clean. We must relinquish behaviors that are unloving and unjust. “What then should we do?” (Luke 3:10). John’s answers point to equity, generosity, and justice—values that inform Christian efforts to care for God’s creation and prevent catastrophic climate change. Living the Change (livingthechange.net) is an international, multi-faith initiative to help people live more gently on the earth. Join religious and spiritual leaders from around the world and make a commitment today to live sustainably. For many of us, one immediate and effective place to start is to move toward a plant-based diet.</w:t>
      </w:r>
    </w:p>
    <w:p w14:paraId="54D2495F" w14:textId="77777777" w:rsidR="00623A65" w:rsidRPr="00C97477" w:rsidRDefault="00623A65" w:rsidP="00555C18">
      <w:pPr>
        <w:pStyle w:val="NormalWeb"/>
        <w:spacing w:before="0" w:beforeAutospacing="0" w:after="0" w:afterAutospacing="0"/>
        <w:rPr>
          <w:sz w:val="24"/>
          <w:szCs w:val="24"/>
        </w:rPr>
      </w:pPr>
    </w:p>
    <w:p w14:paraId="0289E71F" w14:textId="70C718E8" w:rsidR="00555C18" w:rsidRPr="00C97477" w:rsidRDefault="00623A65" w:rsidP="00555C18">
      <w:pPr>
        <w:pStyle w:val="Heading3"/>
        <w:spacing w:before="0" w:beforeAutospacing="0" w:after="0" w:afterAutospacing="0"/>
        <w:rPr>
          <w:rFonts w:eastAsia="Times New Roman"/>
          <w:sz w:val="24"/>
          <w:szCs w:val="24"/>
        </w:rPr>
      </w:pPr>
      <w:r>
        <w:rPr>
          <w:rFonts w:eastAsia="Times New Roman"/>
          <w:sz w:val="24"/>
          <w:szCs w:val="24"/>
        </w:rPr>
        <w:t>Dec 19</w:t>
      </w:r>
      <w:r w:rsidR="002E1E68">
        <w:rPr>
          <w:rFonts w:eastAsia="Times New Roman"/>
          <w:sz w:val="24"/>
          <w:szCs w:val="24"/>
        </w:rPr>
        <w:t xml:space="preserve"> – </w:t>
      </w:r>
      <w:r>
        <w:rPr>
          <w:rFonts w:eastAsia="Times New Roman"/>
          <w:sz w:val="24"/>
          <w:szCs w:val="24"/>
        </w:rPr>
        <w:t>Advent 4</w:t>
      </w:r>
    </w:p>
    <w:p w14:paraId="221A22BF" w14:textId="7850F4F5" w:rsidR="00620376" w:rsidRDefault="00623A65" w:rsidP="00555C18">
      <w:pPr>
        <w:rPr>
          <w:rFonts w:ascii="Times New Roman" w:hAnsi="Times New Roman" w:cs="Times New Roman"/>
        </w:rPr>
      </w:pPr>
      <w:r w:rsidRPr="00623A65">
        <w:rPr>
          <w:rFonts w:ascii="Times New Roman" w:hAnsi="Times New Roman" w:cs="Times New Roman"/>
        </w:rPr>
        <w:t>What does Mary do after the angel announces she will give birth to Jesus? She dashes off to visit Elizabeth. Like Mary, when we bear Christ within our very selves, we too feel an urge to connect with others. The burgeoning life within us draws us into community. We not only seek out trusted allies and friends—we also reach across barriers of class and race to build more robust communities. As the earth reels from species extinction, toxic waste, and climate emergency, God calls us out of isolation and into community. How do we deepen loving connection with our human neighbors and our other-than-human kin? Maybe we learn the names of our neighbors and share tools, resources, skills, and expertise. Maybe we learn the names of local trees and birds, support farms and land trusts, and join the fight to stop pipelines, incinerators, and dumps often sited in low-income neighborhoods.</w:t>
      </w:r>
    </w:p>
    <w:p w14:paraId="7E728B4D" w14:textId="77777777" w:rsidR="002E1E68" w:rsidRDefault="002E1E68" w:rsidP="00555C18">
      <w:pPr>
        <w:rPr>
          <w:rFonts w:ascii="Times New Roman" w:hAnsi="Times New Roman" w:cs="Times New Roman"/>
        </w:rPr>
      </w:pPr>
    </w:p>
    <w:p w14:paraId="022F3169" w14:textId="77777777" w:rsidR="00623A65" w:rsidRDefault="00623A65" w:rsidP="00555C18">
      <w:pPr>
        <w:rPr>
          <w:rFonts w:ascii="Times New Roman" w:hAnsi="Times New Roman" w:cs="Times New Roman"/>
        </w:rPr>
      </w:pPr>
    </w:p>
    <w:p w14:paraId="6787344D" w14:textId="77777777" w:rsidR="00623A65" w:rsidRPr="00C97477" w:rsidRDefault="00623A65" w:rsidP="00555C18">
      <w:pPr>
        <w:rPr>
          <w:rFonts w:ascii="Times New Roman" w:hAnsi="Times New Roman" w:cs="Times New Roman"/>
        </w:rPr>
      </w:pPr>
    </w:p>
    <w:p w14:paraId="3512F821" w14:textId="4A3FA626" w:rsidR="00555C18" w:rsidRPr="00C97477" w:rsidRDefault="00623A65" w:rsidP="00555C18">
      <w:pPr>
        <w:pStyle w:val="Heading3"/>
        <w:spacing w:before="0" w:beforeAutospacing="0" w:after="0" w:afterAutospacing="0"/>
        <w:rPr>
          <w:rFonts w:eastAsia="Times New Roman"/>
          <w:sz w:val="24"/>
          <w:szCs w:val="24"/>
        </w:rPr>
      </w:pPr>
      <w:r>
        <w:rPr>
          <w:rFonts w:eastAsia="Times New Roman"/>
          <w:sz w:val="24"/>
          <w:szCs w:val="24"/>
        </w:rPr>
        <w:lastRenderedPageBreak/>
        <w:t>Dec 24</w:t>
      </w:r>
      <w:r w:rsidR="002E1E68">
        <w:rPr>
          <w:rFonts w:eastAsia="Times New Roman"/>
          <w:sz w:val="24"/>
          <w:szCs w:val="24"/>
        </w:rPr>
        <w:t xml:space="preserve"> – </w:t>
      </w:r>
      <w:r>
        <w:rPr>
          <w:rFonts w:eastAsia="Times New Roman"/>
          <w:sz w:val="24"/>
          <w:szCs w:val="24"/>
        </w:rPr>
        <w:t>Nativity of Our Lord: Christmas Eve</w:t>
      </w:r>
    </w:p>
    <w:p w14:paraId="44B00C9B" w14:textId="6F8BC397" w:rsidR="002E1E68" w:rsidRPr="00C97477" w:rsidRDefault="00623A65" w:rsidP="00555C18">
      <w:pPr>
        <w:rPr>
          <w:rFonts w:ascii="Times New Roman" w:hAnsi="Times New Roman" w:cs="Times New Roman"/>
        </w:rPr>
      </w:pPr>
      <w:r w:rsidRPr="00623A65">
        <w:rPr>
          <w:rFonts w:ascii="Times New Roman" w:hAnsi="Times New Roman" w:cs="Times New Roman"/>
        </w:rPr>
        <w:t>On this holy night we contemplate the humility and tender generosity of God, who comes to us as a child and whose first bed is a manger. Almighty God, the creator of all, so overflows with love that God empties God’s self and becomes one of us. Throughout Jesus’ life, from his lowly birth through his crucifixion, he maintained this divine stance of self-giving love. In an era in which human pride and overreach have so fundamentally damaged the planet that scientists have assigned this epoch a new name—Anthropocene—what can we learn tonight from the humility of God? Gazing at the infant Jesus, can we pray to share the mind of Christ (Phil. 2:5) so that we too come to love the world as God loves it and follow a way of life marked by humility and self-giving?</w:t>
      </w:r>
    </w:p>
    <w:p w14:paraId="6F4094F1" w14:textId="77777777" w:rsidR="00555C18" w:rsidRDefault="00555C18" w:rsidP="00555C18">
      <w:pPr>
        <w:rPr>
          <w:rFonts w:ascii="Times New Roman" w:hAnsi="Times New Roman" w:cs="Times New Roman"/>
        </w:rPr>
      </w:pPr>
    </w:p>
    <w:p w14:paraId="3A111049" w14:textId="06D5CA23" w:rsidR="00623A65" w:rsidRPr="00C97477" w:rsidRDefault="00623A65" w:rsidP="00623A65">
      <w:pPr>
        <w:pStyle w:val="Heading3"/>
        <w:spacing w:before="0" w:beforeAutospacing="0" w:after="0" w:afterAutospacing="0"/>
        <w:rPr>
          <w:rFonts w:eastAsia="Times New Roman"/>
          <w:sz w:val="24"/>
          <w:szCs w:val="24"/>
        </w:rPr>
      </w:pPr>
      <w:r>
        <w:rPr>
          <w:rFonts w:eastAsia="Times New Roman"/>
          <w:sz w:val="24"/>
          <w:szCs w:val="24"/>
        </w:rPr>
        <w:t>Dec 25 – Nativity of Our Lord: Christmas Day</w:t>
      </w:r>
    </w:p>
    <w:p w14:paraId="3BAA8DEC" w14:textId="34CAC5E7" w:rsidR="00623A65" w:rsidRPr="00C97477" w:rsidRDefault="00623A65" w:rsidP="00623A65">
      <w:pPr>
        <w:rPr>
          <w:rFonts w:ascii="Times New Roman" w:hAnsi="Times New Roman" w:cs="Times New Roman"/>
        </w:rPr>
      </w:pPr>
      <w:r w:rsidRPr="00623A65">
        <w:rPr>
          <w:rFonts w:ascii="Times New Roman" w:hAnsi="Times New Roman" w:cs="Times New Roman"/>
        </w:rPr>
        <w:t>In a time of turmoil and danger, an angel of the Lord appears to a group of shepherds, bringing “good news of great joy” (Luke 2:10): to you a Savior is born. If today our only source of news came from the outside world, we might be overwhelmed by despair: the web of life unravels before our eyes, entire species are being wiped out at accelerating speed, climate change causes increasing distress worldwide, and human society is at risk of collapse. Yet within and among us we also hear the voices of angels speaking of a God who loves every inch of creation, who shares our joys and sorrows, and who has power to redeem and save. Strengthened by that good news, countless people of faith are rising up to do everything in their power to serve the Lord of life and to proclaim that life, and not death, will have the last word.</w:t>
      </w:r>
    </w:p>
    <w:p w14:paraId="057E662D" w14:textId="77777777" w:rsidR="00623A65" w:rsidRPr="00C97477" w:rsidRDefault="00623A65" w:rsidP="00623A65">
      <w:pPr>
        <w:rPr>
          <w:rFonts w:ascii="Times New Roman" w:hAnsi="Times New Roman" w:cs="Times New Roman"/>
        </w:rPr>
      </w:pPr>
    </w:p>
    <w:p w14:paraId="5D226E4A" w14:textId="3E5E7F1F" w:rsidR="00623A65" w:rsidRPr="00C97477" w:rsidRDefault="00623A65" w:rsidP="00623A65">
      <w:pPr>
        <w:pStyle w:val="Heading3"/>
        <w:spacing w:before="0" w:beforeAutospacing="0" w:after="0" w:afterAutospacing="0"/>
        <w:rPr>
          <w:rFonts w:eastAsia="Times New Roman"/>
          <w:sz w:val="24"/>
          <w:szCs w:val="24"/>
        </w:rPr>
      </w:pPr>
      <w:r>
        <w:rPr>
          <w:rFonts w:eastAsia="Times New Roman"/>
          <w:sz w:val="24"/>
          <w:szCs w:val="24"/>
        </w:rPr>
        <w:t>Dec 26 – First Sunday of Christmas</w:t>
      </w:r>
    </w:p>
    <w:p w14:paraId="7BE118B9" w14:textId="2571749B" w:rsidR="00623A65" w:rsidRDefault="00623A65" w:rsidP="00623A65">
      <w:pPr>
        <w:rPr>
          <w:rFonts w:ascii="Times New Roman" w:hAnsi="Times New Roman" w:cs="Times New Roman"/>
        </w:rPr>
      </w:pPr>
      <w:r w:rsidRPr="00623A65">
        <w:rPr>
          <w:rFonts w:ascii="Times New Roman" w:hAnsi="Times New Roman" w:cs="Times New Roman"/>
        </w:rPr>
        <w:t>On The celebration of Christmas is not complete until we hear “every creature in heaven and on earth and under the earth and in the sea, and all that is in them, singing” (Rev. 5:13). That vision of God’s dream for creation resonates with Psalm 148: everything that lives, whether it creeps or flies or swims, and even the basic elements of nature—earth, air, fire, and water— are united in praising God. The God we meet in Christ is a God whose love includes every part of the created world, from highest heaven to deepest sea. Our endeavor to create a more just and habitable future and to live more gently on the earth is how we share in what Archbishop Desmond Tutu calls the “supreme work” of Jesus Christ, who was born to reconcile us to God, to each other, and to God’s whole creation.</w:t>
      </w:r>
    </w:p>
    <w:p w14:paraId="6216F9D8" w14:textId="77777777" w:rsidR="00623A65" w:rsidRPr="00C97477" w:rsidRDefault="00623A65" w:rsidP="00555C18">
      <w:pPr>
        <w:rPr>
          <w:rFonts w:ascii="Times New Roman" w:hAnsi="Times New Roman" w:cs="Times New Roman"/>
        </w:rPr>
      </w:pPr>
    </w:p>
    <w:sectPr w:rsidR="00623A65" w:rsidRPr="00C97477" w:rsidSect="00623A65">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76"/>
    <w:rsid w:val="002E1E68"/>
    <w:rsid w:val="003738C8"/>
    <w:rsid w:val="00407955"/>
    <w:rsid w:val="004C7934"/>
    <w:rsid w:val="005329BD"/>
    <w:rsid w:val="00555C18"/>
    <w:rsid w:val="00620376"/>
    <w:rsid w:val="00623A65"/>
    <w:rsid w:val="00664C25"/>
    <w:rsid w:val="006F03EF"/>
    <w:rsid w:val="00847330"/>
    <w:rsid w:val="009C76EA"/>
    <w:rsid w:val="00AA0260"/>
    <w:rsid w:val="00C17258"/>
    <w:rsid w:val="00C97477"/>
    <w:rsid w:val="00E5030D"/>
    <w:rsid w:val="00E56E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682484"/>
  <w14:defaultImageDpi w14:val="300"/>
  <w15:docId w15:val="{EAFFB4DF-E404-4BB3-8D3A-2EBAB01B6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20376"/>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376"/>
    <w:rPr>
      <w:rFonts w:ascii="Times New Roman" w:hAnsi="Times New Roman" w:cs="Times New Roman"/>
      <w:b/>
      <w:bCs/>
      <w:sz w:val="27"/>
      <w:szCs w:val="27"/>
    </w:rPr>
  </w:style>
  <w:style w:type="paragraph" w:styleId="NormalWeb">
    <w:name w:val="Normal (Web)"/>
    <w:basedOn w:val="Normal"/>
    <w:uiPriority w:val="99"/>
    <w:unhideWhenUsed/>
    <w:rsid w:val="00620376"/>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620376"/>
  </w:style>
  <w:style w:type="character" w:styleId="Emphasis">
    <w:name w:val="Emphasis"/>
    <w:basedOn w:val="DefaultParagraphFont"/>
    <w:uiPriority w:val="20"/>
    <w:qFormat/>
    <w:rsid w:val="00620376"/>
    <w:rPr>
      <w:i/>
      <w:iCs/>
    </w:rPr>
  </w:style>
  <w:style w:type="character" w:styleId="Hyperlink">
    <w:name w:val="Hyperlink"/>
    <w:basedOn w:val="DefaultParagraphFont"/>
    <w:uiPriority w:val="99"/>
    <w:unhideWhenUsed/>
    <w:rsid w:val="00C172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0718">
      <w:bodyDiv w:val="1"/>
      <w:marLeft w:val="0"/>
      <w:marRight w:val="0"/>
      <w:marTop w:val="0"/>
      <w:marBottom w:val="0"/>
      <w:divBdr>
        <w:top w:val="none" w:sz="0" w:space="0" w:color="auto"/>
        <w:left w:val="none" w:sz="0" w:space="0" w:color="auto"/>
        <w:bottom w:val="none" w:sz="0" w:space="0" w:color="auto"/>
        <w:right w:val="none" w:sz="0" w:space="0" w:color="auto"/>
      </w:divBdr>
      <w:divsChild>
        <w:div w:id="456141760">
          <w:marLeft w:val="0"/>
          <w:marRight w:val="0"/>
          <w:marTop w:val="0"/>
          <w:marBottom w:val="0"/>
          <w:divBdr>
            <w:top w:val="none" w:sz="0" w:space="0" w:color="auto"/>
            <w:left w:val="none" w:sz="0" w:space="0" w:color="auto"/>
            <w:bottom w:val="none" w:sz="0" w:space="0" w:color="auto"/>
            <w:right w:val="none" w:sz="0" w:space="0" w:color="auto"/>
          </w:divBdr>
        </w:div>
      </w:divsChild>
    </w:div>
    <w:div w:id="121122134">
      <w:bodyDiv w:val="1"/>
      <w:marLeft w:val="0"/>
      <w:marRight w:val="0"/>
      <w:marTop w:val="0"/>
      <w:marBottom w:val="0"/>
      <w:divBdr>
        <w:top w:val="none" w:sz="0" w:space="0" w:color="auto"/>
        <w:left w:val="none" w:sz="0" w:space="0" w:color="auto"/>
        <w:bottom w:val="none" w:sz="0" w:space="0" w:color="auto"/>
        <w:right w:val="none" w:sz="0" w:space="0" w:color="auto"/>
      </w:divBdr>
      <w:divsChild>
        <w:div w:id="1591698286">
          <w:marLeft w:val="0"/>
          <w:marRight w:val="0"/>
          <w:marTop w:val="0"/>
          <w:marBottom w:val="0"/>
          <w:divBdr>
            <w:top w:val="none" w:sz="0" w:space="0" w:color="auto"/>
            <w:left w:val="none" w:sz="0" w:space="0" w:color="auto"/>
            <w:bottom w:val="none" w:sz="0" w:space="0" w:color="auto"/>
            <w:right w:val="none" w:sz="0" w:space="0" w:color="auto"/>
          </w:divBdr>
        </w:div>
      </w:divsChild>
    </w:div>
    <w:div w:id="135808126">
      <w:bodyDiv w:val="1"/>
      <w:marLeft w:val="0"/>
      <w:marRight w:val="0"/>
      <w:marTop w:val="0"/>
      <w:marBottom w:val="0"/>
      <w:divBdr>
        <w:top w:val="none" w:sz="0" w:space="0" w:color="auto"/>
        <w:left w:val="none" w:sz="0" w:space="0" w:color="auto"/>
        <w:bottom w:val="none" w:sz="0" w:space="0" w:color="auto"/>
        <w:right w:val="none" w:sz="0" w:space="0" w:color="auto"/>
      </w:divBdr>
      <w:divsChild>
        <w:div w:id="437144798">
          <w:marLeft w:val="0"/>
          <w:marRight w:val="0"/>
          <w:marTop w:val="0"/>
          <w:marBottom w:val="0"/>
          <w:divBdr>
            <w:top w:val="none" w:sz="0" w:space="0" w:color="auto"/>
            <w:left w:val="none" w:sz="0" w:space="0" w:color="auto"/>
            <w:bottom w:val="none" w:sz="0" w:space="0" w:color="auto"/>
            <w:right w:val="none" w:sz="0" w:space="0" w:color="auto"/>
          </w:divBdr>
        </w:div>
      </w:divsChild>
    </w:div>
    <w:div w:id="153573059">
      <w:bodyDiv w:val="1"/>
      <w:marLeft w:val="0"/>
      <w:marRight w:val="0"/>
      <w:marTop w:val="0"/>
      <w:marBottom w:val="0"/>
      <w:divBdr>
        <w:top w:val="none" w:sz="0" w:space="0" w:color="auto"/>
        <w:left w:val="none" w:sz="0" w:space="0" w:color="auto"/>
        <w:bottom w:val="none" w:sz="0" w:space="0" w:color="auto"/>
        <w:right w:val="none" w:sz="0" w:space="0" w:color="auto"/>
      </w:divBdr>
      <w:divsChild>
        <w:div w:id="1869415721">
          <w:marLeft w:val="0"/>
          <w:marRight w:val="0"/>
          <w:marTop w:val="0"/>
          <w:marBottom w:val="0"/>
          <w:divBdr>
            <w:top w:val="none" w:sz="0" w:space="0" w:color="auto"/>
            <w:left w:val="none" w:sz="0" w:space="0" w:color="auto"/>
            <w:bottom w:val="none" w:sz="0" w:space="0" w:color="auto"/>
            <w:right w:val="none" w:sz="0" w:space="0" w:color="auto"/>
          </w:divBdr>
        </w:div>
      </w:divsChild>
    </w:div>
    <w:div w:id="281768527">
      <w:bodyDiv w:val="1"/>
      <w:marLeft w:val="0"/>
      <w:marRight w:val="0"/>
      <w:marTop w:val="0"/>
      <w:marBottom w:val="0"/>
      <w:divBdr>
        <w:top w:val="none" w:sz="0" w:space="0" w:color="auto"/>
        <w:left w:val="none" w:sz="0" w:space="0" w:color="auto"/>
        <w:bottom w:val="none" w:sz="0" w:space="0" w:color="auto"/>
        <w:right w:val="none" w:sz="0" w:space="0" w:color="auto"/>
      </w:divBdr>
      <w:divsChild>
        <w:div w:id="1247112520">
          <w:marLeft w:val="0"/>
          <w:marRight w:val="0"/>
          <w:marTop w:val="0"/>
          <w:marBottom w:val="0"/>
          <w:divBdr>
            <w:top w:val="none" w:sz="0" w:space="0" w:color="auto"/>
            <w:left w:val="none" w:sz="0" w:space="0" w:color="auto"/>
            <w:bottom w:val="none" w:sz="0" w:space="0" w:color="auto"/>
            <w:right w:val="none" w:sz="0" w:space="0" w:color="auto"/>
          </w:divBdr>
        </w:div>
      </w:divsChild>
    </w:div>
    <w:div w:id="626274622">
      <w:bodyDiv w:val="1"/>
      <w:marLeft w:val="0"/>
      <w:marRight w:val="0"/>
      <w:marTop w:val="0"/>
      <w:marBottom w:val="0"/>
      <w:divBdr>
        <w:top w:val="none" w:sz="0" w:space="0" w:color="auto"/>
        <w:left w:val="none" w:sz="0" w:space="0" w:color="auto"/>
        <w:bottom w:val="none" w:sz="0" w:space="0" w:color="auto"/>
        <w:right w:val="none" w:sz="0" w:space="0" w:color="auto"/>
      </w:divBdr>
      <w:divsChild>
        <w:div w:id="831674428">
          <w:marLeft w:val="0"/>
          <w:marRight w:val="0"/>
          <w:marTop w:val="0"/>
          <w:marBottom w:val="0"/>
          <w:divBdr>
            <w:top w:val="none" w:sz="0" w:space="0" w:color="auto"/>
            <w:left w:val="none" w:sz="0" w:space="0" w:color="auto"/>
            <w:bottom w:val="none" w:sz="0" w:space="0" w:color="auto"/>
            <w:right w:val="none" w:sz="0" w:space="0" w:color="auto"/>
          </w:divBdr>
        </w:div>
      </w:divsChild>
    </w:div>
    <w:div w:id="675814663">
      <w:bodyDiv w:val="1"/>
      <w:marLeft w:val="0"/>
      <w:marRight w:val="0"/>
      <w:marTop w:val="0"/>
      <w:marBottom w:val="0"/>
      <w:divBdr>
        <w:top w:val="none" w:sz="0" w:space="0" w:color="auto"/>
        <w:left w:val="none" w:sz="0" w:space="0" w:color="auto"/>
        <w:bottom w:val="none" w:sz="0" w:space="0" w:color="auto"/>
        <w:right w:val="none" w:sz="0" w:space="0" w:color="auto"/>
      </w:divBdr>
      <w:divsChild>
        <w:div w:id="488405292">
          <w:marLeft w:val="0"/>
          <w:marRight w:val="0"/>
          <w:marTop w:val="0"/>
          <w:marBottom w:val="0"/>
          <w:divBdr>
            <w:top w:val="none" w:sz="0" w:space="0" w:color="auto"/>
            <w:left w:val="none" w:sz="0" w:space="0" w:color="auto"/>
            <w:bottom w:val="none" w:sz="0" w:space="0" w:color="auto"/>
            <w:right w:val="none" w:sz="0" w:space="0" w:color="auto"/>
          </w:divBdr>
        </w:div>
      </w:divsChild>
    </w:div>
    <w:div w:id="755713016">
      <w:bodyDiv w:val="1"/>
      <w:marLeft w:val="0"/>
      <w:marRight w:val="0"/>
      <w:marTop w:val="0"/>
      <w:marBottom w:val="0"/>
      <w:divBdr>
        <w:top w:val="none" w:sz="0" w:space="0" w:color="auto"/>
        <w:left w:val="none" w:sz="0" w:space="0" w:color="auto"/>
        <w:bottom w:val="none" w:sz="0" w:space="0" w:color="auto"/>
        <w:right w:val="none" w:sz="0" w:space="0" w:color="auto"/>
      </w:divBdr>
      <w:divsChild>
        <w:div w:id="647049421">
          <w:marLeft w:val="0"/>
          <w:marRight w:val="0"/>
          <w:marTop w:val="0"/>
          <w:marBottom w:val="0"/>
          <w:divBdr>
            <w:top w:val="none" w:sz="0" w:space="0" w:color="auto"/>
            <w:left w:val="none" w:sz="0" w:space="0" w:color="auto"/>
            <w:bottom w:val="none" w:sz="0" w:space="0" w:color="auto"/>
            <w:right w:val="none" w:sz="0" w:space="0" w:color="auto"/>
          </w:divBdr>
        </w:div>
      </w:divsChild>
    </w:div>
    <w:div w:id="797259205">
      <w:bodyDiv w:val="1"/>
      <w:marLeft w:val="0"/>
      <w:marRight w:val="0"/>
      <w:marTop w:val="0"/>
      <w:marBottom w:val="0"/>
      <w:divBdr>
        <w:top w:val="none" w:sz="0" w:space="0" w:color="auto"/>
        <w:left w:val="none" w:sz="0" w:space="0" w:color="auto"/>
        <w:bottom w:val="none" w:sz="0" w:space="0" w:color="auto"/>
        <w:right w:val="none" w:sz="0" w:space="0" w:color="auto"/>
      </w:divBdr>
      <w:divsChild>
        <w:div w:id="667096417">
          <w:marLeft w:val="0"/>
          <w:marRight w:val="0"/>
          <w:marTop w:val="0"/>
          <w:marBottom w:val="0"/>
          <w:divBdr>
            <w:top w:val="none" w:sz="0" w:space="0" w:color="auto"/>
            <w:left w:val="none" w:sz="0" w:space="0" w:color="auto"/>
            <w:bottom w:val="none" w:sz="0" w:space="0" w:color="auto"/>
            <w:right w:val="none" w:sz="0" w:space="0" w:color="auto"/>
          </w:divBdr>
        </w:div>
      </w:divsChild>
    </w:div>
    <w:div w:id="936251727">
      <w:bodyDiv w:val="1"/>
      <w:marLeft w:val="0"/>
      <w:marRight w:val="0"/>
      <w:marTop w:val="0"/>
      <w:marBottom w:val="0"/>
      <w:divBdr>
        <w:top w:val="none" w:sz="0" w:space="0" w:color="auto"/>
        <w:left w:val="none" w:sz="0" w:space="0" w:color="auto"/>
        <w:bottom w:val="none" w:sz="0" w:space="0" w:color="auto"/>
        <w:right w:val="none" w:sz="0" w:space="0" w:color="auto"/>
      </w:divBdr>
      <w:divsChild>
        <w:div w:id="2135362002">
          <w:marLeft w:val="0"/>
          <w:marRight w:val="0"/>
          <w:marTop w:val="0"/>
          <w:marBottom w:val="0"/>
          <w:divBdr>
            <w:top w:val="none" w:sz="0" w:space="0" w:color="auto"/>
            <w:left w:val="none" w:sz="0" w:space="0" w:color="auto"/>
            <w:bottom w:val="none" w:sz="0" w:space="0" w:color="auto"/>
            <w:right w:val="none" w:sz="0" w:space="0" w:color="auto"/>
          </w:divBdr>
        </w:div>
      </w:divsChild>
    </w:div>
    <w:div w:id="1231187640">
      <w:bodyDiv w:val="1"/>
      <w:marLeft w:val="0"/>
      <w:marRight w:val="0"/>
      <w:marTop w:val="0"/>
      <w:marBottom w:val="0"/>
      <w:divBdr>
        <w:top w:val="none" w:sz="0" w:space="0" w:color="auto"/>
        <w:left w:val="none" w:sz="0" w:space="0" w:color="auto"/>
        <w:bottom w:val="none" w:sz="0" w:space="0" w:color="auto"/>
        <w:right w:val="none" w:sz="0" w:space="0" w:color="auto"/>
      </w:divBdr>
      <w:divsChild>
        <w:div w:id="1693608689">
          <w:marLeft w:val="0"/>
          <w:marRight w:val="0"/>
          <w:marTop w:val="0"/>
          <w:marBottom w:val="0"/>
          <w:divBdr>
            <w:top w:val="none" w:sz="0" w:space="0" w:color="auto"/>
            <w:left w:val="none" w:sz="0" w:space="0" w:color="auto"/>
            <w:bottom w:val="none" w:sz="0" w:space="0" w:color="auto"/>
            <w:right w:val="none" w:sz="0" w:space="0" w:color="auto"/>
          </w:divBdr>
        </w:div>
      </w:divsChild>
    </w:div>
    <w:div w:id="1599408436">
      <w:bodyDiv w:val="1"/>
      <w:marLeft w:val="0"/>
      <w:marRight w:val="0"/>
      <w:marTop w:val="0"/>
      <w:marBottom w:val="0"/>
      <w:divBdr>
        <w:top w:val="none" w:sz="0" w:space="0" w:color="auto"/>
        <w:left w:val="none" w:sz="0" w:space="0" w:color="auto"/>
        <w:bottom w:val="none" w:sz="0" w:space="0" w:color="auto"/>
        <w:right w:val="none" w:sz="0" w:space="0" w:color="auto"/>
      </w:divBdr>
      <w:divsChild>
        <w:div w:id="941643247">
          <w:marLeft w:val="0"/>
          <w:marRight w:val="0"/>
          <w:marTop w:val="0"/>
          <w:marBottom w:val="0"/>
          <w:divBdr>
            <w:top w:val="none" w:sz="0" w:space="0" w:color="auto"/>
            <w:left w:val="none" w:sz="0" w:space="0" w:color="auto"/>
            <w:bottom w:val="none" w:sz="0" w:space="0" w:color="auto"/>
            <w:right w:val="none" w:sz="0" w:space="0" w:color="auto"/>
          </w:divBdr>
        </w:div>
      </w:divsChild>
    </w:div>
    <w:div w:id="1617448418">
      <w:bodyDiv w:val="1"/>
      <w:marLeft w:val="0"/>
      <w:marRight w:val="0"/>
      <w:marTop w:val="0"/>
      <w:marBottom w:val="0"/>
      <w:divBdr>
        <w:top w:val="none" w:sz="0" w:space="0" w:color="auto"/>
        <w:left w:val="none" w:sz="0" w:space="0" w:color="auto"/>
        <w:bottom w:val="none" w:sz="0" w:space="0" w:color="auto"/>
        <w:right w:val="none" w:sz="0" w:space="0" w:color="auto"/>
      </w:divBdr>
      <w:divsChild>
        <w:div w:id="865485621">
          <w:marLeft w:val="0"/>
          <w:marRight w:val="0"/>
          <w:marTop w:val="0"/>
          <w:marBottom w:val="0"/>
          <w:divBdr>
            <w:top w:val="none" w:sz="0" w:space="0" w:color="auto"/>
            <w:left w:val="none" w:sz="0" w:space="0" w:color="auto"/>
            <w:bottom w:val="none" w:sz="0" w:space="0" w:color="auto"/>
            <w:right w:val="none" w:sz="0" w:space="0" w:color="auto"/>
          </w:divBdr>
        </w:div>
      </w:divsChild>
    </w:div>
    <w:div w:id="2046172093">
      <w:bodyDiv w:val="1"/>
      <w:marLeft w:val="0"/>
      <w:marRight w:val="0"/>
      <w:marTop w:val="0"/>
      <w:marBottom w:val="0"/>
      <w:divBdr>
        <w:top w:val="none" w:sz="0" w:space="0" w:color="auto"/>
        <w:left w:val="none" w:sz="0" w:space="0" w:color="auto"/>
        <w:bottom w:val="none" w:sz="0" w:space="0" w:color="auto"/>
        <w:right w:val="none" w:sz="0" w:space="0" w:color="auto"/>
      </w:divBdr>
      <w:divsChild>
        <w:div w:id="4625005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1455</Words>
  <Characters>8299</Characters>
  <Application>Microsoft Office Word</Application>
  <DocSecurity>0</DocSecurity>
  <Lines>69</Lines>
  <Paragraphs>19</Paragraphs>
  <ScaleCrop>false</ScaleCrop>
  <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Kristin</cp:lastModifiedBy>
  <cp:revision>2</cp:revision>
  <dcterms:created xsi:type="dcterms:W3CDTF">2021-10-26T16:37:00Z</dcterms:created>
  <dcterms:modified xsi:type="dcterms:W3CDTF">2021-10-26T16:37:00Z</dcterms:modified>
</cp:coreProperties>
</file>