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A9BAF" w14:textId="77777777" w:rsidR="002E0E1D" w:rsidRPr="002E0E1D" w:rsidRDefault="002E0E1D">
      <w:pPr>
        <w:rPr>
          <w:noProof/>
          <w:sz w:val="28"/>
          <w:szCs w:val="28"/>
        </w:rPr>
      </w:pPr>
    </w:p>
    <w:p w14:paraId="00000001" w14:textId="05615D38" w:rsidR="00513229" w:rsidRDefault="00CD6FF9" w:rsidP="002E0E1D">
      <w:pPr>
        <w:jc w:val="right"/>
        <w:rPr>
          <w:b/>
          <w:sz w:val="28"/>
          <w:szCs w:val="28"/>
        </w:rPr>
      </w:pPr>
      <w:r w:rsidRPr="002E0E1D">
        <w:rPr>
          <w:b/>
          <w:sz w:val="28"/>
          <w:szCs w:val="28"/>
        </w:rPr>
        <w:t xml:space="preserve"> </w:t>
      </w:r>
      <w:r w:rsidR="002E0E1D" w:rsidRPr="002E0E1D">
        <w:rPr>
          <w:b/>
          <w:sz w:val="28"/>
          <w:szCs w:val="28"/>
        </w:rPr>
        <w:t>Creation Advocacy Lutheran Advocacy-Minnesota January 2022</w:t>
      </w:r>
    </w:p>
    <w:p w14:paraId="0341E5EB" w14:textId="162BDF3F" w:rsidR="002E0E1D" w:rsidRPr="002E0E1D" w:rsidRDefault="002E0E1D" w:rsidP="002E0E1D">
      <w:pPr>
        <w:jc w:val="right"/>
        <w:rPr>
          <w:b/>
          <w:sz w:val="20"/>
          <w:szCs w:val="20"/>
        </w:rPr>
      </w:pPr>
      <w:r>
        <w:rPr>
          <w:b/>
          <w:sz w:val="20"/>
          <w:szCs w:val="20"/>
        </w:rPr>
        <w:t xml:space="preserve">Submitted by Rachel Wyffels, </w:t>
      </w:r>
      <w:r w:rsidR="00947E68">
        <w:rPr>
          <w:b/>
          <w:sz w:val="20"/>
          <w:szCs w:val="20"/>
        </w:rPr>
        <w:t>Hunger Advocacy Fellow</w:t>
      </w:r>
    </w:p>
    <w:p w14:paraId="00000002" w14:textId="77777777" w:rsidR="00513229" w:rsidRDefault="00513229"/>
    <w:p w14:paraId="25466B0E" w14:textId="77777777" w:rsidR="002E0E1D" w:rsidRDefault="002E0E1D">
      <w:pPr>
        <w:rPr>
          <w:b/>
          <w:sz w:val="28"/>
          <w:szCs w:val="28"/>
        </w:rPr>
      </w:pPr>
      <w:r>
        <w:rPr>
          <w:b/>
          <w:sz w:val="28"/>
          <w:szCs w:val="28"/>
        </w:rPr>
        <w:t>The 2022 Legislative Session begins in January!</w:t>
      </w:r>
    </w:p>
    <w:p w14:paraId="7A216F32" w14:textId="47947482" w:rsidR="00ED1ACC" w:rsidRDefault="00CD6FF9">
      <w:r>
        <w:t xml:space="preserve">The 2022 Minnesota legislative session begins on </w:t>
      </w:r>
      <w:r w:rsidRPr="00ED1ACC">
        <w:rPr>
          <w:b/>
          <w:bCs/>
        </w:rPr>
        <w:t>January 31, 2022</w:t>
      </w:r>
      <w:r>
        <w:t xml:space="preserve">. The Minnesota Legislature operates on a biennium: odd-numbered years are budget years and even-numbered years are bonding years. </w:t>
      </w:r>
      <w:r w:rsidRPr="00947E68">
        <w:t>Policy can be passed in any year.</w:t>
      </w:r>
      <w:r w:rsidRPr="00ED1ACC">
        <w:t xml:space="preserve"> </w:t>
      </w:r>
      <w:r>
        <w:t xml:space="preserve">In </w:t>
      </w:r>
      <w:r w:rsidRPr="00ED1ACC">
        <w:rPr>
          <w:b/>
          <w:bCs/>
        </w:rPr>
        <w:t>bonding years like 2022</w:t>
      </w:r>
      <w:r>
        <w:t xml:space="preserve">, </w:t>
      </w:r>
      <w:r w:rsidRPr="00ED1ACC">
        <w:rPr>
          <w:u w:val="single"/>
        </w:rPr>
        <w:t>state funds are allocated to specific projects and other policy priorities</w:t>
      </w:r>
      <w:r>
        <w:t xml:space="preserve">. </w:t>
      </w:r>
    </w:p>
    <w:p w14:paraId="5EB648DD" w14:textId="77777777" w:rsidR="00ED1ACC" w:rsidRDefault="00ED1ACC"/>
    <w:p w14:paraId="00000003" w14:textId="6FB3C5C0" w:rsidR="00513229" w:rsidRDefault="00CD6FF9">
      <w:r w:rsidRPr="00ED1ACC">
        <w:rPr>
          <w:b/>
          <w:bCs/>
        </w:rPr>
        <w:t>Your voice is key</w:t>
      </w:r>
      <w:r>
        <w:t xml:space="preserve"> in determining what those funding priorities are! Legislators are more likely to allocate bonding dollars to issues when their constituents have communicated that those issues are important to them.</w:t>
      </w:r>
    </w:p>
    <w:p w14:paraId="00000004" w14:textId="77777777" w:rsidR="00513229" w:rsidRPr="00ED1ACC" w:rsidRDefault="00513229">
      <w:pPr>
        <w:rPr>
          <w:b/>
          <w:bCs/>
        </w:rPr>
      </w:pPr>
    </w:p>
    <w:p w14:paraId="00000005" w14:textId="41031223" w:rsidR="00513229" w:rsidRDefault="00CD6FF9">
      <w:r w:rsidRPr="00ED1ACC">
        <w:rPr>
          <w:b/>
          <w:bCs/>
        </w:rPr>
        <w:t>Check back in the February issue</w:t>
      </w:r>
      <w:r>
        <w:t xml:space="preserve"> to learn about </w:t>
      </w:r>
      <w:r w:rsidRPr="00ED1ACC">
        <w:rPr>
          <w:b/>
          <w:bCs/>
        </w:rPr>
        <w:t>specific policy priorities</w:t>
      </w:r>
      <w:r>
        <w:t xml:space="preserve"> that Lutheran Advocacy-MN is working on this session and how you can help! The policy council of LA-MN is still finishing its discussion on policy priorities </w:t>
      </w:r>
      <w:r w:rsidR="00ED1ACC">
        <w:t>in</w:t>
      </w:r>
      <w:r>
        <w:t xml:space="preserve"> the general areas of </w:t>
      </w:r>
      <w:r w:rsidRPr="00ED1ACC">
        <w:rPr>
          <w:b/>
          <w:bCs/>
        </w:rPr>
        <w:t>clean energy</w:t>
      </w:r>
      <w:r>
        <w:t xml:space="preserve">, </w:t>
      </w:r>
      <w:r w:rsidRPr="00ED1ACC">
        <w:rPr>
          <w:b/>
          <w:bCs/>
        </w:rPr>
        <w:t>soil health</w:t>
      </w:r>
      <w:r>
        <w:t xml:space="preserve">, and </w:t>
      </w:r>
      <w:r w:rsidRPr="00ED1ACC">
        <w:rPr>
          <w:b/>
          <w:bCs/>
        </w:rPr>
        <w:t>climate concerns</w:t>
      </w:r>
      <w:r>
        <w:t>.</w:t>
      </w:r>
    </w:p>
    <w:p w14:paraId="00000006" w14:textId="77777777" w:rsidR="00513229" w:rsidRDefault="00513229"/>
    <w:p w14:paraId="00000007" w14:textId="77777777" w:rsidR="00513229" w:rsidRDefault="00513229"/>
    <w:p w14:paraId="00000008" w14:textId="14D9AD90" w:rsidR="00513229" w:rsidRDefault="00CD6FF9">
      <w:pPr>
        <w:rPr>
          <w:b/>
          <w:sz w:val="28"/>
          <w:szCs w:val="28"/>
        </w:rPr>
      </w:pPr>
      <w:r>
        <w:rPr>
          <w:b/>
          <w:sz w:val="28"/>
          <w:szCs w:val="28"/>
        </w:rPr>
        <w:t>What can we do? Caucus 2022</w:t>
      </w:r>
      <w:r w:rsidR="00ED1ACC">
        <w:rPr>
          <w:b/>
          <w:sz w:val="28"/>
          <w:szCs w:val="28"/>
        </w:rPr>
        <w:t xml:space="preserve">.  </w:t>
      </w:r>
      <w:r w:rsidR="00ED1ACC" w:rsidRPr="00ED1ACC">
        <w:rPr>
          <w:b/>
        </w:rPr>
        <w:t>Wednesday, February 1, 7p.m.</w:t>
      </w:r>
    </w:p>
    <w:p w14:paraId="0000000A" w14:textId="77777777" w:rsidR="00513229" w:rsidRDefault="00CD6FF9">
      <w:r w:rsidRPr="00ED1ACC">
        <w:rPr>
          <w:u w:val="single"/>
        </w:rPr>
        <w:t>One important way that you can voice your values and concerns to legislators is by attending your precinct caucus</w:t>
      </w:r>
      <w:r>
        <w:t xml:space="preserve">. A caucus is a local meeting held to discuss issues and make decisions. Attending a caucus provides the opportunity to communicate what environmental (and other) priorities are important to you and how those priorities connect to your faith. The caucuses will be held on February 1st at 7 pm. Information on locations will become available mid-January on the MN Secretary of State’s website </w:t>
      </w:r>
      <w:hyperlink r:id="rId4">
        <w:r>
          <w:rPr>
            <w:color w:val="1155CC"/>
            <w:u w:val="single"/>
          </w:rPr>
          <w:t>here</w:t>
        </w:r>
      </w:hyperlink>
      <w:r>
        <w:t>. You self-select which party’s caucus to attend. Caucusing may seem intimidating if you haven’t done it before, but it is an exciting opportunity to meet like-minded people and influence decision making from the ground up!</w:t>
      </w:r>
    </w:p>
    <w:p w14:paraId="0000000B" w14:textId="77777777" w:rsidR="00513229" w:rsidRDefault="00513229"/>
    <w:p w14:paraId="0000000C" w14:textId="77777777" w:rsidR="00513229" w:rsidRDefault="00513229"/>
    <w:p w14:paraId="0000000D" w14:textId="40321B1E" w:rsidR="00513229" w:rsidRDefault="002E0E1D">
      <w:pPr>
        <w:rPr>
          <w:b/>
          <w:sz w:val="28"/>
          <w:szCs w:val="28"/>
        </w:rPr>
      </w:pPr>
      <w:r>
        <w:rPr>
          <w:b/>
          <w:sz w:val="28"/>
          <w:szCs w:val="28"/>
        </w:rPr>
        <w:t xml:space="preserve">Building a </w:t>
      </w:r>
      <w:r w:rsidR="00CD6FF9">
        <w:rPr>
          <w:b/>
          <w:sz w:val="28"/>
          <w:szCs w:val="28"/>
        </w:rPr>
        <w:t xml:space="preserve">Relationship </w:t>
      </w:r>
      <w:r>
        <w:rPr>
          <w:b/>
          <w:sz w:val="28"/>
          <w:szCs w:val="28"/>
        </w:rPr>
        <w:t>with your Legislator: Here’s How</w:t>
      </w:r>
    </w:p>
    <w:p w14:paraId="0000000F" w14:textId="77777777" w:rsidR="00513229" w:rsidRDefault="00CD6FF9">
      <w:r>
        <w:t xml:space="preserve">As we approach the Legislative session, LA-MN gets questions about how to engage legislators and members of Congress to make change on issues that we care about. Sometimes it’s hard to know what to say and how to say it. It’s important to remember that legislators run for office because they care about the communities they represent. Your legislator may not agree with you on everything or take the action steps that you would like them to, but they want to know what is important to you. </w:t>
      </w:r>
      <w:r w:rsidRPr="002E0E1D">
        <w:rPr>
          <w:u w:val="single"/>
        </w:rPr>
        <w:t>Your communication makes an impact that extends long after your call, letter, or conversation with a legislator.</w:t>
      </w:r>
    </w:p>
    <w:p w14:paraId="00000010" w14:textId="77777777" w:rsidR="00513229" w:rsidRDefault="00513229"/>
    <w:p w14:paraId="00000011" w14:textId="716AD9E9" w:rsidR="00513229" w:rsidRDefault="00CD6FF9">
      <w:r w:rsidRPr="002E0E1D">
        <w:rPr>
          <w:u w:val="single"/>
        </w:rPr>
        <w:t>Building a relationship with a legislator is just like other relationships in our lives; good relationships require communication and trust</w:t>
      </w:r>
      <w:r>
        <w:t xml:space="preserve">. Communication with a legislator can take many forms. You can write a letter or email to your legislator (it doesn’t have to be long, and it’s often better if it isn’t). If time is of the essence or if you prefer talking, you can call your legislator. You can also meet with a legislator in their office, at a local restaurant or coffee shop in your district, or on Zoom. </w:t>
      </w:r>
      <w:proofErr w:type="gramStart"/>
      <w:r>
        <w:t>However</w:t>
      </w:r>
      <w:proofErr w:type="gramEnd"/>
      <w:r>
        <w:t xml:space="preserve"> you choose to communicate, </w:t>
      </w:r>
      <w:r w:rsidRPr="00947E68">
        <w:rPr>
          <w:u w:val="single"/>
        </w:rPr>
        <w:t>remember to include a few key elements: Be specific about the issue you care about, tell them why you personally care about the issue, and thank them for their time.</w:t>
      </w:r>
      <w:r>
        <w:t xml:space="preserve"> Your advocacy is what does the work of change!</w:t>
      </w:r>
    </w:p>
    <w:sectPr w:rsidR="00513229" w:rsidSect="002E0E1D">
      <w:pgSz w:w="12240" w:h="15840"/>
      <w:pgMar w:top="720" w:right="1440" w:bottom="72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229"/>
    <w:rsid w:val="00047506"/>
    <w:rsid w:val="002E0E1D"/>
    <w:rsid w:val="00513229"/>
    <w:rsid w:val="005A400A"/>
    <w:rsid w:val="00947E68"/>
    <w:rsid w:val="00CD6FF9"/>
    <w:rsid w:val="00ED1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97D3C"/>
  <w15:docId w15:val="{39EB5916-04F8-4679-A48E-99F1CD61A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os.state.mn.us/elections-voting/how-elections-work/precinct-caucu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498</Words>
  <Characters>2844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Foster</dc:creator>
  <cp:lastModifiedBy>Rachel Wyffels</cp:lastModifiedBy>
  <cp:revision>2</cp:revision>
  <dcterms:created xsi:type="dcterms:W3CDTF">2021-12-17T22:29:00Z</dcterms:created>
  <dcterms:modified xsi:type="dcterms:W3CDTF">2021-12-17T22:29:00Z</dcterms:modified>
</cp:coreProperties>
</file>