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b/>
        </w:rPr>
      </w:pPr>
      <w:r w:rsidRPr="004246B0">
        <w:rPr>
          <w:b/>
        </w:rPr>
        <w:t>Connections with Creation</w:t>
      </w:r>
    </w:p>
    <w:p w14:paraId="6BC5E692" w14:textId="18FEA7C0" w:rsidR="009C76EA" w:rsidRPr="004246B0" w:rsidRDefault="00BE3114" w:rsidP="00555C18">
      <w:pPr>
        <w:jc w:val="center"/>
        <w:rPr>
          <w:b/>
        </w:rPr>
      </w:pPr>
      <w:r>
        <w:rPr>
          <w:b/>
        </w:rPr>
        <w:t>January</w:t>
      </w:r>
      <w:r w:rsidR="004246B0" w:rsidRPr="004246B0">
        <w:rPr>
          <w:b/>
        </w:rPr>
        <w:t xml:space="preserve"> </w:t>
      </w:r>
      <w:r w:rsidR="001D25B8" w:rsidRPr="004246B0">
        <w:rPr>
          <w:b/>
        </w:rPr>
        <w:t>202</w:t>
      </w:r>
      <w:r w:rsidR="000B67F9">
        <w:rPr>
          <w:b/>
        </w:rPr>
        <w:t>4</w:t>
      </w:r>
    </w:p>
    <w:p w14:paraId="222B6E92" w14:textId="5E553457" w:rsidR="00620376" w:rsidRPr="004246B0" w:rsidRDefault="003738C8" w:rsidP="00555C18">
      <w:pPr>
        <w:jc w:val="center"/>
      </w:pPr>
      <w:r w:rsidRPr="004246B0">
        <w:t xml:space="preserve">© </w:t>
      </w:r>
      <w:r w:rsidR="000270D6">
        <w:t>202</w:t>
      </w:r>
      <w:r w:rsidR="000B67F9">
        <w:t>3</w:t>
      </w:r>
      <w:r w:rsidRPr="004246B0">
        <w:t xml:space="preserve"> Sundays &amp; Seasons, reprinted with permission</w:t>
      </w:r>
    </w:p>
    <w:p w14:paraId="1C3CE303" w14:textId="45E69A4F" w:rsidR="00D609AD" w:rsidRDefault="00D609AD" w:rsidP="00D609AD">
      <w:pPr>
        <w:pStyle w:val="Heading3"/>
        <w:spacing w:before="0" w:beforeAutospacing="0" w:after="0" w:afterAutospacing="0"/>
        <w:rPr>
          <w:b w:val="0"/>
          <w:bCs w:val="0"/>
          <w:sz w:val="24"/>
          <w:szCs w:val="24"/>
        </w:rPr>
      </w:pPr>
    </w:p>
    <w:p w14:paraId="3ABAAEE7" w14:textId="77777777" w:rsidR="00D609AD" w:rsidRPr="00D609AD" w:rsidRDefault="00D609AD" w:rsidP="00D609AD">
      <w:pPr>
        <w:pStyle w:val="Heading3"/>
        <w:spacing w:before="0" w:beforeAutospacing="0" w:after="0" w:afterAutospacing="0"/>
        <w:rPr>
          <w:b w:val="0"/>
          <w:bCs w:val="0"/>
          <w:sz w:val="24"/>
          <w:szCs w:val="24"/>
        </w:rPr>
      </w:pPr>
    </w:p>
    <w:p w14:paraId="707AF991" w14:textId="78433B4A" w:rsidR="00D609AD" w:rsidRPr="00BB175F" w:rsidRDefault="00D609AD" w:rsidP="00D609AD">
      <w:pPr>
        <w:pStyle w:val="Heading3"/>
        <w:spacing w:before="0" w:beforeAutospacing="0" w:after="0" w:afterAutospacing="0"/>
        <w:rPr>
          <w:rFonts w:eastAsia="Times New Roman"/>
          <w:sz w:val="24"/>
          <w:szCs w:val="24"/>
        </w:rPr>
      </w:pPr>
      <w:r>
        <w:rPr>
          <w:rFonts w:eastAsia="Times New Roman"/>
          <w:sz w:val="24"/>
          <w:szCs w:val="24"/>
        </w:rPr>
        <w:t>January 6</w:t>
      </w:r>
      <w:r w:rsidRPr="00BB175F">
        <w:rPr>
          <w:rFonts w:eastAsia="Times New Roman"/>
          <w:sz w:val="24"/>
          <w:szCs w:val="24"/>
        </w:rPr>
        <w:t xml:space="preserve"> – </w:t>
      </w:r>
      <w:r>
        <w:rPr>
          <w:sz w:val="24"/>
          <w:szCs w:val="24"/>
        </w:rPr>
        <w:t>Epiphany of Our Lord</w:t>
      </w:r>
    </w:p>
    <w:p w14:paraId="2143C321" w14:textId="17F34BFA" w:rsidR="00D609AD" w:rsidRDefault="00BA6D02" w:rsidP="00D609AD">
      <w:pPr>
        <w:rPr>
          <w:shd w:val="clear" w:color="auto" w:fill="FFFFFF"/>
        </w:rPr>
      </w:pPr>
      <w:r w:rsidRPr="00BA6D02">
        <w:rPr>
          <w:shd w:val="clear" w:color="auto" w:fill="FFFFFF"/>
        </w:rPr>
        <w:t>Epiphany encompasses the startling discovery that fear is not warranted about something unexpectedly strange. “A multitude of camels shall cover you” (Isa. 60:6) sounds nightmarish, until we know the pronoun “you” refers to the land, and those camels bear gold and frankincense. Worshipers might share their own epiphanies about species they once feared or loathed but now respect. Entomologists, for example, are converts to wonder about insects. Can we be grateful when we walk through clouds of insects, knowing of their global decline? Paul’s revelation was that the mystery of Christ’s grace makes Gentiles “fellow heirs” in God’s covenant with Israel (Eph. 3:6). Today the Spirit calls us to see anew an old revelation: how even disliked nonhuman creatures are integral subjects of Christ’s governance.</w:t>
      </w:r>
    </w:p>
    <w:p w14:paraId="4B8AFC96" w14:textId="77777777" w:rsidR="00BA6D02" w:rsidRPr="00D609AD" w:rsidRDefault="00BA6D02" w:rsidP="00D609AD"/>
    <w:p w14:paraId="6330AA24" w14:textId="3FA18143" w:rsidR="00D609AD" w:rsidRPr="00D609AD" w:rsidRDefault="00D609AD" w:rsidP="00D609AD">
      <w:pPr>
        <w:pStyle w:val="Heading3"/>
        <w:spacing w:before="0" w:beforeAutospacing="0" w:after="0" w:afterAutospacing="0"/>
        <w:rPr>
          <w:rFonts w:eastAsia="Times New Roman"/>
          <w:b w:val="0"/>
          <w:bCs w:val="0"/>
          <w:sz w:val="24"/>
          <w:szCs w:val="24"/>
        </w:rPr>
      </w:pPr>
    </w:p>
    <w:p w14:paraId="268A8945" w14:textId="497664AE" w:rsidR="00620376" w:rsidRPr="00BB175F" w:rsidRDefault="00D609AD" w:rsidP="00555C18">
      <w:pPr>
        <w:pStyle w:val="Heading3"/>
        <w:spacing w:before="0" w:beforeAutospacing="0" w:after="0" w:afterAutospacing="0"/>
        <w:rPr>
          <w:rFonts w:eastAsia="Times New Roman"/>
          <w:sz w:val="24"/>
          <w:szCs w:val="24"/>
        </w:rPr>
      </w:pPr>
      <w:r>
        <w:rPr>
          <w:rFonts w:eastAsia="Times New Roman"/>
          <w:sz w:val="24"/>
          <w:szCs w:val="24"/>
        </w:rPr>
        <w:t xml:space="preserve">January </w:t>
      </w:r>
      <w:r w:rsidR="00BA6D02">
        <w:rPr>
          <w:rFonts w:eastAsia="Times New Roman"/>
          <w:sz w:val="24"/>
          <w:szCs w:val="24"/>
        </w:rPr>
        <w:t>7</w:t>
      </w:r>
      <w:r w:rsidR="00C17258" w:rsidRPr="00BB175F">
        <w:rPr>
          <w:rFonts w:eastAsia="Times New Roman"/>
          <w:sz w:val="24"/>
          <w:szCs w:val="24"/>
        </w:rPr>
        <w:t xml:space="preserve"> – </w:t>
      </w:r>
      <w:r>
        <w:rPr>
          <w:sz w:val="24"/>
          <w:szCs w:val="24"/>
        </w:rPr>
        <w:t>Baptism of Our Lord</w:t>
      </w:r>
    </w:p>
    <w:p w14:paraId="240E3DCF" w14:textId="38875616" w:rsidR="00620376" w:rsidRPr="004246B0" w:rsidRDefault="00BA6D02" w:rsidP="00555C18">
      <w:pPr>
        <w:pStyle w:val="NormalWeb"/>
        <w:spacing w:before="0" w:beforeAutospacing="0" w:after="0" w:afterAutospacing="0"/>
        <w:rPr>
          <w:sz w:val="24"/>
          <w:szCs w:val="24"/>
        </w:rPr>
      </w:pPr>
      <w:r w:rsidRPr="00BA6D02">
        <w:rPr>
          <w:sz w:val="24"/>
          <w:szCs w:val="24"/>
        </w:rPr>
        <w:t>Water seems the obvious element of creation for this festival: splashing in the font, sprinkling the assembly, gathering at a river, or naming your local water resources. But lectionary texts also draw our attention elsewhere. The most consistent connection running through the readings is Spirit. In the original Hebrew and Greek, the word for Spirit also means “wind” and “breath.” As the wind swept over the waters of Genesis (1:2), how is the wind from God moving around you right now? Is it blowing gently as a breeze or making you zip up your jacket? The wind within you may move past your vocal cords in a loud shout, a song of praise, a gentle whisper.</w:t>
      </w:r>
    </w:p>
    <w:p w14:paraId="142A43E5" w14:textId="1F6DEC16" w:rsidR="00555C18" w:rsidRPr="004246B0" w:rsidRDefault="00555C18" w:rsidP="00555C18">
      <w:pPr>
        <w:pStyle w:val="NormalWeb"/>
        <w:spacing w:before="0" w:beforeAutospacing="0" w:after="0" w:afterAutospacing="0"/>
        <w:rPr>
          <w:sz w:val="24"/>
          <w:szCs w:val="24"/>
        </w:rPr>
      </w:pPr>
    </w:p>
    <w:p w14:paraId="72FA692A" w14:textId="77777777" w:rsidR="00DC5EDE" w:rsidRPr="004246B0" w:rsidRDefault="00DC5EDE" w:rsidP="00555C18">
      <w:pPr>
        <w:pStyle w:val="NormalWeb"/>
        <w:spacing w:before="0" w:beforeAutospacing="0" w:after="0" w:afterAutospacing="0"/>
        <w:rPr>
          <w:sz w:val="24"/>
          <w:szCs w:val="24"/>
        </w:rPr>
      </w:pPr>
    </w:p>
    <w:p w14:paraId="06559965" w14:textId="2605E961" w:rsidR="000270D6" w:rsidRPr="00BB175F" w:rsidRDefault="00D609AD" w:rsidP="000270D6">
      <w:pPr>
        <w:pStyle w:val="Heading3"/>
        <w:spacing w:before="0" w:beforeAutospacing="0" w:after="0" w:afterAutospacing="0"/>
        <w:rPr>
          <w:rFonts w:eastAsia="Times New Roman"/>
          <w:sz w:val="24"/>
          <w:szCs w:val="24"/>
        </w:rPr>
      </w:pPr>
      <w:r>
        <w:rPr>
          <w:rFonts w:eastAsia="Times New Roman"/>
          <w:sz w:val="24"/>
          <w:szCs w:val="24"/>
        </w:rPr>
        <w:t>January 1</w:t>
      </w:r>
      <w:r w:rsidR="00BA6D02">
        <w:rPr>
          <w:rFonts w:eastAsia="Times New Roman"/>
          <w:sz w:val="24"/>
          <w:szCs w:val="24"/>
        </w:rPr>
        <w:t>4</w:t>
      </w:r>
      <w:r w:rsidR="000270D6" w:rsidRPr="00BB175F">
        <w:rPr>
          <w:rFonts w:eastAsia="Times New Roman"/>
          <w:sz w:val="24"/>
          <w:szCs w:val="24"/>
        </w:rPr>
        <w:t xml:space="preserve"> – </w:t>
      </w:r>
      <w:r>
        <w:rPr>
          <w:sz w:val="24"/>
          <w:szCs w:val="24"/>
        </w:rPr>
        <w:t>Second Sunday after Epiphany</w:t>
      </w:r>
    </w:p>
    <w:p w14:paraId="222C2F96" w14:textId="1DB3C0A0" w:rsidR="00555C18" w:rsidRPr="004246B0" w:rsidRDefault="00BA6D02" w:rsidP="00555C18">
      <w:pPr>
        <w:pStyle w:val="NormalWeb"/>
        <w:spacing w:before="0" w:beforeAutospacing="0" w:after="0" w:afterAutospacing="0"/>
        <w:rPr>
          <w:sz w:val="24"/>
          <w:szCs w:val="24"/>
        </w:rPr>
      </w:pPr>
      <w:r w:rsidRPr="00BA6D02">
        <w:rPr>
          <w:sz w:val="24"/>
          <w:szCs w:val="24"/>
        </w:rPr>
        <w:t>Psalm 139:13 confesses that God “knit me together in my mother’s womb,” the beginning of life. But old Eli is at the other end of life, with eyesight grown dim. Perhaps the cause was cataracts or glaucoma. Nevertheless, he too was “marvelously made” (139:14). Paul wrote, “Your body is a temple of the Holy Spirit” (1 Cor. 6:19), and God’s work in us is not dependent on our physical condition. Who in your congregation has low vision? Who uses corrective lenses? Who lives with macular degeneration? How do they bear witness to God’s creative goodness, to “glorify God in [their] body” (6:20)? Even through life’s changes, we may celebrate: we are marvelously made!</w:t>
      </w:r>
    </w:p>
    <w:p w14:paraId="4875F271" w14:textId="1EDDDBEA" w:rsidR="00DC5EDE" w:rsidRDefault="00DC5EDE" w:rsidP="00555C18">
      <w:pPr>
        <w:pStyle w:val="NormalWeb"/>
        <w:spacing w:before="0" w:beforeAutospacing="0" w:after="0" w:afterAutospacing="0"/>
        <w:rPr>
          <w:sz w:val="24"/>
          <w:szCs w:val="24"/>
        </w:rPr>
      </w:pPr>
    </w:p>
    <w:p w14:paraId="404A6C36" w14:textId="77777777" w:rsidR="008464DB" w:rsidRPr="004246B0" w:rsidRDefault="008464DB" w:rsidP="00555C18">
      <w:pPr>
        <w:pStyle w:val="NormalWeb"/>
        <w:spacing w:before="0" w:beforeAutospacing="0" w:after="0" w:afterAutospacing="0"/>
        <w:rPr>
          <w:sz w:val="24"/>
          <w:szCs w:val="24"/>
        </w:rPr>
      </w:pPr>
    </w:p>
    <w:p w14:paraId="1CEA5C7C" w14:textId="11978D60" w:rsidR="000270D6" w:rsidRPr="00BB175F" w:rsidRDefault="00D609AD" w:rsidP="000270D6">
      <w:pPr>
        <w:pStyle w:val="Heading3"/>
        <w:spacing w:before="0" w:beforeAutospacing="0" w:after="0" w:afterAutospacing="0"/>
        <w:rPr>
          <w:rFonts w:eastAsia="Times New Roman"/>
          <w:sz w:val="24"/>
          <w:szCs w:val="24"/>
        </w:rPr>
      </w:pPr>
      <w:r>
        <w:rPr>
          <w:rFonts w:eastAsia="Times New Roman"/>
          <w:sz w:val="24"/>
          <w:szCs w:val="24"/>
        </w:rPr>
        <w:t>January 2</w:t>
      </w:r>
      <w:r w:rsidR="00BA6D02">
        <w:rPr>
          <w:rFonts w:eastAsia="Times New Roman"/>
          <w:sz w:val="24"/>
          <w:szCs w:val="24"/>
        </w:rPr>
        <w:t>1</w:t>
      </w:r>
      <w:r w:rsidR="000270D6" w:rsidRPr="00BB175F">
        <w:rPr>
          <w:rFonts w:eastAsia="Times New Roman"/>
          <w:sz w:val="24"/>
          <w:szCs w:val="24"/>
        </w:rPr>
        <w:t xml:space="preserve"> – </w:t>
      </w:r>
      <w:r>
        <w:rPr>
          <w:sz w:val="24"/>
          <w:szCs w:val="24"/>
        </w:rPr>
        <w:t>Third Sunday after Epiphany</w:t>
      </w:r>
    </w:p>
    <w:p w14:paraId="643F679D" w14:textId="3F8480E0" w:rsidR="00555C18" w:rsidRPr="004246B0" w:rsidRDefault="00BA6D02" w:rsidP="00555C18">
      <w:pPr>
        <w:pStyle w:val="NormalWeb"/>
        <w:spacing w:before="0" w:beforeAutospacing="0" w:after="0" w:afterAutospacing="0"/>
        <w:rPr>
          <w:sz w:val="24"/>
          <w:szCs w:val="24"/>
        </w:rPr>
      </w:pPr>
      <w:r w:rsidRPr="00BA6D02">
        <w:rPr>
          <w:sz w:val="24"/>
          <w:szCs w:val="24"/>
        </w:rPr>
        <w:t xml:space="preserve">“The present form of this world is passing away” (1 Cor. 7:31). Verses like this have been used to discount creation care: If this world is ending, why care about it? Paul, however, doesn’t say the world is ending, but that its “present form”—the ways that shape our relationships and imperial economy—is. The repentance to which Jesus calls us, then, isn’t about a higher spiritual plane apart from our daily lives but about living </w:t>
      </w:r>
      <w:r w:rsidRPr="00BA6D02">
        <w:rPr>
          <w:sz w:val="24"/>
          <w:szCs w:val="24"/>
        </w:rPr>
        <w:lastRenderedPageBreak/>
        <w:t>into the economy of the kingdom of God. Jesus’ call, “Repent, and believe” (Mark 1:15), is not taking us out of the world. Repentance reorients us to see that possessions and relationship status, our professions and national power are not the most important definitions of our well-being.</w:t>
      </w:r>
    </w:p>
    <w:p w14:paraId="47602103" w14:textId="4D3AAC77" w:rsidR="008702B3" w:rsidRDefault="008702B3" w:rsidP="00555C18">
      <w:pPr>
        <w:pStyle w:val="NormalWeb"/>
        <w:spacing w:before="0" w:beforeAutospacing="0" w:after="0" w:afterAutospacing="0"/>
        <w:rPr>
          <w:sz w:val="24"/>
          <w:szCs w:val="24"/>
        </w:rPr>
      </w:pPr>
    </w:p>
    <w:p w14:paraId="6055445C" w14:textId="77DE25F6" w:rsidR="002673BB" w:rsidRDefault="002673BB" w:rsidP="002673BB"/>
    <w:p w14:paraId="49AB9EE8" w14:textId="1195C08F" w:rsidR="00D609BB" w:rsidRPr="004246B0" w:rsidRDefault="00D609AD" w:rsidP="00D609BB">
      <w:pPr>
        <w:pStyle w:val="Heading3"/>
        <w:spacing w:before="0" w:beforeAutospacing="0" w:after="0" w:afterAutospacing="0"/>
        <w:rPr>
          <w:rFonts w:eastAsia="Times New Roman"/>
          <w:sz w:val="24"/>
          <w:szCs w:val="24"/>
        </w:rPr>
      </w:pPr>
      <w:r>
        <w:rPr>
          <w:rFonts w:eastAsia="Times New Roman"/>
          <w:sz w:val="24"/>
          <w:szCs w:val="24"/>
        </w:rPr>
        <w:t>January 2</w:t>
      </w:r>
      <w:r w:rsidR="00BA6D02">
        <w:rPr>
          <w:rFonts w:eastAsia="Times New Roman"/>
          <w:sz w:val="24"/>
          <w:szCs w:val="24"/>
        </w:rPr>
        <w:t>8</w:t>
      </w:r>
      <w:r w:rsidR="00D609BB" w:rsidRPr="004246B0">
        <w:rPr>
          <w:rFonts w:eastAsia="Times New Roman"/>
          <w:sz w:val="24"/>
          <w:szCs w:val="24"/>
        </w:rPr>
        <w:t xml:space="preserve"> – </w:t>
      </w:r>
      <w:r>
        <w:rPr>
          <w:rFonts w:eastAsia="Times New Roman"/>
          <w:sz w:val="24"/>
          <w:szCs w:val="24"/>
        </w:rPr>
        <w:t>Fourth Sunday after Epiphany</w:t>
      </w:r>
    </w:p>
    <w:p w14:paraId="57FBF476" w14:textId="11D0B5B9" w:rsidR="00D609BB" w:rsidRPr="004246B0" w:rsidRDefault="00BA6D02" w:rsidP="00D609BB">
      <w:pPr>
        <w:pStyle w:val="NormalWeb"/>
        <w:spacing w:before="0" w:beforeAutospacing="0" w:after="0" w:afterAutospacing="0"/>
        <w:rPr>
          <w:sz w:val="24"/>
          <w:szCs w:val="24"/>
        </w:rPr>
      </w:pPr>
      <w:r w:rsidRPr="00BA6D02">
        <w:rPr>
          <w:sz w:val="24"/>
          <w:szCs w:val="24"/>
        </w:rPr>
        <w:t>Paul’s dilemma around meat sacrificed to idols is foreign and far from our concerns. But as we strive to care for creation, matters of food choice also become imbued with value judgments about what is right or more faithful. Our dilemmas may involve what is healthy or local, or eating vegetarian (if for different reasons than Paul). Dilemmas might relate to processed fast food versus homecooked meals, organic versus pesticides and GMOs (genetically modified organisms), factory farms versus grass-fed free-range. Paul didn’t claim there wasn’t a “right” way to eat but that it shouldn’t interfere with our relationships or harm each other’s faith. How might your diet invite others into closer connection with you, with God, and with creation?</w:t>
      </w:r>
    </w:p>
    <w:p w14:paraId="3388C25B" w14:textId="1598C7F8" w:rsidR="00954177" w:rsidRDefault="00954177" w:rsidP="002673BB"/>
    <w:p w14:paraId="213C31F0" w14:textId="1D548A8C" w:rsidR="00D609BB" w:rsidRDefault="00D609BB" w:rsidP="002673BB"/>
    <w:p w14:paraId="4F53E5D7" w14:textId="77777777" w:rsidR="00D609BB" w:rsidRPr="004246B0" w:rsidRDefault="00D609BB" w:rsidP="002673BB"/>
    <w:sectPr w:rsidR="00D609BB"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67F9"/>
    <w:rsid w:val="000B72B3"/>
    <w:rsid w:val="00123340"/>
    <w:rsid w:val="001D25B8"/>
    <w:rsid w:val="00223B4E"/>
    <w:rsid w:val="002673BB"/>
    <w:rsid w:val="002C6BE4"/>
    <w:rsid w:val="002D1901"/>
    <w:rsid w:val="002E1E68"/>
    <w:rsid w:val="002F335C"/>
    <w:rsid w:val="003374F0"/>
    <w:rsid w:val="003738C8"/>
    <w:rsid w:val="003D59D0"/>
    <w:rsid w:val="003E4251"/>
    <w:rsid w:val="00414344"/>
    <w:rsid w:val="004246B0"/>
    <w:rsid w:val="00452690"/>
    <w:rsid w:val="004927C1"/>
    <w:rsid w:val="004C7934"/>
    <w:rsid w:val="005329BD"/>
    <w:rsid w:val="00555C18"/>
    <w:rsid w:val="005B3412"/>
    <w:rsid w:val="005C0769"/>
    <w:rsid w:val="005F5218"/>
    <w:rsid w:val="00620376"/>
    <w:rsid w:val="00664C25"/>
    <w:rsid w:val="007B2E76"/>
    <w:rsid w:val="00841BAF"/>
    <w:rsid w:val="008464DB"/>
    <w:rsid w:val="00847330"/>
    <w:rsid w:val="00850B7E"/>
    <w:rsid w:val="008702B3"/>
    <w:rsid w:val="00954177"/>
    <w:rsid w:val="009C76EA"/>
    <w:rsid w:val="00A27C97"/>
    <w:rsid w:val="00A93A56"/>
    <w:rsid w:val="00A947AE"/>
    <w:rsid w:val="00A97E4A"/>
    <w:rsid w:val="00AA0260"/>
    <w:rsid w:val="00AC5B26"/>
    <w:rsid w:val="00B47289"/>
    <w:rsid w:val="00B6233C"/>
    <w:rsid w:val="00B73BA3"/>
    <w:rsid w:val="00BA6D02"/>
    <w:rsid w:val="00BB175F"/>
    <w:rsid w:val="00BE3114"/>
    <w:rsid w:val="00BF68FE"/>
    <w:rsid w:val="00C17258"/>
    <w:rsid w:val="00C177F6"/>
    <w:rsid w:val="00C50E94"/>
    <w:rsid w:val="00C97477"/>
    <w:rsid w:val="00D609AD"/>
    <w:rsid w:val="00D609BB"/>
    <w:rsid w:val="00DC5EDE"/>
    <w:rsid w:val="00E42CF5"/>
    <w:rsid w:val="00E5030D"/>
    <w:rsid w:val="00E56EC2"/>
    <w:rsid w:val="00FB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A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2023-11-21T17:23:00Z</dcterms:created>
  <dcterms:modified xsi:type="dcterms:W3CDTF">2023-11-21T17:27:00Z</dcterms:modified>
</cp:coreProperties>
</file>