
<file path=[Content_Types].xml><?xml version="1.0" encoding="utf-8"?>
<Types xmlns="http://schemas.openxmlformats.org/package/2006/content-types">
  <Default Extension="bin" ContentType="image/unknow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16311" w14:textId="77777777" w:rsidR="00AC3B29" w:rsidRDefault="00AC3B29" w:rsidP="00AC3B29">
      <w:pPr>
        <w:jc w:val="center"/>
        <w:rPr>
          <w:rFonts w:ascii="Bradley Hand ITC" w:hAnsi="Bradley Hand ITC"/>
          <w:b/>
          <w:bCs/>
          <w:sz w:val="48"/>
          <w:szCs w:val="48"/>
        </w:rPr>
      </w:pPr>
      <w:r>
        <w:rPr>
          <w:noProof/>
        </w:rPr>
        <w:drawing>
          <wp:inline distT="0" distB="0" distL="0" distR="0" wp14:anchorId="36868139" wp14:editId="6118473D">
            <wp:extent cx="3043555" cy="1743674"/>
            <wp:effectExtent l="0" t="0" r="4445" b="9525"/>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49" t="-3210" r="7924" b="-284"/>
                    <a:stretch/>
                  </pic:blipFill>
                  <pic:spPr bwMode="auto">
                    <a:xfrm>
                      <a:off x="0" y="0"/>
                      <a:ext cx="3244224" cy="1858638"/>
                    </a:xfrm>
                    <a:prstGeom prst="rect">
                      <a:avLst/>
                    </a:prstGeom>
                    <a:noFill/>
                    <a:ln>
                      <a:noFill/>
                    </a:ln>
                    <a:extLst>
                      <a:ext uri="{53640926-AAD7-44D8-BBD7-CCE9431645EC}">
                        <a14:shadowObscured xmlns:a14="http://schemas.microsoft.com/office/drawing/2010/main"/>
                      </a:ext>
                    </a:extLst>
                  </pic:spPr>
                </pic:pic>
              </a:graphicData>
            </a:graphic>
          </wp:inline>
        </w:drawing>
      </w:r>
    </w:p>
    <w:p w14:paraId="17D2670F" w14:textId="77777777" w:rsidR="00AC3B29" w:rsidRPr="00F21E95" w:rsidRDefault="00AC3B29" w:rsidP="00AC3B29">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7DC862CB" w14:textId="77777777" w:rsidR="00AC3B29" w:rsidRPr="00F05C2C" w:rsidRDefault="00AC3B29" w:rsidP="00AC3B29">
      <w:pPr>
        <w:pStyle w:val="NoSpacing"/>
        <w:jc w:val="center"/>
        <w:rPr>
          <w:rFonts w:cstheme="minorHAnsi"/>
          <w:b/>
          <w:bCs/>
        </w:rPr>
      </w:pPr>
    </w:p>
    <w:p w14:paraId="0B82F65E" w14:textId="77777777" w:rsidR="00AC3B29" w:rsidRPr="005F1CB3" w:rsidRDefault="00AC3B29" w:rsidP="00AC3B29">
      <w:pPr>
        <w:jc w:val="center"/>
        <w:rPr>
          <w:sz w:val="28"/>
          <w:szCs w:val="28"/>
        </w:rPr>
      </w:pPr>
      <w:r w:rsidRPr="005F1CB3">
        <w:rPr>
          <w:sz w:val="28"/>
          <w:szCs w:val="28"/>
        </w:rPr>
        <w:t>Reflections on the texts</w:t>
      </w:r>
    </w:p>
    <w:p w14:paraId="3C1DA772" w14:textId="77777777" w:rsidR="00AC3B29" w:rsidRDefault="00AC3B29" w:rsidP="00AC3B29">
      <w:pPr>
        <w:ind w:left="2160" w:firstLine="720"/>
        <w:rPr>
          <w:sz w:val="28"/>
          <w:szCs w:val="28"/>
        </w:rPr>
      </w:pPr>
      <w:r>
        <w:rPr>
          <w:sz w:val="28"/>
          <w:szCs w:val="28"/>
        </w:rPr>
        <w:t>22</w:t>
      </w:r>
      <w:r w:rsidRPr="00AC3B29">
        <w:rPr>
          <w:sz w:val="28"/>
          <w:szCs w:val="28"/>
          <w:vertAlign w:val="superscript"/>
        </w:rPr>
        <w:t>nd</w:t>
      </w:r>
      <w:r>
        <w:rPr>
          <w:sz w:val="28"/>
          <w:szCs w:val="28"/>
        </w:rPr>
        <w:t xml:space="preserve"> Sunday in Ordinary Time</w:t>
      </w:r>
      <w:r>
        <w:rPr>
          <w:sz w:val="28"/>
          <w:szCs w:val="28"/>
        </w:rPr>
        <w:t>, Year A.</w:t>
      </w:r>
    </w:p>
    <w:p w14:paraId="1AA4F0FB" w14:textId="77777777" w:rsidR="00AC3B29" w:rsidRDefault="00AC3B29" w:rsidP="00AC3B29">
      <w:pPr>
        <w:jc w:val="center"/>
        <w:rPr>
          <w:sz w:val="28"/>
          <w:szCs w:val="28"/>
        </w:rPr>
      </w:pPr>
      <w:r>
        <w:rPr>
          <w:sz w:val="28"/>
          <w:szCs w:val="28"/>
        </w:rPr>
        <w:t>14</w:t>
      </w:r>
      <w:r w:rsidRPr="00AC3B29">
        <w:rPr>
          <w:sz w:val="28"/>
          <w:szCs w:val="28"/>
          <w:vertAlign w:val="superscript"/>
        </w:rPr>
        <w:t>th</w:t>
      </w:r>
      <w:r>
        <w:rPr>
          <w:sz w:val="28"/>
          <w:szCs w:val="28"/>
        </w:rPr>
        <w:t xml:space="preserve"> Sunday after Pentecost</w:t>
      </w:r>
    </w:p>
    <w:p w14:paraId="31327648" w14:textId="0B88D01F" w:rsidR="00AC3B29" w:rsidRDefault="00AC3B29" w:rsidP="00AC3B29">
      <w:pPr>
        <w:jc w:val="center"/>
        <w:rPr>
          <w:sz w:val="28"/>
          <w:szCs w:val="28"/>
        </w:rPr>
      </w:pPr>
      <w:r>
        <w:rPr>
          <w:sz w:val="28"/>
          <w:szCs w:val="28"/>
        </w:rPr>
        <w:t xml:space="preserve">September </w:t>
      </w:r>
      <w:r>
        <w:rPr>
          <w:sz w:val="28"/>
          <w:szCs w:val="28"/>
        </w:rPr>
        <w:t>3</w:t>
      </w:r>
      <w:r>
        <w:rPr>
          <w:sz w:val="28"/>
          <w:szCs w:val="28"/>
        </w:rPr>
        <w:t>, 2023</w:t>
      </w:r>
    </w:p>
    <w:p w14:paraId="77F0710F" w14:textId="77777777" w:rsidR="00AC3B29" w:rsidRDefault="00AC3B29" w:rsidP="00AC3B29">
      <w:pPr>
        <w:rPr>
          <w:sz w:val="28"/>
          <w:szCs w:val="28"/>
        </w:rPr>
      </w:pPr>
    </w:p>
    <w:p w14:paraId="5E2E4289" w14:textId="116EB8CC" w:rsidR="00AC3B29" w:rsidRDefault="00AC3B29" w:rsidP="00AC3B29">
      <w:pPr>
        <w:jc w:val="center"/>
        <w:rPr>
          <w:sz w:val="28"/>
          <w:szCs w:val="28"/>
        </w:rPr>
      </w:pPr>
      <w:r>
        <w:rPr>
          <w:sz w:val="28"/>
          <w:szCs w:val="28"/>
        </w:rPr>
        <w:t>Gospel</w:t>
      </w:r>
      <w:r>
        <w:rPr>
          <w:sz w:val="28"/>
          <w:szCs w:val="28"/>
        </w:rPr>
        <w:t xml:space="preserve">: Matthew </w:t>
      </w:r>
      <w:r>
        <w:rPr>
          <w:sz w:val="28"/>
          <w:szCs w:val="28"/>
        </w:rPr>
        <w:t>16-21-28</w:t>
      </w:r>
    </w:p>
    <w:p w14:paraId="2FBB65CD" w14:textId="77777777" w:rsidR="00AC3B29" w:rsidRDefault="00AC3B29" w:rsidP="00AC3B29">
      <w:pPr>
        <w:rPr>
          <w:sz w:val="28"/>
          <w:szCs w:val="28"/>
        </w:rPr>
      </w:pPr>
    </w:p>
    <w:p w14:paraId="433D2FC1" w14:textId="15700BC1" w:rsidR="00AC3B29" w:rsidRDefault="00AC3B29" w:rsidP="00AC3B29">
      <w:pPr>
        <w:jc w:val="right"/>
      </w:pPr>
      <w:r>
        <w:t>John Dietz, First Lutheran, Hibbing, Minnesota</w:t>
      </w:r>
    </w:p>
    <w:p w14:paraId="235FBE34" w14:textId="44BD9E1B" w:rsidR="00E458D4" w:rsidRPr="00AC3B29" w:rsidRDefault="00AC3B29" w:rsidP="00AC3B29">
      <w:r>
        <w:tab/>
      </w:r>
      <w:r>
        <w:tab/>
      </w:r>
      <w:r>
        <w:tab/>
      </w:r>
      <w:r>
        <w:tab/>
      </w:r>
      <w:r>
        <w:tab/>
      </w:r>
      <w:r>
        <w:tab/>
      </w:r>
      <w:r>
        <w:tab/>
      </w:r>
    </w:p>
    <w:p w14:paraId="2B108FFB"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As I consider the task of preaching on Matthew 16:21-28, I have decided to offer several thoughts on parts of the appointed gospel reading rather than one piece in hopes that one or more of them might serve as starting points for your own reflection as to how this gospel is good news for all of us and for all of creation.</w:t>
      </w:r>
    </w:p>
    <w:p w14:paraId="357067C7" w14:textId="77777777" w:rsidR="00E458D4" w:rsidRDefault="00E458D4">
      <w:pPr>
        <w:pStyle w:val="Body"/>
        <w:rPr>
          <w:rFonts w:ascii="Times New Roman" w:eastAsia="Times New Roman" w:hAnsi="Times New Roman" w:cs="Times New Roman"/>
          <w:sz w:val="26"/>
          <w:szCs w:val="26"/>
        </w:rPr>
      </w:pPr>
    </w:p>
    <w:p w14:paraId="3449FDBB" w14:textId="77777777" w:rsidR="00E458D4" w:rsidRDefault="00000000">
      <w:pPr>
        <w:pStyle w:val="Body"/>
        <w:rPr>
          <w:rFonts w:ascii="Times New Roman" w:eastAsia="Times New Roman" w:hAnsi="Times New Roman" w:cs="Times New Roman"/>
          <w:i/>
          <w:iCs/>
          <w:sz w:val="26"/>
          <w:szCs w:val="26"/>
        </w:rPr>
      </w:pPr>
      <w:r>
        <w:rPr>
          <w:rFonts w:ascii="Times New Roman" w:hAnsi="Times New Roman"/>
          <w:i/>
          <w:iCs/>
          <w:color w:val="808080"/>
          <w:sz w:val="26"/>
          <w:szCs w:val="26"/>
          <w:vertAlign w:val="superscript"/>
        </w:rPr>
        <w:t>21</w:t>
      </w:r>
      <w:r>
        <w:rPr>
          <w:rFonts w:ascii="Times New Roman" w:hAnsi="Times New Roman"/>
          <w:i/>
          <w:iCs/>
          <w:sz w:val="26"/>
          <w:szCs w:val="26"/>
        </w:rPr>
        <w:t>From that time on, </w:t>
      </w:r>
      <w:r>
        <w:rPr>
          <w:rFonts w:ascii="Times New Roman" w:hAnsi="Times New Roman"/>
          <w:i/>
          <w:iCs/>
          <w:color w:val="D3D3D3"/>
          <w:sz w:val="26"/>
          <w:szCs w:val="26"/>
          <w:lang w:val="pt-PT"/>
        </w:rPr>
        <w:t>[</w:t>
      </w:r>
      <w:r>
        <w:rPr>
          <w:rFonts w:ascii="Times New Roman" w:hAnsi="Times New Roman"/>
          <w:i/>
          <w:iCs/>
          <w:sz w:val="26"/>
          <w:szCs w:val="26"/>
        </w:rPr>
        <w:t>after Peter confessed that Jesus was the Messiah,</w:t>
      </w:r>
      <w:r>
        <w:rPr>
          <w:rFonts w:ascii="Times New Roman" w:hAnsi="Times New Roman"/>
          <w:i/>
          <w:iCs/>
          <w:color w:val="D3D3D3"/>
          <w:sz w:val="26"/>
          <w:szCs w:val="26"/>
          <w:lang w:val="pt-PT"/>
        </w:rPr>
        <w:t>]</w:t>
      </w:r>
      <w:r>
        <w:rPr>
          <w:rFonts w:ascii="Times New Roman" w:hAnsi="Times New Roman"/>
          <w:i/>
          <w:iCs/>
          <w:sz w:val="26"/>
          <w:szCs w:val="26"/>
        </w:rPr>
        <w:t> Jesus began to show his disciples that he must go to Jerusalem and undergo great suffering at the hands of the elders and chief priests and scribes, and be killed, and on the third day be raised. </w:t>
      </w:r>
    </w:p>
    <w:p w14:paraId="1597D0DE" w14:textId="77777777" w:rsidR="00E458D4" w:rsidRDefault="00E458D4">
      <w:pPr>
        <w:pStyle w:val="Body"/>
        <w:rPr>
          <w:rFonts w:ascii="Times New Roman" w:eastAsia="Times New Roman" w:hAnsi="Times New Roman" w:cs="Times New Roman"/>
          <w:sz w:val="26"/>
          <w:szCs w:val="26"/>
        </w:rPr>
      </w:pPr>
    </w:p>
    <w:p w14:paraId="7C3497A2"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In the first verse, we might be drawn to the phrase: “… suffering at the hands of …” As Jesus seemed to know that he would suffer at the hands of the religious leaders of his time, we also know that God’s creation is suffering at the hands of God’s very own creatures. At this point, you would have to go to great lengths to convince yourself that humans are not somehow complicit in the current climate crisis. Some to whom we preach and many with whom we share our lives are doing just </w:t>
      </w:r>
      <w:proofErr w:type="gramStart"/>
      <w:r>
        <w:rPr>
          <w:rFonts w:ascii="Times New Roman" w:hAnsi="Times New Roman"/>
          <w:sz w:val="26"/>
          <w:szCs w:val="26"/>
        </w:rPr>
        <w:t>that;</w:t>
      </w:r>
      <w:proofErr w:type="gramEnd"/>
      <w:r>
        <w:rPr>
          <w:rFonts w:ascii="Times New Roman" w:hAnsi="Times New Roman"/>
          <w:sz w:val="26"/>
          <w:szCs w:val="26"/>
        </w:rPr>
        <w:t xml:space="preserve"> denying either the crisis or our participation in it, or both. Perhaps when we personally recognize and share in the earth’s great suffering will we be able to confess our part in its cause. Then, as part of our repentance, we might begin to seek real ways to be part of the healing of creation. </w:t>
      </w:r>
    </w:p>
    <w:p w14:paraId="08AA0A88" w14:textId="77777777" w:rsidR="00E458D4" w:rsidRDefault="00E458D4">
      <w:pPr>
        <w:pStyle w:val="Body"/>
        <w:rPr>
          <w:rFonts w:ascii="Times New Roman" w:eastAsia="Times New Roman" w:hAnsi="Times New Roman" w:cs="Times New Roman"/>
          <w:sz w:val="26"/>
          <w:szCs w:val="26"/>
        </w:rPr>
      </w:pPr>
    </w:p>
    <w:p w14:paraId="7E62AD70"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The good news in this verse is that, although there is great suffering, and even death, there is also the prediction and the promise of resurrection, which we know in Christ, </w:t>
      </w:r>
      <w:r>
        <w:rPr>
          <w:rFonts w:ascii="Times New Roman" w:hAnsi="Times New Roman"/>
          <w:sz w:val="26"/>
          <w:szCs w:val="26"/>
        </w:rPr>
        <w:lastRenderedPageBreak/>
        <w:t xml:space="preserve">trust for ourselves, and hope for the creation. The good news is that, in recognizing the suffering and death of creation, the Spirit might move us to repent of the ways we are complicit in it and move us to amend our self-indulgent appetites and ways. </w:t>
      </w:r>
    </w:p>
    <w:p w14:paraId="2AA49E12" w14:textId="77777777" w:rsidR="00E458D4" w:rsidRDefault="00E458D4">
      <w:pPr>
        <w:pStyle w:val="Body"/>
        <w:rPr>
          <w:rFonts w:ascii="Times New Roman" w:eastAsia="Times New Roman" w:hAnsi="Times New Roman" w:cs="Times New Roman"/>
          <w:sz w:val="26"/>
          <w:szCs w:val="26"/>
        </w:rPr>
      </w:pPr>
    </w:p>
    <w:p w14:paraId="0850E019" w14:textId="77777777" w:rsidR="00E458D4" w:rsidRDefault="00000000">
      <w:pPr>
        <w:pStyle w:val="Body"/>
        <w:rPr>
          <w:rFonts w:ascii="Times New Roman" w:eastAsia="Times New Roman" w:hAnsi="Times New Roman" w:cs="Times New Roman"/>
          <w:i/>
          <w:iCs/>
          <w:sz w:val="26"/>
          <w:szCs w:val="26"/>
        </w:rPr>
      </w:pPr>
      <w:r>
        <w:rPr>
          <w:rFonts w:ascii="Times New Roman" w:hAnsi="Times New Roman"/>
          <w:i/>
          <w:iCs/>
          <w:color w:val="808080"/>
          <w:sz w:val="26"/>
          <w:szCs w:val="26"/>
          <w:vertAlign w:val="superscript"/>
        </w:rPr>
        <w:t>22</w:t>
      </w:r>
      <w:r>
        <w:rPr>
          <w:rFonts w:ascii="Times New Roman" w:hAnsi="Times New Roman"/>
          <w:i/>
          <w:iCs/>
          <w:sz w:val="26"/>
          <w:szCs w:val="26"/>
        </w:rPr>
        <w:t xml:space="preserve">And Peter took him aside and began to rebuke him, saying, </w:t>
      </w:r>
      <w:r>
        <w:rPr>
          <w:rFonts w:ascii="Times New Roman" w:hAnsi="Times New Roman"/>
          <w:i/>
          <w:iCs/>
          <w:sz w:val="26"/>
          <w:szCs w:val="26"/>
          <w:rtl/>
          <w:lang w:val="ar-SA"/>
        </w:rPr>
        <w:t>“</w:t>
      </w:r>
      <w:r>
        <w:rPr>
          <w:rFonts w:ascii="Times New Roman" w:hAnsi="Times New Roman"/>
          <w:i/>
          <w:iCs/>
          <w:sz w:val="26"/>
          <w:szCs w:val="26"/>
        </w:rPr>
        <w:t>God forbid it, Lord! This must never happen to you.” </w:t>
      </w:r>
      <w:r>
        <w:rPr>
          <w:rFonts w:ascii="Times New Roman" w:hAnsi="Times New Roman"/>
          <w:i/>
          <w:iCs/>
          <w:color w:val="808080"/>
          <w:sz w:val="26"/>
          <w:szCs w:val="26"/>
          <w:vertAlign w:val="superscript"/>
        </w:rPr>
        <w:t>23</w:t>
      </w:r>
      <w:r>
        <w:rPr>
          <w:rFonts w:ascii="Times New Roman" w:hAnsi="Times New Roman"/>
          <w:i/>
          <w:iCs/>
          <w:sz w:val="26"/>
          <w:szCs w:val="26"/>
        </w:rPr>
        <w:t xml:space="preserve">But he turned and said to Peter, </w:t>
      </w:r>
      <w:r>
        <w:rPr>
          <w:rFonts w:ascii="Times New Roman" w:hAnsi="Times New Roman"/>
          <w:i/>
          <w:iCs/>
          <w:sz w:val="26"/>
          <w:szCs w:val="26"/>
          <w:rtl/>
          <w:lang w:val="ar-SA"/>
        </w:rPr>
        <w:t>“</w:t>
      </w:r>
      <w:r>
        <w:rPr>
          <w:rFonts w:ascii="Times New Roman" w:hAnsi="Times New Roman"/>
          <w:i/>
          <w:iCs/>
          <w:sz w:val="26"/>
          <w:szCs w:val="26"/>
        </w:rPr>
        <w:t>Get behind me, Satan! You are a stumbling block to me; for you are setting your mind not on divine things but on human things.”</w:t>
      </w:r>
    </w:p>
    <w:p w14:paraId="21B1E478" w14:textId="77777777" w:rsidR="00E458D4" w:rsidRDefault="00E458D4">
      <w:pPr>
        <w:pStyle w:val="Body"/>
        <w:rPr>
          <w:rFonts w:ascii="Times New Roman" w:eastAsia="Times New Roman" w:hAnsi="Times New Roman" w:cs="Times New Roman"/>
          <w:sz w:val="26"/>
          <w:szCs w:val="26"/>
        </w:rPr>
      </w:pPr>
    </w:p>
    <w:p w14:paraId="40968AB6"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In the gospel appointed for last week (Ordinary Time 21 A), Jesus asked: </w:t>
      </w:r>
      <w:r>
        <w:rPr>
          <w:rFonts w:ascii="Times New Roman" w:hAnsi="Times New Roman"/>
          <w:sz w:val="26"/>
          <w:szCs w:val="26"/>
          <w:rtl/>
          <w:lang w:val="ar-SA"/>
        </w:rPr>
        <w:t>“</w:t>
      </w:r>
      <w:r>
        <w:rPr>
          <w:rFonts w:ascii="Times New Roman" w:hAnsi="Times New Roman"/>
          <w:sz w:val="26"/>
          <w:szCs w:val="26"/>
        </w:rPr>
        <w:t>Who do you say that I am?” and Peter answered:</w:t>
      </w:r>
      <w:r>
        <w:rPr>
          <w:rFonts w:ascii="Times New Roman" w:hAnsi="Times New Roman"/>
          <w:sz w:val="26"/>
          <w:szCs w:val="26"/>
          <w:rtl/>
          <w:lang w:val="ar-SA"/>
        </w:rPr>
        <w:t xml:space="preserve"> “</w:t>
      </w:r>
      <w:r>
        <w:rPr>
          <w:rFonts w:ascii="Times New Roman" w:hAnsi="Times New Roman"/>
          <w:sz w:val="26"/>
          <w:szCs w:val="26"/>
        </w:rPr>
        <w:t xml:space="preserve">You are the Messiah, the Son of the living God” (Matthew 16:15, 16). Now that Peter and the rest of the disciples know who Jesus really is — that he is the Christ and not just the reincarnation of John the Baptist or Elijah or Jeremiah or one of the other prophets — Jesus begins to show them what that really means for himself, and for them. </w:t>
      </w:r>
    </w:p>
    <w:p w14:paraId="6A544E04" w14:textId="77777777" w:rsidR="00E458D4" w:rsidRDefault="00E458D4">
      <w:pPr>
        <w:pStyle w:val="Body"/>
        <w:rPr>
          <w:rFonts w:ascii="Times New Roman" w:eastAsia="Times New Roman" w:hAnsi="Times New Roman" w:cs="Times New Roman"/>
          <w:sz w:val="26"/>
          <w:szCs w:val="26"/>
        </w:rPr>
      </w:pPr>
    </w:p>
    <w:p w14:paraId="3F41F0DB"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And of course, rejection, suffering, and death wasn’t what the disciples had in mind for the Messiah. We can’t blame Peter for disagreeing with or disapproving of Jesus’ passion prediction here. The chosen king who has come to bring peace and freedom to this world should be welcomed and respected by all, and especially by the religious leaders who, of all people, should gladly recognize and receive him as God’s anointed one. </w:t>
      </w:r>
    </w:p>
    <w:p w14:paraId="5FC1CFA2" w14:textId="77777777" w:rsidR="00E458D4" w:rsidRDefault="00E458D4">
      <w:pPr>
        <w:pStyle w:val="Body"/>
        <w:rPr>
          <w:rFonts w:ascii="Times New Roman" w:eastAsia="Times New Roman" w:hAnsi="Times New Roman" w:cs="Times New Roman"/>
          <w:sz w:val="26"/>
          <w:szCs w:val="26"/>
        </w:rPr>
      </w:pPr>
    </w:p>
    <w:p w14:paraId="29475E08"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In </w:t>
      </w:r>
      <w:r>
        <w:rPr>
          <w:rFonts w:ascii="Times New Roman" w:hAnsi="Times New Roman"/>
          <w:i/>
          <w:iCs/>
          <w:sz w:val="26"/>
          <w:szCs w:val="26"/>
        </w:rPr>
        <w:t>The Selfless Way of the Cross</w:t>
      </w:r>
      <w:r>
        <w:rPr>
          <w:rFonts w:ascii="Times New Roman" w:hAnsi="Times New Roman"/>
          <w:sz w:val="26"/>
          <w:szCs w:val="26"/>
        </w:rPr>
        <w:t xml:space="preserve">, Henri Nouwen writes: “The great paradox which scripture reveals to us is that real and total freedom is only found in downward mobility. The Word of God came down to us and lived among us as a slave. The divine way is indeed the downward way.”   </w:t>
      </w:r>
    </w:p>
    <w:p w14:paraId="31EF2D20" w14:textId="77777777" w:rsidR="00E458D4" w:rsidRDefault="00E458D4">
      <w:pPr>
        <w:pStyle w:val="Body"/>
        <w:rPr>
          <w:rFonts w:ascii="Times New Roman" w:eastAsia="Times New Roman" w:hAnsi="Times New Roman" w:cs="Times New Roman"/>
          <w:sz w:val="26"/>
          <w:szCs w:val="26"/>
        </w:rPr>
      </w:pPr>
    </w:p>
    <w:p w14:paraId="3FA304C2"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The Christ confessed by Peter is the one the early Christians would sing about as the one who “emptied himself, taking the form of a slave, being born in human likeness. And being found in human form, he humbled himself and became obedient to the point of death </w:t>
      </w:r>
      <w:r>
        <w:rPr>
          <w:rFonts w:ascii="Times New Roman" w:hAnsi="Times New Roman"/>
          <w:sz w:val="26"/>
          <w:szCs w:val="26"/>
          <w:lang w:val="ru-RU"/>
        </w:rPr>
        <w:t>— </w:t>
      </w:r>
      <w:r>
        <w:rPr>
          <w:rFonts w:ascii="Times New Roman" w:hAnsi="Times New Roman"/>
          <w:sz w:val="26"/>
          <w:szCs w:val="26"/>
        </w:rPr>
        <w:t xml:space="preserve">even death on a cross” (Philippians 2:7, 8). This downward divinity of Jesus is not the exception, but the example of true humanity he gives to the church, which we in turn can offer as a model for the world. It’s a counter-cultural model </w:t>
      </w:r>
      <w:proofErr w:type="gramStart"/>
      <w:r>
        <w:rPr>
          <w:rFonts w:ascii="Times New Roman" w:hAnsi="Times New Roman"/>
          <w:sz w:val="26"/>
          <w:szCs w:val="26"/>
        </w:rPr>
        <w:t>where</w:t>
      </w:r>
      <w:proofErr w:type="gramEnd"/>
      <w:r>
        <w:rPr>
          <w:rFonts w:ascii="Times New Roman" w:hAnsi="Times New Roman"/>
          <w:sz w:val="26"/>
          <w:szCs w:val="26"/>
        </w:rPr>
        <w:t xml:space="preserve"> living with less and on less is not only more sustainable for the environment, but for each of us as individuals physically, mentally, and spiritually. </w:t>
      </w:r>
    </w:p>
    <w:p w14:paraId="6BFA6209" w14:textId="77777777" w:rsidR="00E458D4" w:rsidRDefault="00E458D4">
      <w:pPr>
        <w:pStyle w:val="Body"/>
        <w:rPr>
          <w:rFonts w:ascii="Times New Roman" w:eastAsia="Times New Roman" w:hAnsi="Times New Roman" w:cs="Times New Roman"/>
          <w:sz w:val="26"/>
          <w:szCs w:val="26"/>
        </w:rPr>
      </w:pPr>
    </w:p>
    <w:p w14:paraId="7F8FF21F" w14:textId="77777777" w:rsidR="00E458D4" w:rsidRDefault="00000000">
      <w:pPr>
        <w:pStyle w:val="Body"/>
        <w:rPr>
          <w:rFonts w:ascii="Times New Roman" w:eastAsia="Times New Roman" w:hAnsi="Times New Roman" w:cs="Times New Roman"/>
          <w:i/>
          <w:iCs/>
          <w:sz w:val="26"/>
          <w:szCs w:val="26"/>
        </w:rPr>
      </w:pPr>
      <w:r>
        <w:rPr>
          <w:rFonts w:ascii="Times New Roman" w:hAnsi="Times New Roman"/>
          <w:i/>
          <w:iCs/>
          <w:color w:val="808080"/>
          <w:sz w:val="26"/>
          <w:szCs w:val="26"/>
          <w:vertAlign w:val="superscript"/>
        </w:rPr>
        <w:t>24</w:t>
      </w:r>
      <w:r>
        <w:rPr>
          <w:rFonts w:ascii="Times New Roman" w:hAnsi="Times New Roman"/>
          <w:i/>
          <w:iCs/>
          <w:sz w:val="26"/>
          <w:szCs w:val="26"/>
        </w:rPr>
        <w:t xml:space="preserve">Then Jesus told his disciples, </w:t>
      </w:r>
      <w:r>
        <w:rPr>
          <w:rFonts w:ascii="Times New Roman" w:hAnsi="Times New Roman"/>
          <w:i/>
          <w:iCs/>
          <w:sz w:val="26"/>
          <w:szCs w:val="26"/>
          <w:rtl/>
          <w:lang w:val="ar-SA"/>
        </w:rPr>
        <w:t>“</w:t>
      </w:r>
      <w:r>
        <w:rPr>
          <w:rFonts w:ascii="Times New Roman" w:hAnsi="Times New Roman"/>
          <w:i/>
          <w:iCs/>
          <w:sz w:val="26"/>
          <w:szCs w:val="26"/>
        </w:rPr>
        <w:t>If any want to become my followers, let them deny themselves and take up their cross and follow me. </w:t>
      </w:r>
      <w:r>
        <w:rPr>
          <w:rFonts w:ascii="Times New Roman" w:hAnsi="Times New Roman"/>
          <w:i/>
          <w:iCs/>
          <w:color w:val="808080"/>
          <w:sz w:val="26"/>
          <w:szCs w:val="26"/>
          <w:vertAlign w:val="superscript"/>
        </w:rPr>
        <w:t>25</w:t>
      </w:r>
      <w:r>
        <w:rPr>
          <w:rFonts w:ascii="Times New Roman" w:hAnsi="Times New Roman"/>
          <w:i/>
          <w:iCs/>
          <w:sz w:val="26"/>
          <w:szCs w:val="26"/>
        </w:rPr>
        <w:t>For those who want to save their life will lose it, and those who lose their life for my sake will find it. </w:t>
      </w:r>
      <w:r>
        <w:rPr>
          <w:rFonts w:ascii="Times New Roman" w:hAnsi="Times New Roman"/>
          <w:i/>
          <w:iCs/>
          <w:color w:val="808080"/>
          <w:sz w:val="26"/>
          <w:szCs w:val="26"/>
          <w:vertAlign w:val="superscript"/>
        </w:rPr>
        <w:t>26</w:t>
      </w:r>
      <w:r>
        <w:rPr>
          <w:rFonts w:ascii="Times New Roman" w:hAnsi="Times New Roman"/>
          <w:i/>
          <w:iCs/>
          <w:sz w:val="26"/>
          <w:szCs w:val="26"/>
        </w:rPr>
        <w:t xml:space="preserve">For what will it profit them if they gain the whole world but forfeit their life? Or what will they give in return for their life? </w:t>
      </w:r>
      <w:r>
        <w:rPr>
          <w:rFonts w:ascii="Times New Roman" w:hAnsi="Times New Roman"/>
          <w:i/>
          <w:iCs/>
          <w:color w:val="808080"/>
          <w:sz w:val="26"/>
          <w:szCs w:val="26"/>
          <w:vertAlign w:val="superscript"/>
        </w:rPr>
        <w:t>27</w:t>
      </w:r>
      <w:r>
        <w:rPr>
          <w:rFonts w:ascii="Times New Roman" w:hAnsi="Times New Roman"/>
          <w:i/>
          <w:iCs/>
          <w:sz w:val="26"/>
          <w:szCs w:val="26"/>
        </w:rPr>
        <w:t>For the Son of Man is to come with his angels in the glory of his Father, and then he will repay everyone for what has been done. </w:t>
      </w:r>
      <w:r>
        <w:rPr>
          <w:rFonts w:ascii="Times New Roman" w:hAnsi="Times New Roman"/>
          <w:i/>
          <w:iCs/>
          <w:color w:val="808080"/>
          <w:sz w:val="26"/>
          <w:szCs w:val="26"/>
          <w:vertAlign w:val="superscript"/>
        </w:rPr>
        <w:t>28</w:t>
      </w:r>
      <w:r>
        <w:rPr>
          <w:rFonts w:ascii="Times New Roman" w:hAnsi="Times New Roman"/>
          <w:i/>
          <w:iCs/>
          <w:sz w:val="26"/>
          <w:szCs w:val="26"/>
        </w:rPr>
        <w:t xml:space="preserve">Truly I tell you, there are some </w:t>
      </w:r>
      <w:r>
        <w:rPr>
          <w:rFonts w:ascii="Times New Roman" w:hAnsi="Times New Roman"/>
          <w:i/>
          <w:iCs/>
          <w:sz w:val="26"/>
          <w:szCs w:val="26"/>
        </w:rPr>
        <w:lastRenderedPageBreak/>
        <w:t>standing here who will not taste death before they see the Son of Man coming in his kingdom.”</w:t>
      </w:r>
    </w:p>
    <w:p w14:paraId="50487D08" w14:textId="77777777" w:rsidR="00E458D4" w:rsidRDefault="00E458D4">
      <w:pPr>
        <w:pStyle w:val="Body"/>
        <w:rPr>
          <w:rFonts w:ascii="Times New Roman" w:eastAsia="Times New Roman" w:hAnsi="Times New Roman" w:cs="Times New Roman"/>
          <w:sz w:val="26"/>
          <w:szCs w:val="26"/>
        </w:rPr>
      </w:pPr>
    </w:p>
    <w:p w14:paraId="07F179CC"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The good news here is that sometimes what brings us life is painful, until we </w:t>
      </w:r>
      <w:proofErr w:type="gramStart"/>
      <w:r>
        <w:rPr>
          <w:rFonts w:ascii="Times New Roman" w:hAnsi="Times New Roman"/>
          <w:sz w:val="26"/>
          <w:szCs w:val="26"/>
        </w:rPr>
        <w:t>actually go</w:t>
      </w:r>
      <w:proofErr w:type="gramEnd"/>
      <w:r>
        <w:rPr>
          <w:rFonts w:ascii="Times New Roman" w:hAnsi="Times New Roman"/>
          <w:sz w:val="26"/>
          <w:szCs w:val="26"/>
        </w:rPr>
        <w:t xml:space="preserve"> through it, and the pain is transformed. In the difficult act of letting go of what we think is a good and meaningful life, we finally realize the joy of being set free from what was </w:t>
      </w:r>
      <w:proofErr w:type="gramStart"/>
      <w:r>
        <w:rPr>
          <w:rFonts w:ascii="Times New Roman" w:hAnsi="Times New Roman"/>
          <w:sz w:val="26"/>
          <w:szCs w:val="26"/>
        </w:rPr>
        <w:t>actually holding</w:t>
      </w:r>
      <w:proofErr w:type="gramEnd"/>
      <w:r>
        <w:rPr>
          <w:rFonts w:ascii="Times New Roman" w:hAnsi="Times New Roman"/>
          <w:sz w:val="26"/>
          <w:szCs w:val="26"/>
        </w:rPr>
        <w:t xml:space="preserve"> us back from experiencing it. The call to discipleship — which is (</w:t>
      </w:r>
      <w:proofErr w:type="spellStart"/>
      <w:r>
        <w:rPr>
          <w:rFonts w:ascii="Times New Roman" w:hAnsi="Times New Roman"/>
          <w:i/>
          <w:iCs/>
          <w:sz w:val="26"/>
          <w:szCs w:val="26"/>
        </w:rPr>
        <w:t>discere</w:t>
      </w:r>
      <w:proofErr w:type="spellEnd"/>
      <w:r>
        <w:rPr>
          <w:rFonts w:ascii="Times New Roman" w:hAnsi="Times New Roman"/>
          <w:sz w:val="26"/>
          <w:szCs w:val="26"/>
        </w:rPr>
        <w:t xml:space="preserve">) literally about learning — is not at all an abstract philosophical pursuit. Jesus calls us into discipleship by inviting us to follow him into this downward mobility, this denial of self and cross carrying, so that we will lose our lives to find them. </w:t>
      </w:r>
    </w:p>
    <w:p w14:paraId="55DA2B13" w14:textId="77777777" w:rsidR="00E458D4" w:rsidRDefault="00E458D4">
      <w:pPr>
        <w:pStyle w:val="Body"/>
        <w:rPr>
          <w:rFonts w:ascii="Times New Roman" w:eastAsia="Times New Roman" w:hAnsi="Times New Roman" w:cs="Times New Roman"/>
          <w:sz w:val="26"/>
          <w:szCs w:val="26"/>
        </w:rPr>
      </w:pPr>
    </w:p>
    <w:p w14:paraId="2DB358F0"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We learn the way of Jesus by doing it, which is how I see EcoFaith ministry happening in our parish. Until we started doing it, it was at best a council discussion about its merits </w:t>
      </w:r>
      <w:proofErr w:type="gramStart"/>
      <w:r>
        <w:rPr>
          <w:rFonts w:ascii="Times New Roman" w:hAnsi="Times New Roman"/>
          <w:sz w:val="26"/>
          <w:szCs w:val="26"/>
        </w:rPr>
        <w:t>or</w:t>
      </w:r>
      <w:proofErr w:type="gramEnd"/>
      <w:r>
        <w:rPr>
          <w:rFonts w:ascii="Times New Roman" w:hAnsi="Times New Roman"/>
          <w:sz w:val="26"/>
          <w:szCs w:val="26"/>
        </w:rPr>
        <w:t xml:space="preserve"> for some, just another liberal talking point. But last year some dreams turned into plans for a pollinator plot and a Monarch Way Station and this year the shovels went into an 11’ x 66’ plot of difficult-to-mow grass. Almost overnight, an unremarkable patch of lawn became not just a topic of generative conversation, but it was an opportunity for people to serve in the church in new ways (watering and weeding rather than reading or ushering). This ministry has become a point of pride for our congregation to serve as a demonstration plot for the community. In letting go of what we think it looks like, or should look like, we learn that living out the gospel can look like creating and cultivating a small sanctuary for bugs, butterflies, bees, and birds.  </w:t>
      </w:r>
    </w:p>
    <w:p w14:paraId="5467AB47" w14:textId="77777777" w:rsidR="00E458D4" w:rsidRDefault="00E458D4">
      <w:pPr>
        <w:pStyle w:val="Body"/>
        <w:rPr>
          <w:rFonts w:ascii="Times New Roman" w:eastAsia="Times New Roman" w:hAnsi="Times New Roman" w:cs="Times New Roman"/>
          <w:sz w:val="26"/>
          <w:szCs w:val="26"/>
        </w:rPr>
      </w:pPr>
    </w:p>
    <w:p w14:paraId="2822B68F"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Considering the gospel life of following Jesus into unremarkable acts of service and sacrificial love, it’s quite a contrast with those who, as Jesus says in the gospel, “gain the whole world but forfeit their life.” It’s easy to be confounded by, and critical of, the wealthiest people who control most of the resources and power in a world where so many suffer in poverty. But we know that Jesus wasn’t speaking to that specific group, or even to the extremely wealthy, or even the comfortable of his or any other time. He’s talking to </w:t>
      </w:r>
      <w:proofErr w:type="gramStart"/>
      <w:r>
        <w:rPr>
          <w:rFonts w:ascii="Times New Roman" w:hAnsi="Times New Roman"/>
          <w:sz w:val="26"/>
          <w:szCs w:val="26"/>
        </w:rPr>
        <w:t>any and all</w:t>
      </w:r>
      <w:proofErr w:type="gramEnd"/>
      <w:r>
        <w:rPr>
          <w:rFonts w:ascii="Times New Roman" w:hAnsi="Times New Roman"/>
          <w:sz w:val="26"/>
          <w:szCs w:val="26"/>
        </w:rPr>
        <w:t xml:space="preserve"> of us who put anything else over following him, and who make excuses for ourselves when we do it. Jesus speaks plainly to all of us who want to preserve our own control or comfort at the expense of others’ suffering, including that of the earth, our common home.</w:t>
      </w:r>
    </w:p>
    <w:p w14:paraId="56C257C7" w14:textId="77777777" w:rsidR="00E458D4" w:rsidRDefault="00E458D4">
      <w:pPr>
        <w:pStyle w:val="Body"/>
        <w:rPr>
          <w:rFonts w:ascii="Times New Roman" w:eastAsia="Times New Roman" w:hAnsi="Times New Roman" w:cs="Times New Roman"/>
          <w:sz w:val="26"/>
          <w:szCs w:val="26"/>
        </w:rPr>
      </w:pPr>
    </w:p>
    <w:p w14:paraId="78AE403C"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Meta Herrick Carlson wrote a litany of confession for the church in her book, </w:t>
      </w:r>
      <w:r>
        <w:rPr>
          <w:rFonts w:ascii="Times New Roman" w:hAnsi="Times New Roman"/>
          <w:i/>
          <w:iCs/>
          <w:sz w:val="26"/>
          <w:szCs w:val="26"/>
        </w:rPr>
        <w:t>Speak It Plain.</w:t>
      </w:r>
      <w:r>
        <w:rPr>
          <w:rFonts w:ascii="Times New Roman" w:hAnsi="Times New Roman"/>
          <w:sz w:val="26"/>
          <w:szCs w:val="26"/>
        </w:rPr>
        <w:t xml:space="preserve"> It’s almost too honest for use in public liturgy if there is such a thing. But I have used it as a private examination of </w:t>
      </w:r>
      <w:proofErr w:type="gramStart"/>
      <w:r>
        <w:rPr>
          <w:rFonts w:ascii="Times New Roman" w:hAnsi="Times New Roman"/>
          <w:sz w:val="26"/>
          <w:szCs w:val="26"/>
        </w:rPr>
        <w:t>conscience, and</w:t>
      </w:r>
      <w:proofErr w:type="gramEnd"/>
      <w:r>
        <w:rPr>
          <w:rFonts w:ascii="Times New Roman" w:hAnsi="Times New Roman"/>
          <w:sz w:val="26"/>
          <w:szCs w:val="26"/>
        </w:rPr>
        <w:t xml:space="preserve"> could imagine it being useful as an aid in a group’s intentional discussion of corporate repentance. She writes in part:</w:t>
      </w:r>
    </w:p>
    <w:p w14:paraId="4FE340EC"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“We confess our fear of being </w:t>
      </w:r>
      <w:proofErr w:type="gramStart"/>
      <w:r>
        <w:rPr>
          <w:rFonts w:ascii="Times New Roman" w:hAnsi="Times New Roman"/>
          <w:sz w:val="26"/>
          <w:szCs w:val="26"/>
        </w:rPr>
        <w:t>changed</w:t>
      </w:r>
      <w:proofErr w:type="gramEnd"/>
      <w:r>
        <w:rPr>
          <w:rFonts w:ascii="Times New Roman" w:hAnsi="Times New Roman"/>
          <w:sz w:val="26"/>
          <w:szCs w:val="26"/>
        </w:rPr>
        <w:t xml:space="preserve"> </w:t>
      </w:r>
    </w:p>
    <w:p w14:paraId="5C3E72C7"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by death and resurrection, </w:t>
      </w:r>
    </w:p>
    <w:p w14:paraId="62C61C59"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our firm grip on our own ways, </w:t>
      </w:r>
    </w:p>
    <w:p w14:paraId="653A7D4A"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our dangerous adoration </w:t>
      </w:r>
    </w:p>
    <w:p w14:paraId="0FE55C7F"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for what we have built on earth. </w:t>
      </w:r>
    </w:p>
    <w:p w14:paraId="6D1A3B17" w14:textId="1B67DBA2" w:rsidR="00E458D4" w:rsidRDefault="00000000">
      <w:pPr>
        <w:pStyle w:val="Body"/>
        <w:rPr>
          <w:rFonts w:ascii="Times New Roman" w:eastAsia="Times New Roman" w:hAnsi="Times New Roman" w:cs="Times New Roman"/>
          <w:b/>
          <w:bCs/>
          <w:sz w:val="26"/>
          <w:szCs w:val="26"/>
        </w:rPr>
      </w:pPr>
      <w:r>
        <w:rPr>
          <w:rFonts w:ascii="Times New Roman" w:hAnsi="Times New Roman"/>
          <w:b/>
          <w:bCs/>
          <w:sz w:val="26"/>
          <w:szCs w:val="26"/>
        </w:rPr>
        <w:lastRenderedPageBreak/>
        <w:t xml:space="preserve">Have mercy on us, O God. </w:t>
      </w:r>
    </w:p>
    <w:p w14:paraId="2259E216" w14:textId="77777777" w:rsidR="00E458D4" w:rsidRDefault="00E458D4">
      <w:pPr>
        <w:pStyle w:val="Body"/>
        <w:rPr>
          <w:rFonts w:ascii="Times New Roman" w:eastAsia="Times New Roman" w:hAnsi="Times New Roman" w:cs="Times New Roman"/>
          <w:sz w:val="26"/>
          <w:szCs w:val="26"/>
        </w:rPr>
      </w:pPr>
    </w:p>
    <w:p w14:paraId="6D431BDD"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We confess that we </w:t>
      </w:r>
      <w:proofErr w:type="gramStart"/>
      <w:r>
        <w:rPr>
          <w:rFonts w:ascii="Times New Roman" w:hAnsi="Times New Roman"/>
          <w:sz w:val="26"/>
          <w:szCs w:val="26"/>
        </w:rPr>
        <w:t>prefer</w:t>
      </w:r>
      <w:proofErr w:type="gramEnd"/>
      <w:r>
        <w:rPr>
          <w:rFonts w:ascii="Times New Roman" w:hAnsi="Times New Roman"/>
          <w:sz w:val="26"/>
          <w:szCs w:val="26"/>
        </w:rPr>
        <w:t xml:space="preserve"> </w:t>
      </w:r>
    </w:p>
    <w:p w14:paraId="4290DE21"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our slow denial and dissolution </w:t>
      </w:r>
    </w:p>
    <w:p w14:paraId="4AA660BE"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and a false sense of control </w:t>
      </w:r>
    </w:p>
    <w:p w14:paraId="6BDA412C"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to the voice of Jesus, who speaks it plain: </w:t>
      </w:r>
    </w:p>
    <w:p w14:paraId="2F032142"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If you’re going to follow me, </w:t>
      </w:r>
    </w:p>
    <w:p w14:paraId="261FA696"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let go of who you have been, </w:t>
      </w:r>
    </w:p>
    <w:p w14:paraId="27469884"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the power you’ve had, </w:t>
      </w:r>
    </w:p>
    <w:p w14:paraId="5A55D97E"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your definition of success, </w:t>
      </w:r>
    </w:p>
    <w:p w14:paraId="2A8592F0"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your aspirational sense of self. </w:t>
      </w:r>
    </w:p>
    <w:p w14:paraId="6162C4B2"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Gather the things that are </w:t>
      </w:r>
      <w:proofErr w:type="gramStart"/>
      <w:r>
        <w:rPr>
          <w:rFonts w:ascii="Times New Roman" w:hAnsi="Times New Roman"/>
          <w:sz w:val="26"/>
          <w:szCs w:val="26"/>
        </w:rPr>
        <w:t>real</w:t>
      </w:r>
      <w:proofErr w:type="gramEnd"/>
      <w:r>
        <w:rPr>
          <w:rFonts w:ascii="Times New Roman" w:hAnsi="Times New Roman"/>
          <w:sz w:val="26"/>
          <w:szCs w:val="26"/>
        </w:rPr>
        <w:t xml:space="preserve"> </w:t>
      </w:r>
    </w:p>
    <w:p w14:paraId="2520D3C2"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and come with me.</w:t>
      </w:r>
    </w:p>
    <w:p w14:paraId="77686CF3"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because if you spend this life </w:t>
      </w:r>
    </w:p>
    <w:p w14:paraId="7C289E4F"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trying to save it, you will lose it. </w:t>
      </w:r>
    </w:p>
    <w:p w14:paraId="3D4E3C9A"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But if you let go of this life </w:t>
      </w:r>
    </w:p>
    <w:p w14:paraId="7D77BC2E"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for my sake, you will finally find it.”</w:t>
      </w:r>
    </w:p>
    <w:p w14:paraId="757B218D" w14:textId="77777777" w:rsidR="00E458D4" w:rsidRDefault="00E458D4">
      <w:pPr>
        <w:pStyle w:val="Body"/>
        <w:rPr>
          <w:rFonts w:ascii="Times New Roman" w:eastAsia="Times New Roman" w:hAnsi="Times New Roman" w:cs="Times New Roman"/>
          <w:sz w:val="26"/>
          <w:szCs w:val="26"/>
        </w:rPr>
      </w:pPr>
    </w:p>
    <w:p w14:paraId="0FC30D58" w14:textId="77777777" w:rsidR="00E458D4" w:rsidRDefault="00E458D4">
      <w:pPr>
        <w:pStyle w:val="Body"/>
        <w:rPr>
          <w:rFonts w:ascii="Times New Roman" w:eastAsia="Times New Roman" w:hAnsi="Times New Roman" w:cs="Times New Roman"/>
          <w:sz w:val="26"/>
          <w:szCs w:val="26"/>
        </w:rPr>
      </w:pPr>
    </w:p>
    <w:p w14:paraId="48E3AAD5" w14:textId="77777777" w:rsidR="00E458D4" w:rsidRDefault="00E458D4">
      <w:pPr>
        <w:pStyle w:val="Body"/>
        <w:rPr>
          <w:rFonts w:ascii="Times New Roman" w:eastAsia="Times New Roman" w:hAnsi="Times New Roman" w:cs="Times New Roman"/>
          <w:sz w:val="26"/>
          <w:szCs w:val="26"/>
        </w:rPr>
      </w:pPr>
    </w:p>
    <w:p w14:paraId="611D7A41" w14:textId="77777777" w:rsidR="00E458D4" w:rsidRDefault="00E458D4">
      <w:pPr>
        <w:pStyle w:val="Body"/>
        <w:rPr>
          <w:rFonts w:ascii="Times New Roman" w:eastAsia="Times New Roman" w:hAnsi="Times New Roman" w:cs="Times New Roman"/>
          <w:sz w:val="26"/>
          <w:szCs w:val="26"/>
        </w:rPr>
      </w:pPr>
    </w:p>
    <w:p w14:paraId="42E7F764"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Henri Nouwen; </w:t>
      </w:r>
      <w:r>
        <w:rPr>
          <w:rFonts w:ascii="Times New Roman" w:hAnsi="Times New Roman"/>
          <w:i/>
          <w:iCs/>
          <w:sz w:val="26"/>
          <w:szCs w:val="26"/>
        </w:rPr>
        <w:t>The Selfless Way of Christ: Downward Mobility and the Spiritual Life</w:t>
      </w:r>
      <w:r>
        <w:rPr>
          <w:rFonts w:ascii="Times New Roman" w:hAnsi="Times New Roman"/>
          <w:sz w:val="26"/>
          <w:szCs w:val="26"/>
        </w:rPr>
        <w:t>, pages 29-30. Orbis Books, 2007.</w:t>
      </w:r>
    </w:p>
    <w:p w14:paraId="580A80C2"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Meta Herrick Carlson; </w:t>
      </w:r>
      <w:r>
        <w:rPr>
          <w:rFonts w:ascii="Times New Roman" w:hAnsi="Times New Roman"/>
          <w:i/>
          <w:iCs/>
          <w:sz w:val="26"/>
          <w:szCs w:val="26"/>
        </w:rPr>
        <w:t>Speak It Plain: Words for Worship and Life Together</w:t>
      </w:r>
      <w:r>
        <w:rPr>
          <w:rFonts w:ascii="Times New Roman" w:hAnsi="Times New Roman"/>
          <w:sz w:val="26"/>
          <w:szCs w:val="26"/>
        </w:rPr>
        <w:t xml:space="preserve">, pages 91-93. Fortress Press, 2002.     </w:t>
      </w:r>
    </w:p>
    <w:p w14:paraId="25FA6C9E" w14:textId="77777777" w:rsidR="00E458D4" w:rsidRDefault="00E458D4">
      <w:pPr>
        <w:pStyle w:val="Body"/>
        <w:rPr>
          <w:rFonts w:ascii="Times New Roman" w:eastAsia="Times New Roman" w:hAnsi="Times New Roman" w:cs="Times New Roman"/>
          <w:sz w:val="26"/>
          <w:szCs w:val="26"/>
        </w:rPr>
      </w:pPr>
    </w:p>
    <w:p w14:paraId="1325B095" w14:textId="77777777" w:rsidR="00E458D4" w:rsidRDefault="00000000">
      <w:pPr>
        <w:pStyle w:val="Body"/>
        <w:rPr>
          <w:rFonts w:ascii="Times New Roman" w:eastAsia="Times New Roman" w:hAnsi="Times New Roman" w:cs="Times New Roman"/>
          <w:sz w:val="26"/>
          <w:szCs w:val="26"/>
        </w:rPr>
      </w:pPr>
      <w:r>
        <w:rPr>
          <w:rFonts w:ascii="Times New Roman" w:hAnsi="Times New Roman"/>
          <w:sz w:val="26"/>
          <w:szCs w:val="26"/>
        </w:rPr>
        <w:t xml:space="preserve">John Dietz serves as the pastor of First Lutheran Church in Hibbing, Minnesota where he lives with his wife Ashley and their two kids, </w:t>
      </w:r>
      <w:proofErr w:type="gramStart"/>
      <w:r>
        <w:rPr>
          <w:rFonts w:ascii="Times New Roman" w:hAnsi="Times New Roman"/>
          <w:sz w:val="26"/>
          <w:szCs w:val="26"/>
        </w:rPr>
        <w:t>Livia</w:t>
      </w:r>
      <w:proofErr w:type="gramEnd"/>
      <w:r>
        <w:rPr>
          <w:rFonts w:ascii="Times New Roman" w:hAnsi="Times New Roman"/>
          <w:sz w:val="26"/>
          <w:szCs w:val="26"/>
        </w:rPr>
        <w:t xml:space="preserve"> and Jack.</w:t>
      </w:r>
    </w:p>
    <w:p w14:paraId="27F40D09" w14:textId="77777777" w:rsidR="00E458D4" w:rsidRDefault="00000000">
      <w:pPr>
        <w:pStyle w:val="Body"/>
      </w:pPr>
      <w:r>
        <w:rPr>
          <w:rFonts w:ascii="Times New Roman" w:eastAsia="Times New Roman" w:hAnsi="Times New Roman" w:cs="Times New Roman"/>
          <w:noProof/>
          <w:sz w:val="26"/>
          <w:szCs w:val="26"/>
        </w:rPr>
        <w:drawing>
          <wp:anchor distT="152400" distB="152400" distL="152400" distR="152400" simplePos="0" relativeHeight="251659264" behindDoc="0" locked="0" layoutInCell="1" allowOverlap="1" wp14:anchorId="58A4E1FE" wp14:editId="487EB14D">
            <wp:simplePos x="0" y="0"/>
            <wp:positionH relativeFrom="margin">
              <wp:posOffset>1415320</wp:posOffset>
            </wp:positionH>
            <wp:positionV relativeFrom="line">
              <wp:posOffset>301575</wp:posOffset>
            </wp:positionV>
            <wp:extent cx="1600744" cy="2644825"/>
            <wp:effectExtent l="0" t="0" r="0" b="0"/>
            <wp:wrapThrough wrapText="bothSides" distL="152400" distR="152400">
              <wp:wrapPolygon edited="1">
                <wp:start x="0" y="0"/>
                <wp:lineTo x="0" y="21600"/>
                <wp:lineTo x="21598" y="21600"/>
                <wp:lineTo x="21598" y="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7"/>
                    <a:srcRect l="194" t="3393" b="10590"/>
                    <a:stretch>
                      <a:fillRect/>
                    </a:stretch>
                  </pic:blipFill>
                  <pic:spPr>
                    <a:xfrm>
                      <a:off x="0" y="0"/>
                      <a:ext cx="1600744" cy="2644825"/>
                    </a:xfrm>
                    <a:prstGeom prst="rect">
                      <a:avLst/>
                    </a:prstGeom>
                    <a:ln w="12700" cap="flat">
                      <a:noFill/>
                      <a:miter lim="400000"/>
                    </a:ln>
                    <a:effectLst/>
                  </pic:spPr>
                </pic:pic>
              </a:graphicData>
            </a:graphic>
          </wp:anchor>
        </w:drawing>
      </w:r>
    </w:p>
    <w:sectPr w:rsidR="00E458D4">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CBF72" w14:textId="77777777" w:rsidR="00225185" w:rsidRDefault="00225185">
      <w:r>
        <w:separator/>
      </w:r>
    </w:p>
  </w:endnote>
  <w:endnote w:type="continuationSeparator" w:id="0">
    <w:p w14:paraId="67570A7C" w14:textId="77777777" w:rsidR="00225185" w:rsidRDefault="0022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14CE" w14:textId="77777777" w:rsidR="00E458D4" w:rsidRDefault="00E458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338EC" w14:textId="77777777" w:rsidR="00225185" w:rsidRDefault="00225185">
      <w:r>
        <w:separator/>
      </w:r>
    </w:p>
  </w:footnote>
  <w:footnote w:type="continuationSeparator" w:id="0">
    <w:p w14:paraId="79C6B63B" w14:textId="77777777" w:rsidR="00225185" w:rsidRDefault="00225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26B6" w14:textId="77777777" w:rsidR="00E458D4" w:rsidRDefault="00E458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8D4"/>
    <w:rsid w:val="00225185"/>
    <w:rsid w:val="00AC3B29"/>
    <w:rsid w:val="00DD4DDE"/>
    <w:rsid w:val="00E45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9D9CB"/>
  <w15:docId w15:val="{E93B8234-BB36-4C0D-B9E8-6E6EA6A8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NoSpacing">
    <w:name w:val="No Spacing"/>
    <w:uiPriority w:val="1"/>
    <w:qFormat/>
    <w:rsid w:val="00AC3B2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1282</Words>
  <Characters>7310</Characters>
  <Application>Microsoft Office Word</Application>
  <DocSecurity>0</DocSecurity>
  <Lines>60</Lines>
  <Paragraphs>17</Paragraphs>
  <ScaleCrop>false</ScaleCrop>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Kristin Foster</cp:lastModifiedBy>
  <cp:revision>3</cp:revision>
  <dcterms:created xsi:type="dcterms:W3CDTF">2023-08-26T16:37:00Z</dcterms:created>
  <dcterms:modified xsi:type="dcterms:W3CDTF">2023-08-26T16:40:00Z</dcterms:modified>
</cp:coreProperties>
</file>