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59945" w14:textId="77777777" w:rsidR="003738C8" w:rsidRPr="0003104C" w:rsidRDefault="00620376" w:rsidP="003738C8">
      <w:pPr>
        <w:jc w:val="center"/>
        <w:rPr>
          <w:rFonts w:ascii="Ink Free" w:hAnsi="Ink Free" w:cs="Times New Roman"/>
          <w:b/>
          <w:sz w:val="40"/>
          <w:szCs w:val="40"/>
        </w:rPr>
      </w:pPr>
      <w:r w:rsidRPr="0003104C">
        <w:rPr>
          <w:rFonts w:ascii="Ink Free" w:hAnsi="Ink Free" w:cs="Times New Roman"/>
          <w:b/>
          <w:sz w:val="40"/>
          <w:szCs w:val="40"/>
        </w:rPr>
        <w:t>Connections with Creation</w:t>
      </w:r>
    </w:p>
    <w:p w14:paraId="6BC5E692" w14:textId="56213D67" w:rsidR="009C76EA" w:rsidRPr="00620376" w:rsidRDefault="00E56EC2" w:rsidP="003738C8">
      <w:pPr>
        <w:jc w:val="center"/>
        <w:rPr>
          <w:rFonts w:ascii="Times New Roman" w:hAnsi="Times New Roman" w:cs="Times New Roman"/>
          <w:b/>
        </w:rPr>
      </w:pPr>
      <w:r>
        <w:rPr>
          <w:rFonts w:ascii="Times New Roman" w:hAnsi="Times New Roman" w:cs="Times New Roman"/>
          <w:b/>
        </w:rPr>
        <w:t>April 1 –</w:t>
      </w:r>
      <w:r w:rsidR="00E5030D">
        <w:rPr>
          <w:rFonts w:ascii="Times New Roman" w:hAnsi="Times New Roman" w:cs="Times New Roman"/>
          <w:b/>
        </w:rPr>
        <w:t xml:space="preserve"> May</w:t>
      </w:r>
      <w:r>
        <w:rPr>
          <w:rFonts w:ascii="Times New Roman" w:hAnsi="Times New Roman" w:cs="Times New Roman"/>
          <w:b/>
        </w:rPr>
        <w:t xml:space="preserve"> 23,</w:t>
      </w:r>
      <w:r w:rsidR="00620376" w:rsidRPr="00620376">
        <w:rPr>
          <w:rFonts w:ascii="Times New Roman" w:hAnsi="Times New Roman" w:cs="Times New Roman"/>
          <w:b/>
        </w:rPr>
        <w:t xml:space="preserve"> 2021</w:t>
      </w:r>
    </w:p>
    <w:p w14:paraId="222B6E92" w14:textId="77777777" w:rsidR="00620376" w:rsidRPr="00620376" w:rsidRDefault="003738C8" w:rsidP="003738C8">
      <w:pPr>
        <w:jc w:val="center"/>
        <w:rPr>
          <w:rFonts w:ascii="Times New Roman" w:hAnsi="Times New Roman" w:cs="Times New Roman"/>
        </w:rPr>
      </w:pPr>
      <w:r w:rsidRPr="00620376">
        <w:rPr>
          <w:rFonts w:ascii="Times New Roman" w:hAnsi="Times New Roman" w:cs="Times New Roman"/>
        </w:rPr>
        <w:t>© 2020</w:t>
      </w:r>
      <w:r w:rsidRPr="003738C8">
        <w:rPr>
          <w:rFonts w:ascii="Times New Roman" w:hAnsi="Times New Roman" w:cs="Times New Roman"/>
        </w:rPr>
        <w:t xml:space="preserve"> </w:t>
      </w:r>
      <w:r>
        <w:rPr>
          <w:rFonts w:ascii="Times New Roman" w:hAnsi="Times New Roman" w:cs="Times New Roman"/>
        </w:rPr>
        <w:t>Sundays &amp; Seasons, reprinted with permission</w:t>
      </w:r>
    </w:p>
    <w:p w14:paraId="773D9082" w14:textId="77777777" w:rsidR="00620376" w:rsidRPr="00620376" w:rsidRDefault="00620376">
      <w:pPr>
        <w:rPr>
          <w:rFonts w:ascii="Times New Roman" w:hAnsi="Times New Roman" w:cs="Times New Roman"/>
        </w:rPr>
      </w:pPr>
    </w:p>
    <w:p w14:paraId="0FDDB148" w14:textId="611BD344" w:rsidR="00620376" w:rsidRPr="00620376" w:rsidRDefault="00E5030D" w:rsidP="00620376">
      <w:pPr>
        <w:spacing w:before="100" w:beforeAutospacing="1"/>
        <w:outlineLvl w:val="2"/>
        <w:rPr>
          <w:rFonts w:ascii="Times New Roman" w:eastAsia="Times New Roman" w:hAnsi="Times New Roman" w:cs="Times New Roman"/>
          <w:b/>
          <w:bCs/>
        </w:rPr>
      </w:pPr>
      <w:r>
        <w:rPr>
          <w:rFonts w:ascii="Times New Roman" w:eastAsia="Times New Roman" w:hAnsi="Times New Roman" w:cs="Times New Roman"/>
          <w:b/>
          <w:bCs/>
        </w:rPr>
        <w:t>Apr 1</w:t>
      </w:r>
      <w:r w:rsidR="00620376" w:rsidRPr="00620376">
        <w:rPr>
          <w:rFonts w:ascii="Times New Roman" w:eastAsia="Times New Roman" w:hAnsi="Times New Roman" w:cs="Times New Roman"/>
          <w:b/>
          <w:bCs/>
        </w:rPr>
        <w:t xml:space="preserve"> – </w:t>
      </w:r>
      <w:r>
        <w:rPr>
          <w:rFonts w:ascii="Times New Roman" w:eastAsia="Times New Roman" w:hAnsi="Times New Roman" w:cs="Times New Roman"/>
          <w:b/>
          <w:bCs/>
        </w:rPr>
        <w:t>Maundy Thursday</w:t>
      </w:r>
    </w:p>
    <w:p w14:paraId="59512063" w14:textId="02485249" w:rsidR="00E5030D" w:rsidRPr="00E5030D" w:rsidRDefault="00E5030D" w:rsidP="00E5030D">
      <w:pPr>
        <w:spacing w:after="120"/>
        <w:rPr>
          <w:rFonts w:ascii="Times New Roman" w:hAnsi="Times New Roman" w:cs="Times New Roman"/>
        </w:rPr>
      </w:pPr>
      <w:r w:rsidRPr="00E5030D">
        <w:rPr>
          <w:rFonts w:ascii="Times New Roman" w:hAnsi="Times New Roman" w:cs="Times New Roman"/>
        </w:rPr>
        <w:t>The Sundays of Lent had us wading in the waters of our baptism, discovering the significance of God’s promises for us and creation. On Maundy Thursday we come to the water in a different way. Jesus uses water to teach us how to serve. Water gives of itself, cleansing, hydrating, and refreshing. Preachers might consider a sermon from Water’s perspective. Imagine Water poured into a basin by a lowly servant, only to have the Rabbi Jesus take over the job of washing the men’s feet caked with the dirt and dung of the Jerusalem streets. Describe the intimacy of being cupped in the hands of the Divine One, cascading over the feet of the disciples, then perhaps being poured onto the plants in the garden, water and soil all mixing together.</w:t>
      </w:r>
    </w:p>
    <w:p w14:paraId="1D9DA1C4" w14:textId="1749044E" w:rsidR="00620376" w:rsidRPr="00620376" w:rsidRDefault="00E5030D" w:rsidP="00620376">
      <w:pPr>
        <w:pStyle w:val="Heading3"/>
        <w:spacing w:after="0" w:afterAutospacing="0"/>
        <w:rPr>
          <w:rFonts w:eastAsia="Times New Roman"/>
          <w:sz w:val="24"/>
          <w:szCs w:val="24"/>
        </w:rPr>
      </w:pPr>
      <w:r>
        <w:rPr>
          <w:rFonts w:eastAsia="Times New Roman"/>
          <w:sz w:val="24"/>
          <w:szCs w:val="24"/>
        </w:rPr>
        <w:t>Apr 2</w:t>
      </w:r>
      <w:r w:rsidR="00620376" w:rsidRPr="00620376">
        <w:rPr>
          <w:rFonts w:eastAsia="Times New Roman"/>
          <w:sz w:val="24"/>
          <w:szCs w:val="24"/>
        </w:rPr>
        <w:t xml:space="preserve"> – </w:t>
      </w:r>
      <w:r>
        <w:rPr>
          <w:rFonts w:eastAsia="Times New Roman"/>
          <w:sz w:val="24"/>
          <w:szCs w:val="24"/>
        </w:rPr>
        <w:t>Good Friday</w:t>
      </w:r>
    </w:p>
    <w:p w14:paraId="7BB28A3A" w14:textId="2B89763D" w:rsidR="00620376" w:rsidRPr="00E5030D" w:rsidRDefault="00E5030D" w:rsidP="00E5030D">
      <w:pPr>
        <w:pStyle w:val="NormalWeb"/>
        <w:spacing w:before="0" w:beforeAutospacing="0" w:after="120" w:afterAutospacing="0"/>
        <w:rPr>
          <w:sz w:val="24"/>
          <w:szCs w:val="24"/>
        </w:rPr>
      </w:pPr>
      <w:r w:rsidRPr="00E5030D">
        <w:rPr>
          <w:sz w:val="24"/>
          <w:szCs w:val="24"/>
        </w:rPr>
        <w:t>The violence inflicted upon Jesus on Good Friday continues to be perpetrated against people and our planet. Native Americans lose their sacred land as it is sacrificed to the fossil fuel and mining industries. Communities of color are targeted as locations for polluting industries and toxic landfills. Island nations such as Puerto Rico are raked by catastrophic storms super-charged by climate change and given little help in recovery. Billions of populations of plants, fish, and animals have been lost in recent decades in what scientists call a “biological annihilation.” God’s answer to all of this in the crucifixion and resurrection of Jesus is: “Such violence and destruction must stop!” Jesus submits to the crucifixion, absorbs it, and bears it fully in order to be in solidarity with those who suffer. And then God resurrects the condemned, betrayed, and Crucified One to show that this act of violence will not be the last word.</w:t>
      </w:r>
    </w:p>
    <w:p w14:paraId="0B6DD5E6" w14:textId="7F88CB40" w:rsidR="00620376" w:rsidRPr="00620376" w:rsidRDefault="00E5030D" w:rsidP="00620376">
      <w:pPr>
        <w:pStyle w:val="Heading3"/>
        <w:spacing w:after="0" w:afterAutospacing="0"/>
        <w:rPr>
          <w:rFonts w:eastAsia="Times New Roman"/>
          <w:sz w:val="24"/>
          <w:szCs w:val="24"/>
        </w:rPr>
      </w:pPr>
      <w:r>
        <w:rPr>
          <w:rFonts w:eastAsia="Times New Roman"/>
          <w:sz w:val="24"/>
          <w:szCs w:val="24"/>
        </w:rPr>
        <w:t>Apr 3</w:t>
      </w:r>
      <w:r w:rsidR="00620376" w:rsidRPr="00620376">
        <w:rPr>
          <w:rFonts w:eastAsia="Times New Roman"/>
          <w:sz w:val="24"/>
          <w:szCs w:val="24"/>
        </w:rPr>
        <w:t xml:space="preserve"> – </w:t>
      </w:r>
      <w:r>
        <w:rPr>
          <w:rFonts w:eastAsia="Times New Roman"/>
          <w:sz w:val="24"/>
          <w:szCs w:val="24"/>
        </w:rPr>
        <w:t>Resurrection of Our Lord: Easter Vigil</w:t>
      </w:r>
    </w:p>
    <w:p w14:paraId="76EA56BF" w14:textId="5389D316" w:rsidR="00620376" w:rsidRPr="00E5030D" w:rsidRDefault="00E5030D" w:rsidP="00E5030D">
      <w:pPr>
        <w:pStyle w:val="NormalWeb"/>
        <w:spacing w:before="0" w:beforeAutospacing="0" w:after="120" w:afterAutospacing="0"/>
        <w:rPr>
          <w:sz w:val="24"/>
          <w:szCs w:val="24"/>
        </w:rPr>
      </w:pPr>
      <w:r w:rsidRPr="00E5030D">
        <w:rPr>
          <w:sz w:val="24"/>
          <w:szCs w:val="24"/>
        </w:rPr>
        <w:t>A creation-focused Easter vigil will remind worshipers that all of nature joins us in this night of waiting and remembering. The readings are a culmination of this season’s focus on the baptismal waters—from the waters birthing creation in Genesis, to the sea parting for the Israelites’ escape from Egypt, to water providing relief for a parched and thirsty soul in Isaiah. Whether celebrating a baptism or a remembrance of baptism, remind the gathered that this same water washed over Jesus in the Jordan, dripped from his eyes when he cried for Lazarus, and burst from his side when he was pierced on the cross. Ask worshipers to consider the local watershed or the closest body of water to your church. What is the biggest source of water pollution in your area? What is the role of the church in protecting the waters of creation in which we baptize?</w:t>
      </w:r>
    </w:p>
    <w:p w14:paraId="170ED6D9" w14:textId="1F73438C" w:rsidR="00620376" w:rsidRPr="00620376" w:rsidRDefault="00E5030D" w:rsidP="00620376">
      <w:pPr>
        <w:pStyle w:val="Heading3"/>
        <w:spacing w:after="0" w:afterAutospacing="0"/>
        <w:rPr>
          <w:rFonts w:eastAsia="Times New Roman"/>
          <w:sz w:val="24"/>
          <w:szCs w:val="24"/>
        </w:rPr>
      </w:pPr>
      <w:r>
        <w:rPr>
          <w:rFonts w:eastAsia="Times New Roman"/>
          <w:sz w:val="24"/>
          <w:szCs w:val="24"/>
        </w:rPr>
        <w:t>Apr 4</w:t>
      </w:r>
      <w:r w:rsidR="00620376" w:rsidRPr="00620376">
        <w:rPr>
          <w:rFonts w:eastAsia="Times New Roman"/>
          <w:sz w:val="24"/>
          <w:szCs w:val="24"/>
        </w:rPr>
        <w:t xml:space="preserve"> – </w:t>
      </w:r>
      <w:r>
        <w:rPr>
          <w:rFonts w:eastAsia="Times New Roman"/>
          <w:sz w:val="24"/>
          <w:szCs w:val="24"/>
        </w:rPr>
        <w:t>Resurrection of Our Lord: Easter Day</w:t>
      </w:r>
      <w:r w:rsidR="00620376" w:rsidRPr="00620376">
        <w:rPr>
          <w:rFonts w:eastAsia="Times New Roman"/>
          <w:sz w:val="24"/>
          <w:szCs w:val="24"/>
        </w:rPr>
        <w:t xml:space="preserve"> </w:t>
      </w:r>
    </w:p>
    <w:p w14:paraId="6C03A924" w14:textId="6973C410" w:rsidR="00620376" w:rsidRPr="00E5030D" w:rsidRDefault="00E5030D" w:rsidP="00E5030D">
      <w:pPr>
        <w:pStyle w:val="NormalWeb"/>
        <w:spacing w:before="0" w:beforeAutospacing="0" w:after="120" w:afterAutospacing="0"/>
        <w:rPr>
          <w:sz w:val="24"/>
          <w:szCs w:val="24"/>
        </w:rPr>
      </w:pPr>
      <w:r w:rsidRPr="00E5030D">
        <w:rPr>
          <w:sz w:val="24"/>
          <w:szCs w:val="24"/>
        </w:rPr>
        <w:t xml:space="preserve">Present circumstances can make it difficult for Christians to proclaim the good news of the resurrection of Jesus Christ on Easter Sunday. Global conflicts, the refugee crisis, and climate change feedback loops are all escalating. It all could leave us wondering if the Easter story is even relevant anymore. Yet the power of the resurrection stands its ground </w:t>
      </w:r>
      <w:r w:rsidRPr="00E5030D">
        <w:rPr>
          <w:sz w:val="24"/>
          <w:szCs w:val="24"/>
        </w:rPr>
        <w:lastRenderedPageBreak/>
        <w:t>before us. It will not let us off that easily. Jesus’ resurrection reminds us that even the smallest acts of courage in the face of evil can have ramifications that ripple out in unexpected ways. Just as the powers of sin did not immediately recognize the significance of the resurrection, our ministry rooted in the resurrection can set off shifts in social, economic, and ecological dynamics that, even if not discernible at the outset, will surprise us with grace and</w:t>
      </w:r>
      <w:r>
        <w:rPr>
          <w:sz w:val="24"/>
          <w:szCs w:val="24"/>
        </w:rPr>
        <w:t xml:space="preserve"> </w:t>
      </w:r>
      <w:r w:rsidRPr="00E5030D">
        <w:rPr>
          <w:sz w:val="24"/>
          <w:szCs w:val="24"/>
        </w:rPr>
        <w:t>joy.</w:t>
      </w:r>
    </w:p>
    <w:p w14:paraId="637CBF30" w14:textId="3F066E25" w:rsidR="00620376" w:rsidRPr="00620376" w:rsidRDefault="00E5030D" w:rsidP="00620376">
      <w:pPr>
        <w:pStyle w:val="Heading3"/>
        <w:spacing w:after="0" w:afterAutospacing="0"/>
        <w:rPr>
          <w:rFonts w:eastAsia="Times New Roman"/>
          <w:sz w:val="24"/>
          <w:szCs w:val="24"/>
        </w:rPr>
      </w:pPr>
      <w:r>
        <w:rPr>
          <w:rFonts w:eastAsia="Times New Roman"/>
          <w:sz w:val="24"/>
          <w:szCs w:val="24"/>
        </w:rPr>
        <w:t xml:space="preserve">Apr 11 – Easter </w:t>
      </w:r>
      <w:r w:rsidR="00620376" w:rsidRPr="00620376">
        <w:rPr>
          <w:rFonts w:eastAsia="Times New Roman"/>
          <w:sz w:val="24"/>
          <w:szCs w:val="24"/>
        </w:rPr>
        <w:t xml:space="preserve">2 </w:t>
      </w:r>
    </w:p>
    <w:p w14:paraId="272C2F76" w14:textId="25C5366B" w:rsidR="00620376" w:rsidRPr="00E5030D" w:rsidRDefault="00E5030D" w:rsidP="00E5030D">
      <w:pPr>
        <w:pStyle w:val="NormalWeb"/>
        <w:spacing w:before="0" w:beforeAutospacing="0" w:after="120" w:afterAutospacing="0"/>
        <w:rPr>
          <w:sz w:val="24"/>
          <w:szCs w:val="24"/>
        </w:rPr>
      </w:pPr>
      <w:r w:rsidRPr="00E5030D">
        <w:rPr>
          <w:sz w:val="24"/>
          <w:szCs w:val="24"/>
        </w:rPr>
        <w:t>The readings on this second Sunday of Easter convey the sensuousness of life lived in harmony with creation in light of Christ’s resurrection. Like luxuriant olive oil smoothed over rough skin; like diamond-drops of dew on the mountain (Psalm 133). Like a spring breeze blowing into a stale room; like the tender touch on a scarred wound (John 20:19-31). This would be an ideal Sunday to lift up stories of communities working to restore their relationship with God’s creation and with one another. Many churches are leading the way, encouraging a return to a just economy of sharing in common, as Acts exemplifies. Share how organizations such as the Poor People’s Campaign for a Moral Revival and Bread for the World are helping people learn “how good and how pleasant it is [to] live together in unity” (Psalm 133:1).</w:t>
      </w:r>
    </w:p>
    <w:p w14:paraId="65257AE3" w14:textId="11E8A9C2" w:rsidR="00620376" w:rsidRPr="00620376" w:rsidRDefault="00E5030D" w:rsidP="00620376">
      <w:pPr>
        <w:pStyle w:val="Heading3"/>
        <w:spacing w:after="0" w:afterAutospacing="0"/>
        <w:rPr>
          <w:rFonts w:eastAsia="Times New Roman"/>
          <w:sz w:val="24"/>
          <w:szCs w:val="24"/>
        </w:rPr>
      </w:pPr>
      <w:r>
        <w:rPr>
          <w:rFonts w:eastAsia="Times New Roman"/>
          <w:sz w:val="24"/>
          <w:szCs w:val="24"/>
        </w:rPr>
        <w:t>Apr 18</w:t>
      </w:r>
      <w:r w:rsidR="00620376" w:rsidRPr="00620376">
        <w:rPr>
          <w:rFonts w:eastAsia="Times New Roman"/>
          <w:sz w:val="24"/>
          <w:szCs w:val="24"/>
        </w:rPr>
        <w:t xml:space="preserve"> – </w:t>
      </w:r>
      <w:r>
        <w:rPr>
          <w:rFonts w:eastAsia="Times New Roman"/>
          <w:sz w:val="24"/>
          <w:szCs w:val="24"/>
        </w:rPr>
        <w:t>Easter</w:t>
      </w:r>
      <w:r w:rsidR="00620376" w:rsidRPr="00620376">
        <w:rPr>
          <w:rFonts w:eastAsia="Times New Roman"/>
          <w:sz w:val="24"/>
          <w:szCs w:val="24"/>
        </w:rPr>
        <w:t xml:space="preserve"> 3 </w:t>
      </w:r>
    </w:p>
    <w:p w14:paraId="0CE242E1" w14:textId="7879F00E" w:rsidR="00620376" w:rsidRPr="004C7934" w:rsidRDefault="004C7934" w:rsidP="004C7934">
      <w:pPr>
        <w:pStyle w:val="NormalWeb"/>
        <w:spacing w:before="0" w:beforeAutospacing="0" w:after="120" w:afterAutospacing="0"/>
        <w:rPr>
          <w:sz w:val="24"/>
          <w:szCs w:val="24"/>
        </w:rPr>
      </w:pPr>
      <w:r w:rsidRPr="004C7934">
        <w:rPr>
          <w:sz w:val="24"/>
          <w:szCs w:val="24"/>
        </w:rPr>
        <w:t>Grain, wine, and fish are foods mentioned in today’s readings. The psalmist describes the gladness from God as surpassing an abundance of food. Jesus’ appearance to the disciples is a joyous time of eating in community. Today, however, the threats to our food systems are too numerous to count. Drought and blight affect crops around the globe. Wildfires decimate entire vineyards. Scientists have discovered that microplastics are turning up in our water and food supplies. We are literally eating and drinking our own waste. The question to wrestle with is this: Are we limiting, compromising, or eliminating our opportunities to experience the divine presence by polluting and destroying the very places God has chosen to reveal Godself? At the same time, Christ opens our eyes, minds, and hearts to understand what we have done, and what needs to be done to restore life. We are “witnesses of these things” (Luke 24:48).</w:t>
      </w:r>
    </w:p>
    <w:p w14:paraId="5F2C7552" w14:textId="668431DE" w:rsidR="00620376" w:rsidRPr="00620376" w:rsidRDefault="004C7934" w:rsidP="00620376">
      <w:pPr>
        <w:pStyle w:val="Heading3"/>
        <w:spacing w:after="0" w:afterAutospacing="0"/>
        <w:rPr>
          <w:rFonts w:eastAsia="Times New Roman"/>
          <w:sz w:val="24"/>
          <w:szCs w:val="24"/>
        </w:rPr>
      </w:pPr>
      <w:r>
        <w:rPr>
          <w:rFonts w:eastAsia="Times New Roman"/>
          <w:sz w:val="24"/>
          <w:szCs w:val="24"/>
        </w:rPr>
        <w:t>Apr 25</w:t>
      </w:r>
      <w:r w:rsidR="00620376" w:rsidRPr="00620376">
        <w:rPr>
          <w:rFonts w:eastAsia="Times New Roman"/>
          <w:sz w:val="24"/>
          <w:szCs w:val="24"/>
        </w:rPr>
        <w:t xml:space="preserve"> – </w:t>
      </w:r>
      <w:r>
        <w:rPr>
          <w:rFonts w:eastAsia="Times New Roman"/>
          <w:sz w:val="24"/>
          <w:szCs w:val="24"/>
        </w:rPr>
        <w:t xml:space="preserve">Easter </w:t>
      </w:r>
      <w:r w:rsidR="00620376" w:rsidRPr="00620376">
        <w:rPr>
          <w:rFonts w:eastAsia="Times New Roman"/>
          <w:sz w:val="24"/>
          <w:szCs w:val="24"/>
        </w:rPr>
        <w:t xml:space="preserve">4 </w:t>
      </w:r>
    </w:p>
    <w:p w14:paraId="479DC4D9" w14:textId="74426D80" w:rsidR="00620376" w:rsidRPr="00620376" w:rsidRDefault="00C17258" w:rsidP="00620376">
      <w:pPr>
        <w:pStyle w:val="NormalWeb"/>
        <w:spacing w:before="0" w:beforeAutospacing="0" w:after="120" w:afterAutospacing="0"/>
        <w:rPr>
          <w:sz w:val="24"/>
          <w:szCs w:val="24"/>
        </w:rPr>
      </w:pPr>
      <w:r w:rsidRPr="00C17258">
        <w:rPr>
          <w:sz w:val="24"/>
          <w:szCs w:val="24"/>
        </w:rPr>
        <w:t xml:space="preserve">The contrasting imagery of green pastures and the valley of the shadow of death in Psalm 23 serves as an apt illustration of the stark differences between what God intends for our planet and what humans have wrought. For example, the once lush and verdant mountains in certain parts of Appalachia have been blasted and bulldozed to mine for coal. The streams in the valleys below are polluted with acid run-off, chemicals, and sludge that fouls the waters for residents, fish, and animals. As the coal industry collapses, miners are left jobless and suffering from black lung disease. Yet the church continues to minister in the midst of the mountains and valleys, following the example of the Good Shepherd. Read the Appalachian Bishops’ Pastoral Letters at </w:t>
      </w:r>
      <w:hyperlink r:id="rId4" w:history="1">
        <w:r w:rsidRPr="002717E3">
          <w:rPr>
            <w:rStyle w:val="Hyperlink"/>
            <w:sz w:val="24"/>
            <w:szCs w:val="24"/>
          </w:rPr>
          <w:t>https://ccappal.org/publications/</w:t>
        </w:r>
      </w:hyperlink>
      <w:r>
        <w:rPr>
          <w:sz w:val="24"/>
          <w:szCs w:val="24"/>
        </w:rPr>
        <w:t xml:space="preserve"> </w:t>
      </w:r>
      <w:r w:rsidRPr="00C17258">
        <w:rPr>
          <w:sz w:val="24"/>
          <w:szCs w:val="24"/>
        </w:rPr>
        <w:t xml:space="preserve"> to see how the church is raising a prophetic voice and advocating for creation and communities.</w:t>
      </w:r>
    </w:p>
    <w:p w14:paraId="0A958E8E" w14:textId="77777777" w:rsidR="00620376" w:rsidRPr="00620376" w:rsidRDefault="00620376">
      <w:pPr>
        <w:rPr>
          <w:rFonts w:ascii="Times New Roman" w:hAnsi="Times New Roman" w:cs="Times New Roman"/>
        </w:rPr>
      </w:pPr>
    </w:p>
    <w:p w14:paraId="268A8945" w14:textId="631A3A44" w:rsidR="00620376" w:rsidRPr="00620376" w:rsidRDefault="00C17258" w:rsidP="00620376">
      <w:pPr>
        <w:pStyle w:val="Heading3"/>
        <w:spacing w:after="0" w:afterAutospacing="0"/>
        <w:rPr>
          <w:rFonts w:eastAsia="Times New Roman"/>
          <w:sz w:val="24"/>
          <w:szCs w:val="24"/>
        </w:rPr>
      </w:pPr>
      <w:r>
        <w:rPr>
          <w:rFonts w:eastAsia="Times New Roman"/>
          <w:sz w:val="24"/>
          <w:szCs w:val="24"/>
        </w:rPr>
        <w:lastRenderedPageBreak/>
        <w:t>May 2 – Easter</w:t>
      </w:r>
      <w:r w:rsidR="00620376" w:rsidRPr="00620376">
        <w:rPr>
          <w:rFonts w:eastAsia="Times New Roman"/>
          <w:sz w:val="24"/>
          <w:szCs w:val="24"/>
        </w:rPr>
        <w:t xml:space="preserve"> 5 </w:t>
      </w:r>
    </w:p>
    <w:p w14:paraId="240E3DCF" w14:textId="5634BD28" w:rsidR="00620376" w:rsidRPr="00620376" w:rsidRDefault="00C17258" w:rsidP="00620376">
      <w:pPr>
        <w:pStyle w:val="NormalWeb"/>
        <w:spacing w:before="0" w:beforeAutospacing="0" w:after="120" w:afterAutospacing="0"/>
        <w:rPr>
          <w:sz w:val="24"/>
          <w:szCs w:val="24"/>
        </w:rPr>
      </w:pPr>
      <w:r w:rsidRPr="00C17258">
        <w:rPr>
          <w:sz w:val="24"/>
          <w:szCs w:val="24"/>
        </w:rPr>
        <w:t>It’s important to remember that Jesus taught and ministered in an agrarian society. The parables and images in his teaching often refer to the elements of creation because that’s what his listeners understood in profound ways. The importance of vineyards with pruned and healthy vines to produce grapes for harvesting was not lost on Jesus’ listeners. It was easy for them to see this as an illustration of what it means to be connected to God’s love. “Abiding” means spending time with, remaining with, and attending to. Finding ways to cultivate a connection between faith and caring for creation can help congregants develop a deep love for God and the world God has made. Abiding with God and abiding with the forests, oceans, deserts, city parks, and even our own backyards can nourish our spirits and strengthen our relationship with our Creator.</w:t>
      </w:r>
    </w:p>
    <w:p w14:paraId="5165FBD3" w14:textId="5FA4ABDE" w:rsidR="00620376" w:rsidRPr="00620376" w:rsidRDefault="00C17258" w:rsidP="00620376">
      <w:pPr>
        <w:pStyle w:val="Heading3"/>
        <w:spacing w:after="0" w:afterAutospacing="0"/>
        <w:rPr>
          <w:rFonts w:eastAsia="Times New Roman"/>
          <w:sz w:val="24"/>
          <w:szCs w:val="24"/>
        </w:rPr>
      </w:pPr>
      <w:r>
        <w:rPr>
          <w:rFonts w:eastAsia="Times New Roman"/>
          <w:sz w:val="24"/>
          <w:szCs w:val="24"/>
        </w:rPr>
        <w:t>May 9</w:t>
      </w:r>
      <w:r w:rsidR="00620376" w:rsidRPr="00620376">
        <w:rPr>
          <w:rFonts w:eastAsia="Times New Roman"/>
          <w:sz w:val="24"/>
          <w:szCs w:val="24"/>
        </w:rPr>
        <w:t xml:space="preserve"> – </w:t>
      </w:r>
      <w:r>
        <w:rPr>
          <w:rFonts w:eastAsia="Times New Roman"/>
          <w:sz w:val="24"/>
          <w:szCs w:val="24"/>
        </w:rPr>
        <w:t>Easter 6</w:t>
      </w:r>
    </w:p>
    <w:p w14:paraId="507AAE62" w14:textId="3A706F1F" w:rsidR="00620376" w:rsidRDefault="00C17258" w:rsidP="00620376">
      <w:pPr>
        <w:pStyle w:val="NormalWeb"/>
        <w:spacing w:before="0" w:beforeAutospacing="0" w:after="120" w:afterAutospacing="0"/>
        <w:rPr>
          <w:sz w:val="24"/>
          <w:szCs w:val="24"/>
        </w:rPr>
      </w:pPr>
      <w:r w:rsidRPr="00C17258">
        <w:rPr>
          <w:sz w:val="24"/>
          <w:szCs w:val="24"/>
        </w:rPr>
        <w:t xml:space="preserve">“No one has greater love than this, to lay down one’s life for one’s friends” (John 15:13). This verse takes on new meaning when we consider the environmental activists around the world willing to lay down their lives for God’s creation. Activists in Brazil and Standing Rock, rural communities fighting the fracking industry, communities of color victimized by eco-racism, and island nations drowning from rising seas—these people are willing to sacrifice everything to protect the sanctity of God’s earth and sacred communities. This leads to a sobering question: Is earth worth dying for? Do an internet search on Sister Dorothy Mae </w:t>
      </w:r>
      <w:proofErr w:type="spellStart"/>
      <w:r w:rsidRPr="00C17258">
        <w:rPr>
          <w:sz w:val="24"/>
          <w:szCs w:val="24"/>
        </w:rPr>
        <w:t>Stang</w:t>
      </w:r>
      <w:proofErr w:type="spellEnd"/>
      <w:r w:rsidRPr="00C17258">
        <w:rPr>
          <w:sz w:val="24"/>
          <w:szCs w:val="24"/>
        </w:rPr>
        <w:t>, a nun murdered in 2005 for her work to protect impoverished Brazilian communities in the Amazon. She is a model of the sacrificial love of God, who steadfastly proclaims that those most vulnerable—including earth itself—are worth dying for. Her faithfulness humbles us and teaches us what is worth living for.</w:t>
      </w:r>
    </w:p>
    <w:p w14:paraId="2D023745" w14:textId="4F7689AB" w:rsidR="00C17258" w:rsidRPr="00620376" w:rsidRDefault="00C17258" w:rsidP="00C17258">
      <w:pPr>
        <w:pStyle w:val="Heading3"/>
        <w:spacing w:after="0" w:afterAutospacing="0"/>
        <w:rPr>
          <w:rFonts w:eastAsia="Times New Roman"/>
          <w:sz w:val="24"/>
          <w:szCs w:val="24"/>
        </w:rPr>
      </w:pPr>
      <w:r>
        <w:rPr>
          <w:rFonts w:eastAsia="Times New Roman"/>
          <w:sz w:val="24"/>
          <w:szCs w:val="24"/>
        </w:rPr>
        <w:t>May 13 – Ascension of Our Lord</w:t>
      </w:r>
      <w:r w:rsidRPr="00620376">
        <w:rPr>
          <w:rFonts w:eastAsia="Times New Roman"/>
          <w:sz w:val="24"/>
          <w:szCs w:val="24"/>
        </w:rPr>
        <w:t xml:space="preserve"> </w:t>
      </w:r>
    </w:p>
    <w:p w14:paraId="057AF35C" w14:textId="619F619B" w:rsidR="00C17258" w:rsidRDefault="00C17258" w:rsidP="00C17258">
      <w:pPr>
        <w:pStyle w:val="NormalWeb"/>
        <w:spacing w:before="0" w:beforeAutospacing="0" w:after="120" w:afterAutospacing="0"/>
        <w:rPr>
          <w:sz w:val="24"/>
          <w:szCs w:val="24"/>
        </w:rPr>
      </w:pPr>
      <w:r w:rsidRPr="00C17258">
        <w:rPr>
          <w:sz w:val="24"/>
          <w:szCs w:val="24"/>
        </w:rPr>
        <w:t xml:space="preserve">“You will receive power when the Holy Spirit has come upon you” (Acts 1:8). The climate and environmental movement </w:t>
      </w:r>
      <w:proofErr w:type="gramStart"/>
      <w:r w:rsidRPr="00C17258">
        <w:rPr>
          <w:sz w:val="24"/>
          <w:szCs w:val="24"/>
        </w:rPr>
        <w:t>is</w:t>
      </w:r>
      <w:proofErr w:type="gramEnd"/>
      <w:r w:rsidRPr="00C17258">
        <w:rPr>
          <w:sz w:val="24"/>
          <w:szCs w:val="24"/>
        </w:rPr>
        <w:t xml:space="preserve"> one example of the Spirit’s power to gather and equip people from across the planet in efforts to create a better future. Many religious groups are responding to the climate crisis with official statements, teaching documents, and organized efforts to plant, protect, and protest when necessary. New life is being breathed into community movements as people of faith join efforts around the globe. How can your church participate in the clean-energy economy? Who are the people in your congregation who can help conduct an energy audit of the church and find ways to conserve and practice good energy stewardship? What are options for using solar, wind, or geothermal energy for your church? Your congregation, synod, and churchwide office can participate in the Spirit’s power to heal and restore creation.</w:t>
      </w:r>
    </w:p>
    <w:p w14:paraId="4439FF4C" w14:textId="77777777" w:rsidR="00C17258" w:rsidRPr="00620376" w:rsidRDefault="00C17258" w:rsidP="00C17258">
      <w:pPr>
        <w:pStyle w:val="Heading3"/>
        <w:spacing w:after="0" w:afterAutospacing="0"/>
        <w:rPr>
          <w:rFonts w:eastAsia="Times New Roman"/>
          <w:sz w:val="24"/>
          <w:szCs w:val="24"/>
        </w:rPr>
      </w:pPr>
      <w:r>
        <w:rPr>
          <w:rFonts w:eastAsia="Times New Roman"/>
          <w:sz w:val="24"/>
          <w:szCs w:val="24"/>
        </w:rPr>
        <w:t>May 16 – Easter 7</w:t>
      </w:r>
      <w:r w:rsidRPr="00620376">
        <w:rPr>
          <w:rFonts w:eastAsia="Times New Roman"/>
          <w:sz w:val="24"/>
          <w:szCs w:val="24"/>
        </w:rPr>
        <w:t xml:space="preserve"> </w:t>
      </w:r>
    </w:p>
    <w:p w14:paraId="58D6D1C3" w14:textId="3FAFC0C4" w:rsidR="00C17258" w:rsidRDefault="00C17258" w:rsidP="00C17258">
      <w:pPr>
        <w:pStyle w:val="NormalWeb"/>
        <w:spacing w:before="0" w:beforeAutospacing="0" w:after="120" w:afterAutospacing="0"/>
        <w:rPr>
          <w:sz w:val="24"/>
          <w:szCs w:val="24"/>
        </w:rPr>
      </w:pPr>
      <w:r w:rsidRPr="00C17258">
        <w:rPr>
          <w:sz w:val="24"/>
          <w:szCs w:val="24"/>
        </w:rPr>
        <w:t xml:space="preserve">On that memorable night in the upper room of fellowship, washing feet, and sharing a meal before his imminent death, Jesus prayed for all of us to have the type of relationship with him that he had with the Father while he was on earth. What an incredible sense of confidence such a relationship brings to our lives! Because of this oneness with Christ, we now have his power working in us, especially in challenging times. Jesus had earlier described his death as a seed falling into earth, bearing much fruit (John 12:24). Through his burial and resurrection, we become new creations, new fruit. Through our faith in </w:t>
      </w:r>
      <w:r w:rsidRPr="00C17258">
        <w:rPr>
          <w:sz w:val="24"/>
          <w:szCs w:val="24"/>
        </w:rPr>
        <w:lastRenderedPageBreak/>
        <w:t>Jesus, our lives are watered with his guidance as we are eternally linked to him. How can we be this source of living water to those around us who are suffering and have not heard the good news of Jesus Christ?</w:t>
      </w:r>
    </w:p>
    <w:p w14:paraId="5537A740" w14:textId="3DB60265" w:rsidR="00C17258" w:rsidRPr="00620376" w:rsidRDefault="005329BD" w:rsidP="00C17258">
      <w:pPr>
        <w:pStyle w:val="Heading3"/>
        <w:spacing w:after="0" w:afterAutospacing="0"/>
        <w:rPr>
          <w:rFonts w:eastAsia="Times New Roman"/>
          <w:sz w:val="24"/>
          <w:szCs w:val="24"/>
        </w:rPr>
      </w:pPr>
      <w:r>
        <w:rPr>
          <w:rFonts w:eastAsia="Times New Roman"/>
          <w:sz w:val="24"/>
          <w:szCs w:val="24"/>
        </w:rPr>
        <w:t>May 23</w:t>
      </w:r>
      <w:r w:rsidR="00C17258">
        <w:rPr>
          <w:rFonts w:eastAsia="Times New Roman"/>
          <w:sz w:val="24"/>
          <w:szCs w:val="24"/>
        </w:rPr>
        <w:t xml:space="preserve"> – </w:t>
      </w:r>
      <w:r>
        <w:rPr>
          <w:rFonts w:eastAsia="Times New Roman"/>
          <w:sz w:val="24"/>
          <w:szCs w:val="24"/>
        </w:rPr>
        <w:t>Day of Pentecost</w:t>
      </w:r>
      <w:r w:rsidR="00C17258" w:rsidRPr="00620376">
        <w:rPr>
          <w:rFonts w:eastAsia="Times New Roman"/>
          <w:sz w:val="24"/>
          <w:szCs w:val="24"/>
        </w:rPr>
        <w:t xml:space="preserve"> </w:t>
      </w:r>
    </w:p>
    <w:p w14:paraId="53182DBC" w14:textId="060CA36C" w:rsidR="00C17258" w:rsidRPr="00620376" w:rsidRDefault="005329BD" w:rsidP="00C17258">
      <w:pPr>
        <w:pStyle w:val="NormalWeb"/>
        <w:spacing w:before="0" w:beforeAutospacing="0" w:after="120" w:afterAutospacing="0"/>
        <w:rPr>
          <w:sz w:val="24"/>
          <w:szCs w:val="24"/>
        </w:rPr>
      </w:pPr>
      <w:r w:rsidRPr="005329BD">
        <w:rPr>
          <w:sz w:val="24"/>
          <w:szCs w:val="24"/>
        </w:rPr>
        <w:t>On the day of Pentecost, the Holy Spirit flowed unconstrained, empowering the people. The Comforter protects and sustains us by interceding for us when we do not even know our own needs. The Spirit at work in God’s gift of water powerfully sustains all creation. It is essential for life, and it holds a sacred place in our relationship with God. Water connected to the Word—God’s saving promise in Jesus Christ—is at the center of the baptismal celebration; water is a sign of cleansing, dying, and new birth. Do you know your local watershed? Visit the EPA’s Surf Your Watershed website to find your watershed’s name, citizen-based groups involved in watershed issues, and watershed quality data (www.epa.gov/waterdata/surf-your-watershed). Lift up your watershed in prayer.</w:t>
      </w:r>
    </w:p>
    <w:p w14:paraId="2CC9CFDA" w14:textId="77777777" w:rsidR="00C17258" w:rsidRPr="00620376" w:rsidRDefault="00C17258" w:rsidP="00C17258">
      <w:pPr>
        <w:pStyle w:val="NormalWeb"/>
        <w:spacing w:before="0" w:beforeAutospacing="0" w:after="120" w:afterAutospacing="0"/>
        <w:rPr>
          <w:sz w:val="24"/>
          <w:szCs w:val="24"/>
        </w:rPr>
      </w:pPr>
    </w:p>
    <w:p w14:paraId="3F26EF9A" w14:textId="77777777" w:rsidR="00C17258" w:rsidRPr="00620376" w:rsidRDefault="00C17258" w:rsidP="00620376">
      <w:pPr>
        <w:pStyle w:val="NormalWeb"/>
        <w:spacing w:before="0" w:beforeAutospacing="0" w:after="120" w:afterAutospacing="0"/>
        <w:rPr>
          <w:sz w:val="24"/>
          <w:szCs w:val="24"/>
        </w:rPr>
      </w:pPr>
    </w:p>
    <w:p w14:paraId="0D80D28D" w14:textId="77777777" w:rsidR="00620376" w:rsidRPr="00620376" w:rsidRDefault="00620376" w:rsidP="00620376">
      <w:pPr>
        <w:pStyle w:val="NormalWeb"/>
        <w:spacing w:before="0" w:beforeAutospacing="0" w:after="120" w:afterAutospacing="0"/>
        <w:rPr>
          <w:sz w:val="24"/>
          <w:szCs w:val="24"/>
        </w:rPr>
      </w:pPr>
    </w:p>
    <w:p w14:paraId="221A22BF" w14:textId="77777777" w:rsidR="00620376" w:rsidRPr="00620376" w:rsidRDefault="00620376">
      <w:pPr>
        <w:rPr>
          <w:rFonts w:ascii="Times New Roman" w:hAnsi="Times New Roman" w:cs="Times New Roman"/>
        </w:rPr>
      </w:pPr>
    </w:p>
    <w:sectPr w:rsidR="00620376" w:rsidRPr="00620376"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3104C"/>
    <w:rsid w:val="003738C8"/>
    <w:rsid w:val="004C7934"/>
    <w:rsid w:val="004E0F1E"/>
    <w:rsid w:val="005329BD"/>
    <w:rsid w:val="00620376"/>
    <w:rsid w:val="00847330"/>
    <w:rsid w:val="009C76EA"/>
    <w:rsid w:val="00C17258"/>
    <w:rsid w:val="00E5030D"/>
    <w:rsid w:val="00E56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682484"/>
  <w14:defaultImageDpi w14:val="300"/>
  <w15:docId w15:val="{0D3640E6-E34B-44E6-ACBC-C01BFCF4B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cappal.org/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1614</Words>
  <Characters>9203</Characters>
  <Application>Microsoft Office Word</Application>
  <DocSecurity>0</DocSecurity>
  <Lines>76</Lines>
  <Paragraphs>21</Paragraphs>
  <ScaleCrop>false</ScaleCrop>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Kristin</cp:lastModifiedBy>
  <cp:revision>3</cp:revision>
  <dcterms:created xsi:type="dcterms:W3CDTF">2021-03-01T13:34:00Z</dcterms:created>
  <dcterms:modified xsi:type="dcterms:W3CDTF">2021-03-01T13:35:00Z</dcterms:modified>
</cp:coreProperties>
</file>