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5930B" w14:textId="6785863F" w:rsidR="00247AC5" w:rsidRPr="00247AC5" w:rsidRDefault="00247AC5" w:rsidP="00247AC5">
      <w:pPr>
        <w:shd w:val="clear" w:color="auto" w:fill="FFFFFF"/>
        <w:spacing w:after="0" w:line="240" w:lineRule="auto"/>
        <w:rPr>
          <w:rFonts w:ascii="Arial" w:eastAsia="Times New Roman" w:hAnsi="Arial" w:cs="Arial"/>
          <w:b/>
          <w:bCs/>
          <w:color w:val="222222"/>
          <w:kern w:val="0"/>
          <w14:ligatures w14:val="none"/>
        </w:rPr>
      </w:pPr>
      <w:r w:rsidRPr="00247AC5">
        <w:rPr>
          <w:rFonts w:ascii="Arial" w:eastAsia="Times New Roman" w:hAnsi="Arial" w:cs="Arial"/>
          <w:b/>
          <w:bCs/>
          <w:color w:val="222222"/>
          <w:kern w:val="0"/>
          <w14:ligatures w14:val="none"/>
        </w:rPr>
        <w:t xml:space="preserve">Urgent Climate Action Requested </w:t>
      </w:r>
    </w:p>
    <w:p w14:paraId="72285243" w14:textId="77777777" w:rsidR="00247AC5" w:rsidRDefault="00247AC5" w:rsidP="00247AC5">
      <w:pPr>
        <w:shd w:val="clear" w:color="auto" w:fill="FFFFFF"/>
        <w:spacing w:after="0" w:line="240" w:lineRule="auto"/>
        <w:rPr>
          <w:rFonts w:ascii="Arial" w:eastAsia="Times New Roman" w:hAnsi="Arial" w:cs="Arial"/>
          <w:color w:val="222222"/>
          <w:kern w:val="0"/>
          <w14:ligatures w14:val="none"/>
        </w:rPr>
      </w:pPr>
    </w:p>
    <w:p w14:paraId="4009F327" w14:textId="22F6D3CE"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r w:rsidRPr="00247AC5">
        <w:rPr>
          <w:rFonts w:ascii="Arial" w:eastAsia="Times New Roman" w:hAnsi="Arial" w:cs="Arial"/>
          <w:color w:val="222222"/>
          <w:kern w:val="0"/>
          <w14:ligatures w14:val="none"/>
        </w:rPr>
        <w:t>Liquefied Natural Gas (LNG) is natural gas cooled to -260°F to transport it more easily across the globe. While it has been touted as a modern energy solution, LNG comes with out-sized impacts and hidden costs that should concern us all, especially if you care about stewardship of the Earth and your community’s economic stability. </w:t>
      </w:r>
    </w:p>
    <w:p w14:paraId="58C1EDD7" w14:textId="77777777"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p>
    <w:p w14:paraId="22CE46AC" w14:textId="77777777"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r w:rsidRPr="00247AC5">
        <w:rPr>
          <w:rFonts w:ascii="Arial" w:eastAsia="Times New Roman" w:hAnsi="Arial" w:cs="Arial"/>
          <w:color w:val="222222"/>
          <w:kern w:val="0"/>
          <w14:ligatures w14:val="none"/>
        </w:rPr>
        <w:t>A </w:t>
      </w:r>
      <w:hyperlink r:id="rId4" w:tgtFrame="_blank" w:history="1">
        <w:r w:rsidRPr="00247AC5">
          <w:rPr>
            <w:rFonts w:ascii="Arial" w:eastAsia="Times New Roman" w:hAnsi="Arial" w:cs="Arial"/>
            <w:color w:val="1155CC"/>
            <w:kern w:val="0"/>
            <w:u w:val="single"/>
            <w14:ligatures w14:val="none"/>
          </w:rPr>
          <w:t>report</w:t>
        </w:r>
      </w:hyperlink>
      <w:r w:rsidRPr="00247AC5">
        <w:rPr>
          <w:rFonts w:ascii="Arial" w:eastAsia="Times New Roman" w:hAnsi="Arial" w:cs="Arial"/>
          <w:color w:val="222222"/>
          <w:kern w:val="0"/>
          <w14:ligatures w14:val="none"/>
        </w:rPr>
        <w:t> issued December 17 by the Department of Energy (DOE) shows that producing and exporting LNG emits enormous greenhouse gases incompatible with addressing the climate crisis, while also driving up energy prices and contributing to broader inflation that impacts everyday essentials. </w:t>
      </w:r>
    </w:p>
    <w:p w14:paraId="5E79E7BC" w14:textId="77777777"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p>
    <w:p w14:paraId="05BBFA6E" w14:textId="48F8F5C3"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r w:rsidRPr="00247AC5">
        <w:rPr>
          <w:rFonts w:ascii="Arial" w:eastAsia="Times New Roman" w:hAnsi="Arial" w:cs="Arial"/>
          <w:color w:val="222222"/>
          <w:kern w:val="0"/>
          <w14:ligatures w14:val="none"/>
        </w:rPr>
        <w:t xml:space="preserve">While numerous LNG projects are already in operation and new ones are under construction, the fossil fuel industry aims to greatly expand exports with even more proposals -- six of which are under consideration at the DOE. The Biden Administration </w:t>
      </w:r>
      <w:proofErr w:type="gramStart"/>
      <w:r w:rsidRPr="00247AC5">
        <w:rPr>
          <w:rFonts w:ascii="Arial" w:eastAsia="Times New Roman" w:hAnsi="Arial" w:cs="Arial"/>
          <w:color w:val="222222"/>
          <w:kern w:val="0"/>
          <w14:ligatures w14:val="none"/>
        </w:rPr>
        <w:t>has the ability to</w:t>
      </w:r>
      <w:proofErr w:type="gramEnd"/>
      <w:r w:rsidRPr="00247AC5">
        <w:rPr>
          <w:rFonts w:ascii="Arial" w:eastAsia="Times New Roman" w:hAnsi="Arial" w:cs="Arial"/>
          <w:color w:val="222222"/>
          <w:kern w:val="0"/>
          <w14:ligatures w14:val="none"/>
        </w:rPr>
        <w:t xml:space="preserve"> cancel these 6 proposed LNG export projects. We should </w:t>
      </w:r>
      <w:r w:rsidR="00652758">
        <w:rPr>
          <w:rFonts w:ascii="Arial" w:eastAsia="Times New Roman" w:hAnsi="Arial" w:cs="Arial"/>
          <w:color w:val="222222"/>
          <w:kern w:val="0"/>
          <w14:ligatures w14:val="none"/>
        </w:rPr>
        <w:t xml:space="preserve">immediately </w:t>
      </w:r>
      <w:r w:rsidRPr="00247AC5">
        <w:rPr>
          <w:rFonts w:ascii="Arial" w:eastAsia="Times New Roman" w:hAnsi="Arial" w:cs="Arial"/>
          <w:color w:val="222222"/>
          <w:kern w:val="0"/>
          <w14:ligatures w14:val="none"/>
        </w:rPr>
        <w:t>encourage them to do that now.  </w:t>
      </w:r>
    </w:p>
    <w:p w14:paraId="17830D5A" w14:textId="77777777"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p>
    <w:p w14:paraId="19A402CD" w14:textId="77777777"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r w:rsidRPr="00247AC5">
        <w:rPr>
          <w:rFonts w:ascii="Arial" w:eastAsia="Times New Roman" w:hAnsi="Arial" w:cs="Arial"/>
          <w:color w:val="222222"/>
          <w:kern w:val="0"/>
          <w14:ligatures w14:val="none"/>
        </w:rPr>
        <w:t>For folks committed to caring for creation and supporting neighbors, understanding LNG's impact is crucial to advocating for cleaner, more sustainable energy choices that align with our values of stewardship and justice. </w:t>
      </w:r>
      <w:r w:rsidRPr="00247AC5">
        <w:rPr>
          <w:rFonts w:ascii="Arial" w:eastAsia="Times New Roman" w:hAnsi="Arial" w:cs="Arial"/>
          <w:color w:val="222222"/>
          <w:kern w:val="0"/>
          <w14:ligatures w14:val="none"/>
        </w:rPr>
        <w:br/>
      </w:r>
      <w:r w:rsidRPr="00247AC5">
        <w:rPr>
          <w:rFonts w:ascii="Arial" w:eastAsia="Times New Roman" w:hAnsi="Arial" w:cs="Arial"/>
          <w:color w:val="222222"/>
          <w:kern w:val="0"/>
          <w14:ligatures w14:val="none"/>
        </w:rPr>
        <w:br/>
      </w:r>
      <w:r w:rsidRPr="00247AC5">
        <w:rPr>
          <w:rFonts w:ascii="Arial" w:eastAsia="Times New Roman" w:hAnsi="Arial" w:cs="Arial"/>
          <w:b/>
          <w:bCs/>
          <w:color w:val="222222"/>
          <w:kern w:val="0"/>
          <w14:ligatures w14:val="none"/>
        </w:rPr>
        <w:t>Learn more</w:t>
      </w:r>
      <w:r w:rsidRPr="00247AC5">
        <w:rPr>
          <w:rFonts w:ascii="Arial" w:eastAsia="Times New Roman" w:hAnsi="Arial" w:cs="Arial"/>
          <w:color w:val="222222"/>
          <w:kern w:val="0"/>
          <w14:ligatures w14:val="none"/>
        </w:rPr>
        <w:t> about the dangers of increasing LNG exports: visit this </w:t>
      </w:r>
      <w:hyperlink r:id="rId5" w:tgtFrame="_blank" w:history="1">
        <w:r w:rsidRPr="00247AC5">
          <w:rPr>
            <w:rFonts w:ascii="Arial" w:eastAsia="Times New Roman" w:hAnsi="Arial" w:cs="Arial"/>
            <w:color w:val="1155CC"/>
            <w:kern w:val="0"/>
            <w:u w:val="single"/>
            <w14:ligatures w14:val="none"/>
          </w:rPr>
          <w:t>LNG resource page</w:t>
        </w:r>
      </w:hyperlink>
      <w:r w:rsidRPr="00247AC5">
        <w:rPr>
          <w:rFonts w:ascii="Arial" w:eastAsia="Times New Roman" w:hAnsi="Arial" w:cs="Arial"/>
          <w:color w:val="222222"/>
          <w:kern w:val="0"/>
          <w14:ligatures w14:val="none"/>
        </w:rPr>
        <w:t>,  or watch </w:t>
      </w:r>
      <w:hyperlink r:id="rId6" w:tgtFrame="_blank" w:history="1">
        <w:r w:rsidRPr="00247AC5">
          <w:rPr>
            <w:rFonts w:ascii="Arial" w:eastAsia="Times New Roman" w:hAnsi="Arial" w:cs="Arial"/>
            <w:color w:val="1155CC"/>
            <w:kern w:val="0"/>
            <w:u w:val="single"/>
            <w14:ligatures w14:val="none"/>
          </w:rPr>
          <w:t>this webinar </w:t>
        </w:r>
      </w:hyperlink>
      <w:r w:rsidRPr="00247AC5">
        <w:rPr>
          <w:rFonts w:ascii="Arial" w:eastAsia="Times New Roman" w:hAnsi="Arial" w:cs="Arial"/>
          <w:color w:val="222222"/>
          <w:kern w:val="0"/>
          <w14:ligatures w14:val="none"/>
        </w:rPr>
        <w:t>hosted by MN Interfaith Power and Light, featuring national LNG expert Jeremy Symons : </w:t>
      </w:r>
      <w:hyperlink r:id="rId7" w:tgtFrame="_blank" w:history="1">
        <w:r w:rsidRPr="00247AC5">
          <w:rPr>
            <w:rFonts w:ascii="Arial" w:eastAsia="Times New Roman" w:hAnsi="Arial" w:cs="Arial"/>
            <w:color w:val="1155CC"/>
            <w:kern w:val="0"/>
            <w:u w:val="single"/>
            <w14:ligatures w14:val="none"/>
          </w:rPr>
          <w:t>It's Like 1,000 New Coal Plants: The Risks of Liquified Natural Gas</w:t>
        </w:r>
      </w:hyperlink>
      <w:r w:rsidRPr="00247AC5">
        <w:rPr>
          <w:rFonts w:ascii="Arial" w:eastAsia="Times New Roman" w:hAnsi="Arial" w:cs="Arial"/>
          <w:color w:val="222222"/>
          <w:kern w:val="0"/>
          <w14:ligatures w14:val="none"/>
        </w:rPr>
        <w:t>.  </w:t>
      </w:r>
    </w:p>
    <w:p w14:paraId="440C226D" w14:textId="77777777"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p>
    <w:p w14:paraId="20919308" w14:textId="77777777" w:rsidR="00247AC5" w:rsidRPr="00247AC5" w:rsidRDefault="00247AC5" w:rsidP="00247AC5">
      <w:pPr>
        <w:shd w:val="clear" w:color="auto" w:fill="FFFFFF"/>
        <w:spacing w:after="0" w:line="240" w:lineRule="auto"/>
        <w:rPr>
          <w:rFonts w:ascii="Arial" w:eastAsia="Times New Roman" w:hAnsi="Arial" w:cs="Arial"/>
          <w:color w:val="222222"/>
          <w:kern w:val="0"/>
          <w14:ligatures w14:val="none"/>
        </w:rPr>
      </w:pPr>
      <w:r w:rsidRPr="00247AC5">
        <w:rPr>
          <w:rFonts w:ascii="Arial" w:eastAsia="Times New Roman" w:hAnsi="Arial" w:cs="Arial"/>
          <w:b/>
          <w:bCs/>
          <w:color w:val="222222"/>
          <w:kern w:val="0"/>
          <w14:ligatures w14:val="none"/>
        </w:rPr>
        <w:t>Take action: </w:t>
      </w:r>
      <w:hyperlink r:id="rId8" w:tgtFrame="_blank" w:history="1">
        <w:r w:rsidRPr="00247AC5">
          <w:rPr>
            <w:rFonts w:ascii="Arial" w:eastAsia="Times New Roman" w:hAnsi="Arial" w:cs="Arial"/>
            <w:color w:val="1155CC"/>
            <w:kern w:val="0"/>
            <w:u w:val="single"/>
            <w14:ligatures w14:val="none"/>
          </w:rPr>
          <w:t>Call state and federal elected leaders</w:t>
        </w:r>
      </w:hyperlink>
      <w:r w:rsidRPr="00247AC5">
        <w:rPr>
          <w:rFonts w:ascii="Arial" w:eastAsia="Times New Roman" w:hAnsi="Arial" w:cs="Arial"/>
          <w:color w:val="222222"/>
          <w:kern w:val="0"/>
          <w14:ligatures w14:val="none"/>
        </w:rPr>
        <w:t>, tell them why LNG exports are not in the public interest and ask them to </w:t>
      </w:r>
      <w:r w:rsidRPr="00247AC5">
        <w:rPr>
          <w:rFonts w:ascii="Arial" w:eastAsia="Times New Roman" w:hAnsi="Arial" w:cs="Arial"/>
          <w:color w:val="222222"/>
          <w:kern w:val="0"/>
          <w:u w:val="single"/>
          <w14:ligatures w14:val="none"/>
        </w:rPr>
        <w:t>urge the Biden Administration to cancel all LNG projects under review.</w:t>
      </w:r>
      <w:r w:rsidRPr="00247AC5">
        <w:rPr>
          <w:rFonts w:ascii="Arial" w:eastAsia="Times New Roman" w:hAnsi="Arial" w:cs="Arial"/>
          <w:color w:val="222222"/>
          <w:kern w:val="0"/>
          <w14:ligatures w14:val="none"/>
        </w:rPr>
        <w:t> </w:t>
      </w:r>
    </w:p>
    <w:p w14:paraId="0B8D0431" w14:textId="77777777" w:rsidR="0022433F" w:rsidRDefault="0022433F"/>
    <w:p w14:paraId="5FD5C1FD" w14:textId="4417D52A" w:rsidR="00F50F7F" w:rsidRPr="00F50F7F" w:rsidRDefault="00F50F7F">
      <w:pPr>
        <w:rPr>
          <w:rFonts w:ascii="Arial" w:hAnsi="Arial" w:cs="Arial"/>
        </w:rPr>
      </w:pPr>
      <w:r w:rsidRPr="00F50F7F">
        <w:rPr>
          <w:rFonts w:ascii="Arial" w:hAnsi="Arial" w:cs="Arial"/>
        </w:rPr>
        <w:t>Summary:</w:t>
      </w:r>
    </w:p>
    <w:p w14:paraId="7E6CF4AF" w14:textId="77777777" w:rsidR="00F50F7F" w:rsidRPr="00F50F7F" w:rsidRDefault="00F50F7F" w:rsidP="00F50F7F">
      <w:pPr>
        <w:pStyle w:val="NormalWeb"/>
        <w:rPr>
          <w:rFonts w:ascii="Arial" w:hAnsi="Arial" w:cs="Arial"/>
        </w:rPr>
      </w:pPr>
      <w:r w:rsidRPr="00F50F7F">
        <w:rPr>
          <w:rFonts w:ascii="Arial" w:hAnsi="Arial" w:cs="Arial"/>
        </w:rPr>
        <w:t xml:space="preserve">Liquefied Natural Gas (LNG) is natural gas cooled to -260°F for easier transportation. While promoted as a modern energy solution, LNG has significant negative impacts, including high greenhouse gas emissions, increased energy prices, and broader inflation. A December 17 report from the Department of Energy (DOE) indicates that LNG production and export are incompatible with addressing the climate crisis. Numerous LNG projects are in operation and under construction, with six new proposals under consideration by the DOE. The Biden Administration </w:t>
      </w:r>
      <w:proofErr w:type="gramStart"/>
      <w:r w:rsidRPr="00F50F7F">
        <w:rPr>
          <w:rFonts w:ascii="Arial" w:hAnsi="Arial" w:cs="Arial"/>
        </w:rPr>
        <w:t>has the ability to</w:t>
      </w:r>
      <w:proofErr w:type="gramEnd"/>
      <w:r w:rsidRPr="00F50F7F">
        <w:rPr>
          <w:rFonts w:ascii="Arial" w:hAnsi="Arial" w:cs="Arial"/>
        </w:rPr>
        <w:t xml:space="preserve"> cancel these proposed projects to promote cleaner, more sustainable energy choices. The text also provides resources for learning more about the dangers of LNG exports and encourages readers to </w:t>
      </w:r>
      <w:proofErr w:type="gramStart"/>
      <w:r w:rsidRPr="00F50F7F">
        <w:rPr>
          <w:rFonts w:ascii="Arial" w:hAnsi="Arial" w:cs="Arial"/>
        </w:rPr>
        <w:t>take action</w:t>
      </w:r>
      <w:proofErr w:type="gramEnd"/>
      <w:r w:rsidRPr="00F50F7F">
        <w:rPr>
          <w:rFonts w:ascii="Arial" w:hAnsi="Arial" w:cs="Arial"/>
        </w:rPr>
        <w:t xml:space="preserve"> by contacting state and federal leaders to oppose LNG projects.</w:t>
      </w:r>
    </w:p>
    <w:p w14:paraId="41F8E493" w14:textId="77777777" w:rsidR="00F50F7F" w:rsidRDefault="00F50F7F"/>
    <w:sectPr w:rsidR="00F50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C5"/>
    <w:rsid w:val="0022433F"/>
    <w:rsid w:val="00247AC5"/>
    <w:rsid w:val="00571B49"/>
    <w:rsid w:val="00652758"/>
    <w:rsid w:val="008B21E1"/>
    <w:rsid w:val="00987CA1"/>
    <w:rsid w:val="00F50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679078"/>
  <w15:chartTrackingRefBased/>
  <w15:docId w15:val="{78B26E5C-A581-E84C-83AE-26A04C0C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CA1"/>
  </w:style>
  <w:style w:type="paragraph" w:styleId="Heading1">
    <w:name w:val="heading 1"/>
    <w:basedOn w:val="Normal"/>
    <w:next w:val="Normal"/>
    <w:link w:val="Heading1Char"/>
    <w:uiPriority w:val="9"/>
    <w:qFormat/>
    <w:rsid w:val="00987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C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C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C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C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C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C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C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CA1"/>
    <w:rPr>
      <w:rFonts w:eastAsiaTheme="majorEastAsia" w:cstheme="majorBidi"/>
      <w:color w:val="272727" w:themeColor="text1" w:themeTint="D8"/>
    </w:rPr>
  </w:style>
  <w:style w:type="paragraph" w:styleId="Title">
    <w:name w:val="Title"/>
    <w:basedOn w:val="Normal"/>
    <w:next w:val="Normal"/>
    <w:link w:val="TitleChar"/>
    <w:uiPriority w:val="10"/>
    <w:qFormat/>
    <w:rsid w:val="00987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C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CA1"/>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987CA1"/>
    <w:pPr>
      <w:ind w:left="720"/>
      <w:contextualSpacing/>
    </w:pPr>
  </w:style>
  <w:style w:type="paragraph" w:styleId="Quote">
    <w:name w:val="Quote"/>
    <w:basedOn w:val="Normal"/>
    <w:next w:val="Normal"/>
    <w:link w:val="QuoteChar"/>
    <w:uiPriority w:val="29"/>
    <w:qFormat/>
    <w:rsid w:val="00987CA1"/>
    <w:pPr>
      <w:spacing w:before="160"/>
      <w:jc w:val="center"/>
    </w:pPr>
    <w:rPr>
      <w:i/>
      <w:iCs/>
      <w:color w:val="404040" w:themeColor="text1" w:themeTint="BF"/>
    </w:rPr>
  </w:style>
  <w:style w:type="character" w:customStyle="1" w:styleId="QuoteChar">
    <w:name w:val="Quote Char"/>
    <w:basedOn w:val="DefaultParagraphFont"/>
    <w:link w:val="Quote"/>
    <w:uiPriority w:val="29"/>
    <w:rsid w:val="00987CA1"/>
    <w:rPr>
      <w:i/>
      <w:iCs/>
      <w:color w:val="404040" w:themeColor="text1" w:themeTint="BF"/>
    </w:rPr>
  </w:style>
  <w:style w:type="paragraph" w:styleId="IntenseQuote">
    <w:name w:val="Intense Quote"/>
    <w:basedOn w:val="Normal"/>
    <w:next w:val="Normal"/>
    <w:link w:val="IntenseQuoteChar"/>
    <w:uiPriority w:val="30"/>
    <w:qFormat/>
    <w:rsid w:val="00987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CA1"/>
    <w:rPr>
      <w:i/>
      <w:iCs/>
      <w:color w:val="0F4761" w:themeColor="accent1" w:themeShade="BF"/>
    </w:rPr>
  </w:style>
  <w:style w:type="character" w:styleId="IntenseEmphasis">
    <w:name w:val="Intense Emphasis"/>
    <w:basedOn w:val="DefaultParagraphFont"/>
    <w:uiPriority w:val="21"/>
    <w:qFormat/>
    <w:rsid w:val="00987CA1"/>
    <w:rPr>
      <w:i/>
      <w:iCs/>
      <w:color w:val="0F4761" w:themeColor="accent1" w:themeShade="BF"/>
    </w:rPr>
  </w:style>
  <w:style w:type="character" w:styleId="IntenseReference">
    <w:name w:val="Intense Reference"/>
    <w:basedOn w:val="DefaultParagraphFont"/>
    <w:uiPriority w:val="32"/>
    <w:qFormat/>
    <w:rsid w:val="00987CA1"/>
    <w:rPr>
      <w:b/>
      <w:bCs/>
      <w:smallCaps/>
      <w:color w:val="0F4761" w:themeColor="accent1" w:themeShade="BF"/>
      <w:spacing w:val="5"/>
    </w:rPr>
  </w:style>
  <w:style w:type="character" w:styleId="Hyperlink">
    <w:name w:val="Hyperlink"/>
    <w:basedOn w:val="DefaultParagraphFont"/>
    <w:uiPriority w:val="99"/>
    <w:semiHidden/>
    <w:unhideWhenUsed/>
    <w:rsid w:val="00247AC5"/>
    <w:rPr>
      <w:color w:val="0000FF"/>
      <w:u w:val="single"/>
    </w:rPr>
  </w:style>
  <w:style w:type="paragraph" w:styleId="NormalWeb">
    <w:name w:val="Normal (Web)"/>
    <w:basedOn w:val="Normal"/>
    <w:uiPriority w:val="99"/>
    <w:semiHidden/>
    <w:unhideWhenUsed/>
    <w:rsid w:val="00F50F7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5747">
      <w:bodyDiv w:val="1"/>
      <w:marLeft w:val="0"/>
      <w:marRight w:val="0"/>
      <w:marTop w:val="0"/>
      <w:marBottom w:val="0"/>
      <w:divBdr>
        <w:top w:val="none" w:sz="0" w:space="0" w:color="auto"/>
        <w:left w:val="none" w:sz="0" w:space="0" w:color="auto"/>
        <w:bottom w:val="none" w:sz="0" w:space="0" w:color="auto"/>
        <w:right w:val="none" w:sz="0" w:space="0" w:color="auto"/>
      </w:divBdr>
      <w:divsChild>
        <w:div w:id="1591431784">
          <w:marLeft w:val="0"/>
          <w:marRight w:val="0"/>
          <w:marTop w:val="0"/>
          <w:marBottom w:val="0"/>
          <w:divBdr>
            <w:top w:val="none" w:sz="0" w:space="0" w:color="auto"/>
            <w:left w:val="none" w:sz="0" w:space="0" w:color="auto"/>
            <w:bottom w:val="none" w:sz="0" w:space="0" w:color="auto"/>
            <w:right w:val="none" w:sz="0" w:space="0" w:color="auto"/>
          </w:divBdr>
          <w:divsChild>
            <w:div w:id="4818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3844">
      <w:bodyDiv w:val="1"/>
      <w:marLeft w:val="0"/>
      <w:marRight w:val="0"/>
      <w:marTop w:val="0"/>
      <w:marBottom w:val="0"/>
      <w:divBdr>
        <w:top w:val="none" w:sz="0" w:space="0" w:color="auto"/>
        <w:left w:val="none" w:sz="0" w:space="0" w:color="auto"/>
        <w:bottom w:val="none" w:sz="0" w:space="0" w:color="auto"/>
        <w:right w:val="none" w:sz="0" w:space="0" w:color="auto"/>
      </w:divBdr>
      <w:divsChild>
        <w:div w:id="489491533">
          <w:blockQuote w:val="1"/>
          <w:marLeft w:val="600"/>
          <w:marRight w:val="0"/>
          <w:marTop w:val="0"/>
          <w:marBottom w:val="0"/>
          <w:divBdr>
            <w:top w:val="none" w:sz="0" w:space="0" w:color="auto"/>
            <w:left w:val="none" w:sz="0" w:space="0" w:color="auto"/>
            <w:bottom w:val="none" w:sz="0" w:space="0" w:color="auto"/>
            <w:right w:val="none" w:sz="0" w:space="0" w:color="auto"/>
          </w:divBdr>
          <w:divsChild>
            <w:div w:id="34618781">
              <w:marLeft w:val="0"/>
              <w:marRight w:val="0"/>
              <w:marTop w:val="0"/>
              <w:marBottom w:val="0"/>
              <w:divBdr>
                <w:top w:val="none" w:sz="0" w:space="0" w:color="auto"/>
                <w:left w:val="none" w:sz="0" w:space="0" w:color="auto"/>
                <w:bottom w:val="none" w:sz="0" w:space="0" w:color="auto"/>
                <w:right w:val="none" w:sz="0" w:space="0" w:color="auto"/>
              </w:divBdr>
              <w:divsChild>
                <w:div w:id="315183129">
                  <w:marLeft w:val="0"/>
                  <w:marRight w:val="0"/>
                  <w:marTop w:val="0"/>
                  <w:marBottom w:val="0"/>
                  <w:divBdr>
                    <w:top w:val="none" w:sz="0" w:space="0" w:color="auto"/>
                    <w:left w:val="none" w:sz="0" w:space="0" w:color="auto"/>
                    <w:bottom w:val="none" w:sz="0" w:space="0" w:color="auto"/>
                    <w:right w:val="none" w:sz="0" w:space="0" w:color="auto"/>
                  </w:divBdr>
                </w:div>
              </w:divsChild>
            </w:div>
            <w:div w:id="1524173706">
              <w:marLeft w:val="0"/>
              <w:marRight w:val="0"/>
              <w:marTop w:val="0"/>
              <w:marBottom w:val="0"/>
              <w:divBdr>
                <w:top w:val="none" w:sz="0" w:space="0" w:color="auto"/>
                <w:left w:val="none" w:sz="0" w:space="0" w:color="auto"/>
                <w:bottom w:val="none" w:sz="0" w:space="0" w:color="auto"/>
                <w:right w:val="none" w:sz="0" w:space="0" w:color="auto"/>
              </w:divBdr>
              <w:divsChild>
                <w:div w:id="1286619096">
                  <w:marLeft w:val="0"/>
                  <w:marRight w:val="0"/>
                  <w:marTop w:val="0"/>
                  <w:marBottom w:val="0"/>
                  <w:divBdr>
                    <w:top w:val="none" w:sz="0" w:space="0" w:color="auto"/>
                    <w:left w:val="none" w:sz="0" w:space="0" w:color="auto"/>
                    <w:bottom w:val="none" w:sz="0" w:space="0" w:color="auto"/>
                    <w:right w:val="none" w:sz="0" w:space="0" w:color="auto"/>
                  </w:divBdr>
                </w:div>
              </w:divsChild>
            </w:div>
            <w:div w:id="1823694840">
              <w:marLeft w:val="0"/>
              <w:marRight w:val="0"/>
              <w:marTop w:val="0"/>
              <w:marBottom w:val="0"/>
              <w:divBdr>
                <w:top w:val="none" w:sz="0" w:space="0" w:color="auto"/>
                <w:left w:val="none" w:sz="0" w:space="0" w:color="auto"/>
                <w:bottom w:val="none" w:sz="0" w:space="0" w:color="auto"/>
                <w:right w:val="none" w:sz="0" w:space="0" w:color="auto"/>
              </w:divBdr>
              <w:divsChild>
                <w:div w:id="805509958">
                  <w:marLeft w:val="0"/>
                  <w:marRight w:val="0"/>
                  <w:marTop w:val="0"/>
                  <w:marBottom w:val="0"/>
                  <w:divBdr>
                    <w:top w:val="none" w:sz="0" w:space="0" w:color="auto"/>
                    <w:left w:val="none" w:sz="0" w:space="0" w:color="auto"/>
                    <w:bottom w:val="none" w:sz="0" w:space="0" w:color="auto"/>
                    <w:right w:val="none" w:sz="0" w:space="0" w:color="auto"/>
                  </w:divBdr>
                </w:div>
              </w:divsChild>
            </w:div>
            <w:div w:id="1457141965">
              <w:marLeft w:val="0"/>
              <w:marRight w:val="0"/>
              <w:marTop w:val="0"/>
              <w:marBottom w:val="0"/>
              <w:divBdr>
                <w:top w:val="none" w:sz="0" w:space="0" w:color="auto"/>
                <w:left w:val="none" w:sz="0" w:space="0" w:color="auto"/>
                <w:bottom w:val="none" w:sz="0" w:space="0" w:color="auto"/>
                <w:right w:val="none" w:sz="0" w:space="0" w:color="auto"/>
              </w:divBdr>
            </w:div>
          </w:divsChild>
        </w:div>
        <w:div w:id="689377480">
          <w:blockQuote w:val="1"/>
          <w:marLeft w:val="600"/>
          <w:marRight w:val="0"/>
          <w:marTop w:val="0"/>
          <w:marBottom w:val="0"/>
          <w:divBdr>
            <w:top w:val="none" w:sz="0" w:space="0" w:color="auto"/>
            <w:left w:val="none" w:sz="0" w:space="0" w:color="auto"/>
            <w:bottom w:val="none" w:sz="0" w:space="0" w:color="auto"/>
            <w:right w:val="none" w:sz="0" w:space="0" w:color="auto"/>
          </w:divBdr>
          <w:divsChild>
            <w:div w:id="2041317644">
              <w:marLeft w:val="0"/>
              <w:marRight w:val="0"/>
              <w:marTop w:val="0"/>
              <w:marBottom w:val="0"/>
              <w:divBdr>
                <w:top w:val="none" w:sz="0" w:space="0" w:color="auto"/>
                <w:left w:val="none" w:sz="0" w:space="0" w:color="auto"/>
                <w:bottom w:val="none" w:sz="0" w:space="0" w:color="auto"/>
                <w:right w:val="none" w:sz="0" w:space="0" w:color="auto"/>
              </w:divBdr>
            </w:div>
          </w:divsChild>
        </w:div>
        <w:div w:id="785465418">
          <w:blockQuote w:val="1"/>
          <w:marLeft w:val="600"/>
          <w:marRight w:val="0"/>
          <w:marTop w:val="0"/>
          <w:marBottom w:val="0"/>
          <w:divBdr>
            <w:top w:val="none" w:sz="0" w:space="0" w:color="auto"/>
            <w:left w:val="none" w:sz="0" w:space="0" w:color="auto"/>
            <w:bottom w:val="none" w:sz="0" w:space="0" w:color="auto"/>
            <w:right w:val="none" w:sz="0" w:space="0" w:color="auto"/>
          </w:divBdr>
          <w:divsChild>
            <w:div w:id="517086779">
              <w:marLeft w:val="0"/>
              <w:marRight w:val="0"/>
              <w:marTop w:val="0"/>
              <w:marBottom w:val="0"/>
              <w:divBdr>
                <w:top w:val="none" w:sz="0" w:space="0" w:color="auto"/>
                <w:left w:val="none" w:sz="0" w:space="0" w:color="auto"/>
                <w:bottom w:val="none" w:sz="0" w:space="0" w:color="auto"/>
                <w:right w:val="none" w:sz="0" w:space="0" w:color="auto"/>
              </w:divBdr>
              <w:divsChild>
                <w:div w:id="1249537282">
                  <w:marLeft w:val="0"/>
                  <w:marRight w:val="0"/>
                  <w:marTop w:val="0"/>
                  <w:marBottom w:val="0"/>
                  <w:divBdr>
                    <w:top w:val="none" w:sz="0" w:space="0" w:color="auto"/>
                    <w:left w:val="none" w:sz="0" w:space="0" w:color="auto"/>
                    <w:bottom w:val="none" w:sz="0" w:space="0" w:color="auto"/>
                    <w:right w:val="none" w:sz="0" w:space="0" w:color="auto"/>
                  </w:divBdr>
                </w:div>
              </w:divsChild>
            </w:div>
            <w:div w:id="1370842590">
              <w:marLeft w:val="0"/>
              <w:marRight w:val="0"/>
              <w:marTop w:val="0"/>
              <w:marBottom w:val="0"/>
              <w:divBdr>
                <w:top w:val="none" w:sz="0" w:space="0" w:color="auto"/>
                <w:left w:val="none" w:sz="0" w:space="0" w:color="auto"/>
                <w:bottom w:val="none" w:sz="0" w:space="0" w:color="auto"/>
                <w:right w:val="none" w:sz="0" w:space="0" w:color="auto"/>
              </w:divBdr>
            </w:div>
            <w:div w:id="310717688">
              <w:marLeft w:val="0"/>
              <w:marRight w:val="0"/>
              <w:marTop w:val="0"/>
              <w:marBottom w:val="0"/>
              <w:divBdr>
                <w:top w:val="none" w:sz="0" w:space="0" w:color="auto"/>
                <w:left w:val="none" w:sz="0" w:space="0" w:color="auto"/>
                <w:bottom w:val="none" w:sz="0" w:space="0" w:color="auto"/>
                <w:right w:val="none" w:sz="0" w:space="0" w:color="auto"/>
              </w:divBdr>
            </w:div>
          </w:divsChild>
        </w:div>
        <w:div w:id="10383156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57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eZEwJaVaHhrnkc5SJ6u2VFDkoh5IFVUKiWCuWhck28M/edit?tab=t.0" TargetMode="External"/><Relationship Id="rId3" Type="http://schemas.openxmlformats.org/officeDocument/2006/relationships/webSettings" Target="webSettings.xml"/><Relationship Id="rId7" Type="http://schemas.openxmlformats.org/officeDocument/2006/relationships/hyperlink" Target="https://www.youtube.com/watch?v=27T3tKmIQG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27T3tKmIQGw" TargetMode="External"/><Relationship Id="rId5" Type="http://schemas.openxmlformats.org/officeDocument/2006/relationships/hyperlink" Target="https://docs.google.com/document/d/1X1n3Yj_XkwUa_61aPXiawjprSLJhp5JhaVzcLzcJP6c/edit?tab=t.0" TargetMode="External"/><Relationship Id="rId10" Type="http://schemas.openxmlformats.org/officeDocument/2006/relationships/theme" Target="theme/theme1.xml"/><Relationship Id="rId4" Type="http://schemas.openxmlformats.org/officeDocument/2006/relationships/hyperlink" Target="https://www.energy.gov/sites/default/files/2024-12/LNGUpdate_SummaryReport_Dec2024_230pm.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A30B18-907F-094A-935E-2003C5D202D9}">
  <we:reference id="wa200006000" version="1.2.1.0" store="en-US" storeType="OMEX"/>
  <we:alternateReferences>
    <we:reference id="wa200006000" version="1.2.1.0" store="wa200006000"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10</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Schuld</dc:creator>
  <cp:keywords/>
  <dc:description/>
  <cp:lastModifiedBy>Don Schuld</cp:lastModifiedBy>
  <cp:revision>2</cp:revision>
  <dcterms:created xsi:type="dcterms:W3CDTF">2024-12-20T17:05:00Z</dcterms:created>
  <dcterms:modified xsi:type="dcterms:W3CDTF">2024-12-20T17:28:00Z</dcterms:modified>
</cp:coreProperties>
</file>