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505F" w14:textId="1FDAE6F7" w:rsidR="00893E81" w:rsidRDefault="00893E81" w:rsidP="0079698C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Creation Care Advocacy</w:t>
      </w:r>
    </w:p>
    <w:p w14:paraId="2BDB4AFA" w14:textId="5E66842F" w:rsidR="00893E81" w:rsidRPr="00893E81" w:rsidRDefault="00893E81" w:rsidP="0079698C">
      <w:pPr>
        <w:spacing w:after="0"/>
        <w:rPr>
          <w:rFonts w:cstheme="minorHAnsi"/>
          <w:sz w:val="24"/>
          <w:szCs w:val="24"/>
        </w:rPr>
      </w:pPr>
      <w:r w:rsidRPr="00893E81">
        <w:rPr>
          <w:rFonts w:cstheme="minorHAnsi"/>
          <w:sz w:val="24"/>
          <w:szCs w:val="24"/>
        </w:rPr>
        <w:t>(Tammy Walhof, Lutheran Advocacy – Minnesota)</w:t>
      </w:r>
    </w:p>
    <w:p w14:paraId="7F00E6A3" w14:textId="77777777" w:rsidR="00893E81" w:rsidRDefault="00893E81" w:rsidP="0079698C">
      <w:pPr>
        <w:spacing w:after="0"/>
        <w:rPr>
          <w:rFonts w:cstheme="minorHAnsi"/>
          <w:b/>
          <w:bCs/>
          <w:sz w:val="24"/>
          <w:szCs w:val="24"/>
        </w:rPr>
      </w:pPr>
    </w:p>
    <w:p w14:paraId="54F68D85" w14:textId="7F551B2F" w:rsidR="0079698C" w:rsidRDefault="00173EA3" w:rsidP="0079698C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Relationship Building with Legislators</w:t>
      </w:r>
    </w:p>
    <w:p w14:paraId="4C49AC62" w14:textId="1C650A4A" w:rsidR="00173EA3" w:rsidRDefault="00173EA3" w:rsidP="0079698C">
      <w:pPr>
        <w:spacing w:after="0"/>
        <w:rPr>
          <w:rFonts w:cstheme="minorHAnsi"/>
          <w:sz w:val="24"/>
          <w:szCs w:val="24"/>
        </w:rPr>
      </w:pPr>
    </w:p>
    <w:p w14:paraId="48F7CC3B" w14:textId="77777777" w:rsidR="00893E81" w:rsidRDefault="00173EA3" w:rsidP="0079698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About a third of </w:t>
      </w:r>
      <w:r w:rsidR="00936DEB">
        <w:rPr>
          <w:rFonts w:cstheme="minorHAnsi"/>
          <w:sz w:val="24"/>
          <w:szCs w:val="24"/>
        </w:rPr>
        <w:t xml:space="preserve">both </w:t>
      </w:r>
      <w:r>
        <w:rPr>
          <w:rFonts w:cstheme="minorHAnsi"/>
          <w:sz w:val="24"/>
          <w:szCs w:val="24"/>
        </w:rPr>
        <w:t>the Minnesota House an</w:t>
      </w:r>
      <w:r w:rsidR="00936DEB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 Minnesota Senate are new legislators. Whether your legislator is new or has been around for </w:t>
      </w:r>
      <w:proofErr w:type="spellStart"/>
      <w:r>
        <w:rPr>
          <w:rFonts w:cstheme="minorHAnsi"/>
          <w:sz w:val="24"/>
          <w:szCs w:val="24"/>
        </w:rPr>
        <w:t>awhile</w:t>
      </w:r>
      <w:proofErr w:type="spellEnd"/>
      <w:r w:rsidR="00936DEB">
        <w:rPr>
          <w:rFonts w:cstheme="minorHAnsi"/>
          <w:sz w:val="24"/>
          <w:szCs w:val="24"/>
        </w:rPr>
        <w:t xml:space="preserve">, it is important to </w:t>
      </w:r>
      <w:r w:rsidR="00893E81">
        <w:rPr>
          <w:rFonts w:cstheme="minorHAnsi"/>
          <w:sz w:val="24"/>
          <w:szCs w:val="24"/>
        </w:rPr>
        <w:t>create</w:t>
      </w:r>
      <w:r w:rsidR="00936DEB">
        <w:rPr>
          <w:rFonts w:cstheme="minorHAnsi"/>
          <w:sz w:val="24"/>
          <w:szCs w:val="24"/>
        </w:rPr>
        <w:t xml:space="preserve"> connections with them, and work toward </w:t>
      </w:r>
      <w:r w:rsidR="00893E81">
        <w:rPr>
          <w:rFonts w:cstheme="minorHAnsi"/>
          <w:sz w:val="24"/>
          <w:szCs w:val="24"/>
        </w:rPr>
        <w:t xml:space="preserve">building </w:t>
      </w:r>
      <w:r w:rsidR="00936DEB">
        <w:rPr>
          <w:rFonts w:cstheme="minorHAnsi"/>
          <w:sz w:val="24"/>
          <w:szCs w:val="24"/>
        </w:rPr>
        <w:t xml:space="preserve">relationships. </w:t>
      </w:r>
    </w:p>
    <w:p w14:paraId="1A2D6AD2" w14:textId="77777777" w:rsidR="00893E81" w:rsidRDefault="00893E81" w:rsidP="0079698C">
      <w:pPr>
        <w:spacing w:after="0"/>
        <w:rPr>
          <w:rFonts w:cstheme="minorHAnsi"/>
          <w:sz w:val="24"/>
          <w:szCs w:val="24"/>
        </w:rPr>
      </w:pPr>
    </w:p>
    <w:p w14:paraId="2A8497FD" w14:textId="1A15EF1B" w:rsidR="00173EA3" w:rsidRDefault="00936DEB" w:rsidP="0079698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 inviting your legislators to a meeting of your Congregation’s Creation Care </w:t>
      </w:r>
      <w:proofErr w:type="gramStart"/>
      <w:r>
        <w:rPr>
          <w:rFonts w:cstheme="minorHAnsi"/>
          <w:sz w:val="24"/>
          <w:szCs w:val="24"/>
        </w:rPr>
        <w:t>Team, or</w:t>
      </w:r>
      <w:proofErr w:type="gramEnd"/>
      <w:r>
        <w:rPr>
          <w:rFonts w:cstheme="minorHAnsi"/>
          <w:sz w:val="24"/>
          <w:szCs w:val="24"/>
        </w:rPr>
        <w:t xml:space="preserve"> set up a forum and invite people from other local congregations</w:t>
      </w:r>
      <w:r w:rsidR="00893E81">
        <w:rPr>
          <w:rFonts w:cstheme="minorHAnsi"/>
          <w:sz w:val="24"/>
          <w:szCs w:val="24"/>
        </w:rPr>
        <w:t xml:space="preserve"> who are</w:t>
      </w:r>
      <w:r>
        <w:rPr>
          <w:rFonts w:cstheme="minorHAnsi"/>
          <w:sz w:val="24"/>
          <w:szCs w:val="24"/>
        </w:rPr>
        <w:t xml:space="preserve"> interested caring for the earth. Prepare ahead of time, considering what you want to share that is important with you</w:t>
      </w:r>
      <w:r w:rsidR="00893E81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and then what questions you have for your legislators. Holy Week is a particularly good time to meet with them, as they are on recess from the legislature (although that doesn’t leave much time to set up an appointment or invite them to a meeting). You could also begin preparing now for how you may want to engage them</w:t>
      </w:r>
      <w:r w:rsidR="00893E81">
        <w:rPr>
          <w:rFonts w:cstheme="minorHAnsi"/>
          <w:sz w:val="24"/>
          <w:szCs w:val="24"/>
        </w:rPr>
        <w:t xml:space="preserve"> following the legislative session. </w:t>
      </w:r>
    </w:p>
    <w:p w14:paraId="568295BB" w14:textId="6AB7063D" w:rsidR="00893E81" w:rsidRDefault="00893E81" w:rsidP="0079698C">
      <w:pPr>
        <w:spacing w:after="0"/>
        <w:rPr>
          <w:rFonts w:cstheme="minorHAnsi"/>
          <w:sz w:val="24"/>
          <w:szCs w:val="24"/>
        </w:rPr>
      </w:pPr>
    </w:p>
    <w:p w14:paraId="0A77542A" w14:textId="366FDC2F" w:rsidR="00893E81" w:rsidRPr="00173EA3" w:rsidRDefault="00893E81" w:rsidP="0079698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is a link to a list of legislators (new legislators are listed on p. 2): </w:t>
      </w:r>
      <w:hyperlink r:id="rId8" w:history="1">
        <w:r w:rsidRPr="00A92649">
          <w:rPr>
            <w:rStyle w:val="Hyperlink"/>
            <w:rFonts w:cstheme="minorHAnsi"/>
            <w:sz w:val="24"/>
            <w:szCs w:val="24"/>
          </w:rPr>
          <w:t>https://www.house.mn.gov/hinfo/leginfo/elecdir22.pdf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6867D18" w14:textId="77777777" w:rsidR="0079698C" w:rsidRPr="00173EA3" w:rsidRDefault="0079698C" w:rsidP="0079698C">
      <w:pPr>
        <w:spacing w:after="0"/>
        <w:rPr>
          <w:rFonts w:cstheme="minorHAnsi"/>
          <w:sz w:val="24"/>
          <w:szCs w:val="24"/>
        </w:rPr>
      </w:pPr>
    </w:p>
    <w:p w14:paraId="122FDE5D" w14:textId="11A01D08" w:rsidR="00B159FC" w:rsidRPr="0079698C" w:rsidRDefault="007E0D2D" w:rsidP="0079698C">
      <w:pPr>
        <w:spacing w:after="0"/>
        <w:rPr>
          <w:rFonts w:cstheme="minorHAnsi"/>
          <w:b/>
          <w:bCs/>
          <w:sz w:val="24"/>
          <w:szCs w:val="24"/>
        </w:rPr>
      </w:pPr>
      <w:r w:rsidRPr="0079698C">
        <w:rPr>
          <w:rFonts w:cstheme="minorHAnsi"/>
          <w:b/>
          <w:bCs/>
          <w:sz w:val="24"/>
          <w:szCs w:val="24"/>
        </w:rPr>
        <w:t>Restoration of MPCA Citizens’ Board</w:t>
      </w:r>
    </w:p>
    <w:p w14:paraId="06D64C54" w14:textId="77777777" w:rsidR="0079698C" w:rsidRDefault="0079698C" w:rsidP="0079698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24242"/>
          <w:bdr w:val="none" w:sz="0" w:space="0" w:color="auto" w:frame="1"/>
        </w:rPr>
      </w:pPr>
    </w:p>
    <w:p w14:paraId="1B582BB0" w14:textId="791DC9DE" w:rsidR="007E0D2D" w:rsidRPr="0079698C" w:rsidRDefault="007E0D2D" w:rsidP="0079698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24242"/>
        </w:rPr>
      </w:pP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T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he Minnesota Pollution Control Agency (</w:t>
      </w:r>
      <w:r w:rsidRPr="0079698C">
        <w:rPr>
          <w:rStyle w:val="mark5n1jhyv25"/>
          <w:rFonts w:asciiTheme="minorHAnsi" w:hAnsiTheme="minorHAnsi" w:cstheme="minorHAnsi"/>
          <w:color w:val="424242"/>
          <w:bdr w:val="none" w:sz="0" w:space="0" w:color="auto" w:frame="1"/>
        </w:rPr>
        <w:t>MPCA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) Citizens’ Board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was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originally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created in 1967 as a tool to protect 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both the 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environment and</w:t>
      </w:r>
      <w:r w:rsidR="00676B25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the voice of regular 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Minnesotans. It included </w:t>
      </w:r>
      <w:r w:rsidR="00676B25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citizen 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representation</w:t>
      </w:r>
      <w:r w:rsidR="00676B25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in</w:t>
      </w: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decisions such as approving permits or overseeing projects under environmental review.</w:t>
      </w:r>
    </w:p>
    <w:p w14:paraId="1C854300" w14:textId="77777777" w:rsidR="007E0D2D" w:rsidRPr="0079698C" w:rsidRDefault="007E0D2D" w:rsidP="0079698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24242"/>
          <w:bdr w:val="none" w:sz="0" w:space="0" w:color="auto" w:frame="1"/>
        </w:rPr>
      </w:pPr>
    </w:p>
    <w:p w14:paraId="2E51DE5D" w14:textId="77777777" w:rsidR="007D1001" w:rsidRPr="0079698C" w:rsidRDefault="00676B25" w:rsidP="0079698C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color w:val="424242"/>
          <w:bdr w:val="none" w:sz="0" w:space="0" w:color="auto" w:frame="1"/>
        </w:rPr>
      </w:pP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In 2015, </w:t>
      </w:r>
      <w:r w:rsidR="007D1001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following c</w:t>
      </w:r>
      <w:r w:rsidR="004572E5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orporat</w:t>
      </w:r>
      <w:r w:rsidR="007D1001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e pressure</w:t>
      </w:r>
      <w:r w:rsidR="004572E5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, the 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Minnesota Legislature abolished the Citizens’ Board</w:t>
      </w:r>
      <w:r w:rsidR="004572E5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. 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Since then, </w:t>
      </w:r>
      <w:r w:rsidR="007D1001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public input on environmental and health decisions has been greatly diminished, with the MPCA at times even referring to those seeking permits or variances as “the client.”</w:t>
      </w:r>
      <w:r w:rsidR="007D1001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br/>
      </w:r>
    </w:p>
    <w:p w14:paraId="6AB49732" w14:textId="044F8BB1" w:rsidR="007E0D2D" w:rsidRPr="0079698C" w:rsidRDefault="007D1001" w:rsidP="0079698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24242"/>
          <w:bdr w:val="none" w:sz="0" w:space="0" w:color="auto" w:frame="1"/>
        </w:rPr>
      </w:pP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This year the legislature is considering a bill to rees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tablish the Board</w:t>
      </w:r>
      <w:r w:rsidR="00D35F2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,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and </w:t>
      </w:r>
      <w:r w:rsidR="00D35F2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to 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make it more representative of Minnesota’s racial and economic diversity. It’s a chance to help bring democracy back to </w:t>
      </w:r>
      <w:r w:rsidR="007E0D2D" w:rsidRPr="0079698C">
        <w:rPr>
          <w:rStyle w:val="mark5n1jhyv25"/>
          <w:rFonts w:asciiTheme="minorHAnsi" w:hAnsiTheme="minorHAnsi" w:cstheme="minorHAnsi"/>
          <w:color w:val="424242"/>
          <w:bdr w:val="none" w:sz="0" w:space="0" w:color="auto" w:frame="1"/>
        </w:rPr>
        <w:t>MPCA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 decisions and protect the air, water, and land we all need to live healthy lives.</w:t>
      </w:r>
      <w:r w:rsidR="00D35F2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</w:t>
      </w:r>
    </w:p>
    <w:p w14:paraId="7AAEBFAB" w14:textId="1CFBF012" w:rsidR="00D35F2C" w:rsidRPr="0079698C" w:rsidRDefault="00D35F2C" w:rsidP="0079698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24242"/>
          <w:bdr w:val="none" w:sz="0" w:space="0" w:color="auto" w:frame="1"/>
        </w:rPr>
      </w:pPr>
    </w:p>
    <w:p w14:paraId="466C0B2A" w14:textId="49FCCBCC" w:rsidR="007E0D2D" w:rsidRPr="0079698C" w:rsidRDefault="00D35F2C" w:rsidP="0079698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424242"/>
        </w:rPr>
      </w:pPr>
      <w:r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Minnesota Environmental Partnership (MEP), in which Lutheran Advocacy-MN is an active member, has been deeply engaged in this effort. You can</w:t>
      </w:r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 </w:t>
      </w:r>
      <w:hyperlink r:id="rId9" w:tgtFrame="_blank" w:history="1">
        <w:r w:rsidR="007E0D2D" w:rsidRPr="0079698C">
          <w:rPr>
            <w:rStyle w:val="Hyperlink"/>
            <w:rFonts w:asciiTheme="minorHAnsi" w:hAnsiTheme="minorHAnsi" w:cstheme="minorHAnsi"/>
            <w:bdr w:val="none" w:sz="0" w:space="0" w:color="auto" w:frame="1"/>
          </w:rPr>
          <w:t xml:space="preserve">use </w:t>
        </w:r>
        <w:r w:rsidRPr="0079698C">
          <w:rPr>
            <w:rStyle w:val="Hyperlink"/>
            <w:rFonts w:asciiTheme="minorHAnsi" w:hAnsiTheme="minorHAnsi" w:cstheme="minorHAnsi"/>
            <w:bdr w:val="none" w:sz="0" w:space="0" w:color="auto" w:frame="1"/>
          </w:rPr>
          <w:t>the MEP A</w:t>
        </w:r>
        <w:r w:rsidR="007E0D2D" w:rsidRPr="0079698C">
          <w:rPr>
            <w:rStyle w:val="Hyperlink"/>
            <w:rFonts w:asciiTheme="minorHAnsi" w:hAnsiTheme="minorHAnsi" w:cstheme="minorHAnsi"/>
            <w:bdr w:val="none" w:sz="0" w:space="0" w:color="auto" w:frame="1"/>
          </w:rPr>
          <w:t>ction</w:t>
        </w:r>
        <w:r w:rsidRPr="0079698C">
          <w:rPr>
            <w:rStyle w:val="Hyperlink"/>
            <w:rFonts w:asciiTheme="minorHAnsi" w:hAnsiTheme="minorHAnsi" w:cstheme="minorHAnsi"/>
            <w:bdr w:val="none" w:sz="0" w:space="0" w:color="auto" w:frame="1"/>
          </w:rPr>
          <w:t xml:space="preserve"> Center</w:t>
        </w:r>
      </w:hyperlink>
      <w:r w:rsidR="007E0D2D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 to contact your Legislators</w:t>
      </w:r>
      <w:r w:rsidR="0079698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on this issue. However, please change the wording and subject line to make it personalized and </w:t>
      </w:r>
      <w:proofErr w:type="spellStart"/>
      <w:r w:rsidR="0079698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your</w:t>
      </w:r>
      <w:proofErr w:type="spellEnd"/>
      <w:r w:rsidR="0079698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own. Personalized contact always </w:t>
      </w:r>
      <w:proofErr w:type="gramStart"/>
      <w:r w:rsidR="0079698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get</w:t>
      </w:r>
      <w:proofErr w:type="gramEnd"/>
      <w:r w:rsidR="0079698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</w:t>
      </w:r>
      <w:r w:rsidR="00893E81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>significantly</w:t>
      </w:r>
      <w:r w:rsidR="0079698C" w:rsidRPr="0079698C">
        <w:rPr>
          <w:rFonts w:asciiTheme="minorHAnsi" w:hAnsiTheme="minorHAnsi" w:cstheme="minorHAnsi"/>
          <w:color w:val="424242"/>
          <w:bdr w:val="none" w:sz="0" w:space="0" w:color="auto" w:frame="1"/>
        </w:rPr>
        <w:t xml:space="preserve"> more attention.</w:t>
      </w:r>
    </w:p>
    <w:p w14:paraId="15552C25" w14:textId="7F8B40CC" w:rsidR="007E0D2D" w:rsidRDefault="007E0D2D"/>
    <w:sectPr w:rsidR="007E0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908D3"/>
    <w:multiLevelType w:val="multilevel"/>
    <w:tmpl w:val="64B8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F023F3"/>
    <w:multiLevelType w:val="multilevel"/>
    <w:tmpl w:val="C8FC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6614776">
    <w:abstractNumId w:val="1"/>
  </w:num>
  <w:num w:numId="2" w16cid:durableId="15980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58"/>
    <w:rsid w:val="00173EA3"/>
    <w:rsid w:val="00342058"/>
    <w:rsid w:val="004572E5"/>
    <w:rsid w:val="00676B25"/>
    <w:rsid w:val="0079698C"/>
    <w:rsid w:val="007D1001"/>
    <w:rsid w:val="007E0D2D"/>
    <w:rsid w:val="008076AF"/>
    <w:rsid w:val="00893E81"/>
    <w:rsid w:val="00936DEB"/>
    <w:rsid w:val="00A25D2D"/>
    <w:rsid w:val="00AD3B83"/>
    <w:rsid w:val="00B159FC"/>
    <w:rsid w:val="00D35F2C"/>
    <w:rsid w:val="00DA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301A9"/>
  <w15:chartTrackingRefBased/>
  <w15:docId w15:val="{EFD18BD6-B9B3-4300-85CD-51772E69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5n1jhyv25">
    <w:name w:val="mark5n1jhyv25"/>
    <w:basedOn w:val="DefaultParagraphFont"/>
    <w:rsid w:val="007E0D2D"/>
  </w:style>
  <w:style w:type="character" w:styleId="Strong">
    <w:name w:val="Strong"/>
    <w:basedOn w:val="DefaultParagraphFont"/>
    <w:uiPriority w:val="22"/>
    <w:qFormat/>
    <w:rsid w:val="007E0D2D"/>
    <w:rPr>
      <w:b/>
      <w:bCs/>
    </w:rPr>
  </w:style>
  <w:style w:type="character" w:styleId="Hyperlink">
    <w:name w:val="Hyperlink"/>
    <w:basedOn w:val="DefaultParagraphFont"/>
    <w:uiPriority w:val="99"/>
    <w:unhideWhenUsed/>
    <w:rsid w:val="007E0D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F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use.mn.gov/hinfo/leginfo/elecdir22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ut02.thedatabank.com/?r=MTAwMQ0KSjQ5NzkzMS1DODktTTMzNjc4LS10ZXN0DQoyNzE1NTg5ODgxODk3NjAxNDc2NjMzNjc4MTM1DQoxODAwMDAwMTQxM2U0DQpodHRwczovL3d3dzMudGhlZGF0YWJhbmsuY29tL2RwZy84OS9MaW5rVG9BY3Rpb24uYXNwP2E9MjExNTU4OTAwMTQ3NjYzMzY3ODgyJmI9MzIwMDEwNTEwNDgzDQpURVNUX19BbGVydDIwMA0KbWF0dGhld0BtZXBhcnRuZXJzaGlwLm9yZ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ED3576996B44C8D599C92D31076E8" ma:contentTypeVersion="5" ma:contentTypeDescription="Create a new document." ma:contentTypeScope="" ma:versionID="accde7258b0c7eb3db54f0e2f12a27d9">
  <xsd:schema xmlns:xsd="http://www.w3.org/2001/XMLSchema" xmlns:xs="http://www.w3.org/2001/XMLSchema" xmlns:p="http://schemas.microsoft.com/office/2006/metadata/properties" xmlns:ns3="acc929b4-71c2-4546-bdd8-2042d938d574" targetNamespace="http://schemas.microsoft.com/office/2006/metadata/properties" ma:root="true" ma:fieldsID="97ad470f5fd1faec2f88fcc12fbfca75" ns3:_="">
    <xsd:import namespace="acc929b4-71c2-4546-bdd8-2042d938d5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929b4-71c2-4546-bdd8-2042d938d5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c929b4-71c2-4546-bdd8-2042d938d574" xsi:nil="true"/>
  </documentManagement>
</p:properties>
</file>

<file path=customXml/itemProps1.xml><?xml version="1.0" encoding="utf-8"?>
<ds:datastoreItem xmlns:ds="http://schemas.openxmlformats.org/officeDocument/2006/customXml" ds:itemID="{C960C147-161C-40D6-8F61-276FA24C9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c929b4-71c2-4546-bdd8-2042d938d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B0519B-D13C-4755-9A29-2EEFAB50F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5D2A2-50E0-44BA-8A62-F56C30DD3FB7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acc929b4-71c2-4546-bdd8-2042d938d57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Walhof</dc:creator>
  <cp:keywords/>
  <dc:description/>
  <cp:lastModifiedBy>Tammy Walhof</cp:lastModifiedBy>
  <cp:revision>2</cp:revision>
  <dcterms:created xsi:type="dcterms:W3CDTF">2023-03-27T07:04:00Z</dcterms:created>
  <dcterms:modified xsi:type="dcterms:W3CDTF">2023-03-27T07:04:00Z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0x0101009FFED3576996B44C8D599C92D31076E8</vt:lpwstr>
  </property>
</Properties>
</file>