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94FFA" w14:textId="77777777" w:rsidR="00016174" w:rsidRPr="00E00FF6" w:rsidRDefault="002E33BF" w:rsidP="005A5DC6">
      <w:pPr>
        <w:pStyle w:val="MainTitle"/>
      </w:pPr>
      <w:r>
        <w:rPr>
          <w:noProof/>
        </w:rPr>
        <w:drawing>
          <wp:anchor distT="0" distB="0" distL="114300" distR="114300" simplePos="0" relativeHeight="251658240" behindDoc="0" locked="1" layoutInCell="1" allowOverlap="1" wp14:anchorId="5CF34D8F" wp14:editId="7CF33D57">
            <wp:simplePos x="0" y="0"/>
            <wp:positionH relativeFrom="margin">
              <wp:posOffset>4889500</wp:posOffset>
            </wp:positionH>
            <wp:positionV relativeFrom="margin">
              <wp:posOffset>5715000</wp:posOffset>
            </wp:positionV>
            <wp:extent cx="1645923" cy="1120142"/>
            <wp:effectExtent l="0" t="0" r="0" b="0"/>
            <wp:wrapNone/>
            <wp:docPr id="100032" name="Picture 100032" descr="Brok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
                    <pic:cNvPicPr>
                      <a:picLocks noChangeAspect="1"/>
                    </pic:cNvPicPr>
                  </pic:nvPicPr>
                  <pic:blipFill>
                    <a:blip r:embed="rId8"/>
                    <a:stretch>
                      <a:fillRect/>
                    </a:stretch>
                  </pic:blipFill>
                  <pic:spPr>
                    <a:xfrm>
                      <a:off x="0" y="0"/>
                      <a:ext cx="1645923" cy="1120142"/>
                    </a:xfrm>
                    <a:prstGeom prst="rect">
                      <a:avLst/>
                    </a:prstGeom>
                  </pic:spPr>
                </pic:pic>
              </a:graphicData>
            </a:graphic>
          </wp:anchor>
        </w:drawing>
      </w:r>
      <w:r>
        <w:rPr>
          <w:noProof/>
        </w:rPr>
        <mc:AlternateContent>
          <mc:Choice Requires="wps">
            <w:drawing>
              <wp:anchor distT="0" distB="822960" distL="365760" distR="182880" simplePos="0" relativeHeight="251664384" behindDoc="1" locked="0" layoutInCell="1" allowOverlap="1" wp14:anchorId="1A851D02" wp14:editId="7FB68680">
                <wp:simplePos x="0" y="0"/>
                <wp:positionH relativeFrom="column">
                  <wp:posOffset>4495800</wp:posOffset>
                </wp:positionH>
                <wp:positionV relativeFrom="page">
                  <wp:posOffset>3080385</wp:posOffset>
                </wp:positionV>
                <wp:extent cx="2423160" cy="5312410"/>
                <wp:effectExtent l="0" t="0" r="0" b="2540"/>
                <wp:wrapSquare wrapText="bothSides"/>
                <wp:docPr id="28" name="Text Box 28"/>
                <wp:cNvGraphicFramePr/>
                <a:graphic xmlns:a="http://schemas.openxmlformats.org/drawingml/2006/main">
                  <a:graphicData uri="http://schemas.microsoft.com/office/word/2010/wordprocessingShape">
                    <wps:wsp>
                      <wps:cNvSpPr txBox="1"/>
                      <wps:spPr>
                        <a:xfrm>
                          <a:off x="0" y="0"/>
                          <a:ext cx="2423160" cy="5312410"/>
                        </a:xfrm>
                        <a:prstGeom prst="rect">
                          <a:avLst/>
                        </a:prstGeom>
                        <a:noFill/>
                        <a:ln w="6350">
                          <a:noFill/>
                        </a:ln>
                        <a:effectLst/>
                      </wps:spPr>
                      <wps:txbx>
                        <w:txbxContent>
                          <w:p w14:paraId="7CAC998A" w14:textId="77777777" w:rsidR="00016174" w:rsidRDefault="002E33BF" w:rsidP="00016174">
                            <w:r>
                              <w:rPr>
                                <w:rFonts w:cs="Times New Roman"/>
                                <w:noProof/>
                                <w:color w:val="595959"/>
                                <w:sz w:val="20"/>
                                <w:vertAlign w:val="subscript"/>
                              </w:rPr>
                              <w:drawing>
                                <wp:inline distT="0" distB="0" distL="0" distR="0" wp14:anchorId="34FE30E1" wp14:editId="16A6046D">
                                  <wp:extent cx="2216150" cy="381000"/>
                                  <wp:effectExtent l="0" t="0" r="0" b="0"/>
                                  <wp:docPr id="2466009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00928" name="Picture 9"/>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216150" cy="381000"/>
                                          </a:xfrm>
                                          <a:prstGeom prst="rect">
                                            <a:avLst/>
                                          </a:prstGeom>
                                          <a:noFill/>
                                          <a:ln>
                                            <a:noFill/>
                                          </a:ln>
                                        </pic:spPr>
                                      </pic:pic>
                                    </a:graphicData>
                                  </a:graphic>
                                </wp:inline>
                              </w:drawing>
                            </w:r>
                          </w:p>
                          <w:p w14:paraId="048B2C69" w14:textId="77777777" w:rsidR="00016174" w:rsidRPr="0091138D" w:rsidRDefault="002E33BF" w:rsidP="00016174">
                            <w:pPr>
                              <w:pStyle w:val="H-Heading"/>
                            </w:pPr>
                            <w:r>
                              <w:t>EEOC’s Core Principles for Preventing Harassment</w:t>
                            </w:r>
                          </w:p>
                          <w:p w14:paraId="6A33738F" w14:textId="77777777" w:rsidR="00016174" w:rsidRDefault="002E33BF" w:rsidP="00016174">
                            <w:pPr>
                              <w:pStyle w:val="H-Bulletlist"/>
                            </w:pPr>
                            <w:r>
                              <w:t>Committed and engaged leadership</w:t>
                            </w:r>
                          </w:p>
                          <w:p w14:paraId="52E536B9" w14:textId="77777777" w:rsidR="00016174" w:rsidRDefault="002E33BF" w:rsidP="00016174">
                            <w:pPr>
                              <w:pStyle w:val="H-Bulletlist"/>
                            </w:pPr>
                            <w:r>
                              <w:t>Consistent and demonstrated accountability</w:t>
                            </w:r>
                          </w:p>
                          <w:p w14:paraId="3E714820" w14:textId="77777777" w:rsidR="00016174" w:rsidRDefault="002E33BF" w:rsidP="00016174">
                            <w:pPr>
                              <w:pStyle w:val="H-Bulletlist"/>
                            </w:pPr>
                            <w:r>
                              <w:t>Strong and comprehensive harassment policies</w:t>
                            </w:r>
                          </w:p>
                          <w:p w14:paraId="1AE8C334" w14:textId="77777777" w:rsidR="00016174" w:rsidRDefault="002E33BF" w:rsidP="00016174">
                            <w:pPr>
                              <w:pStyle w:val="H-Bulletlist"/>
                            </w:pPr>
                            <w:r>
                              <w:t>Trusted and accessible complaint procedures</w:t>
                            </w:r>
                          </w:p>
                          <w:p w14:paraId="6E95519E" w14:textId="77777777" w:rsidR="00016174" w:rsidRPr="00F06BC9" w:rsidRDefault="002E33BF" w:rsidP="00016174">
                            <w:pPr>
                              <w:pStyle w:val="H-Bulletlist"/>
                            </w:pPr>
                            <w:r>
                              <w:t xml:space="preserve">Regular, interactive </w:t>
                            </w:r>
                            <w:r>
                              <w:t>training tailored to the audience and the workplace</w:t>
                            </w:r>
                          </w:p>
                          <w:p w14:paraId="71690F49" w14:textId="77777777" w:rsidR="00016174" w:rsidRPr="000D733F" w:rsidRDefault="002E33BF" w:rsidP="00016174">
                            <w:pPr>
                              <w:pStyle w:val="H-Heading"/>
                            </w:pPr>
                            <w:r>
                              <w:t>Anti-Harassment Strategy</w:t>
                            </w:r>
                          </w:p>
                          <w:p w14:paraId="667C4B25" w14:textId="77777777" w:rsidR="00016174" w:rsidRPr="0074776E" w:rsidRDefault="002E33BF" w:rsidP="00016174">
                            <w:pPr>
                              <w:pStyle w:val="H-Text"/>
                            </w:pPr>
                            <w:r w:rsidRPr="00C84E9D">
                              <w:t>Commitment to a harassment-free workplace should be part of an overall strategy of diversity and inclusion.</w:t>
                            </w:r>
                          </w:p>
                          <w:p w14:paraId="495BAC5F" w14:textId="77777777" w:rsidR="00016174" w:rsidRPr="00E66D6F" w:rsidRDefault="00016174" w:rsidP="00016174">
                            <w:pPr>
                              <w:pStyle w:val="Style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A851D02" id="_x0000_t202" coordsize="21600,21600" o:spt="202" path="m,l,21600r21600,l21600,xe">
                <v:stroke joinstyle="miter"/>
                <v:path gradientshapeok="t" o:connecttype="rect"/>
              </v:shapetype>
              <v:shape id="Text Box 28" o:spid="_x0000_s1026" type="#_x0000_t202" style="position:absolute;margin-left:354pt;margin-top:242.55pt;width:190.8pt;height:418.3pt;z-index:-251652096;visibility:visible;mso-wrap-style:square;mso-width-percent:0;mso-height-percent:0;mso-wrap-distance-left:28.8pt;mso-wrap-distance-top:0;mso-wrap-distance-right:14.4pt;mso-wrap-distance-bottom:64.8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" filled="f" stroked="f" strokeweight=".5pt">
                <v:textbox>
                  <w:txbxContent>
                    <w:p w14:paraId="7CAC998A" w14:textId="77777777" w:rsidR="00016174" w:rsidRDefault="002E33BF" w:rsidP="00016174">
                      <w:r>
                        <w:rPr>
                          <w:rFonts w:cs="Times New Roman"/>
                          <w:noProof/>
                          <w:color w:val="595959"/>
                          <w:sz w:val="20"/>
                          <w:vertAlign w:val="subscript"/>
                        </w:rPr>
                        <w:drawing>
                          <wp:inline distT="0" distB="0" distL="0" distR="0" wp14:anchorId="34FE30E1" wp14:editId="16A6046D">
                            <wp:extent cx="2216150" cy="381000"/>
                            <wp:effectExtent l="0" t="0" r="0" b="0"/>
                            <wp:docPr id="2466009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00928" name="Picture 9"/>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216150" cy="381000"/>
                                    </a:xfrm>
                                    <a:prstGeom prst="rect">
                                      <a:avLst/>
                                    </a:prstGeom>
                                    <a:noFill/>
                                    <a:ln>
                                      <a:noFill/>
                                    </a:ln>
                                  </pic:spPr>
                                </pic:pic>
                              </a:graphicData>
                            </a:graphic>
                          </wp:inline>
                        </w:drawing>
                      </w:r>
                    </w:p>
                    <w:p w14:paraId="048B2C69" w14:textId="77777777" w:rsidR="00016174" w:rsidRPr="0091138D" w:rsidRDefault="002E33BF" w:rsidP="00016174">
                      <w:pPr>
                        <w:pStyle w:val="H-Heading"/>
                      </w:pPr>
                      <w:r>
                        <w:t>EEOC’s Core Principles for Preventing Harassment</w:t>
                      </w:r>
                    </w:p>
                    <w:p w14:paraId="6A33738F" w14:textId="77777777" w:rsidR="00016174" w:rsidRDefault="002E33BF" w:rsidP="00016174">
                      <w:pPr>
                        <w:pStyle w:val="H-Bulletlist"/>
                      </w:pPr>
                      <w:r>
                        <w:t>Committed and engaged leadership</w:t>
                      </w:r>
                    </w:p>
                    <w:p w14:paraId="52E536B9" w14:textId="77777777" w:rsidR="00016174" w:rsidRDefault="002E33BF" w:rsidP="00016174">
                      <w:pPr>
                        <w:pStyle w:val="H-Bulletlist"/>
                      </w:pPr>
                      <w:r>
                        <w:t>Consistent and demonstrated accountability</w:t>
                      </w:r>
                    </w:p>
                    <w:p w14:paraId="3E714820" w14:textId="77777777" w:rsidR="00016174" w:rsidRDefault="002E33BF" w:rsidP="00016174">
                      <w:pPr>
                        <w:pStyle w:val="H-Bulletlist"/>
                      </w:pPr>
                      <w:r>
                        <w:t>Strong and comprehensive harassment policies</w:t>
                      </w:r>
                    </w:p>
                    <w:p w14:paraId="1AE8C334" w14:textId="77777777" w:rsidR="00016174" w:rsidRDefault="002E33BF" w:rsidP="00016174">
                      <w:pPr>
                        <w:pStyle w:val="H-Bulletlist"/>
                      </w:pPr>
                      <w:r>
                        <w:t>Trusted and accessible complaint procedures</w:t>
                      </w:r>
                    </w:p>
                    <w:p w14:paraId="6E95519E" w14:textId="77777777" w:rsidR="00016174" w:rsidRPr="00F06BC9" w:rsidRDefault="002E33BF" w:rsidP="00016174">
                      <w:pPr>
                        <w:pStyle w:val="H-Bulletlist"/>
                      </w:pPr>
                      <w:r>
                        <w:t xml:space="preserve">Regular, interactive </w:t>
                      </w:r>
                      <w:r>
                        <w:t>training tailored to the audience and the workplace</w:t>
                      </w:r>
                    </w:p>
                    <w:p w14:paraId="71690F49" w14:textId="77777777" w:rsidR="00016174" w:rsidRPr="000D733F" w:rsidRDefault="002E33BF" w:rsidP="00016174">
                      <w:pPr>
                        <w:pStyle w:val="H-Heading"/>
                      </w:pPr>
                      <w:r>
                        <w:t>Anti-Harassment Strategy</w:t>
                      </w:r>
                    </w:p>
                    <w:p w14:paraId="667C4B25" w14:textId="77777777" w:rsidR="00016174" w:rsidRPr="0074776E" w:rsidRDefault="002E33BF" w:rsidP="00016174">
                      <w:pPr>
                        <w:pStyle w:val="H-Text"/>
                      </w:pPr>
                      <w:r w:rsidRPr="00C84E9D">
                        <w:t>Commitment to a harassment-free workplace should be part of an overall strategy of diversity and inclusion.</w:t>
                      </w:r>
                    </w:p>
                    <w:p w14:paraId="495BAC5F" w14:textId="77777777" w:rsidR="00016174" w:rsidRPr="00E66D6F" w:rsidRDefault="00016174" w:rsidP="00016174">
                      <w:pPr>
                        <w:pStyle w:val="Style1"/>
                      </w:pPr>
                    </w:p>
                  </w:txbxContent>
                </v:textbox>
                <w10:wrap type="square" anchory="page"/>
              </v:shape>
            </w:pict>
          </mc:Fallback>
        </mc:AlternateContent>
      </w:r>
      <w:r>
        <w:t>Preventing Workplace Harassment: EEOC Practices for Employers</w:t>
      </w:r>
    </w:p>
    <w:p w14:paraId="678DE217" w14:textId="77777777" w:rsidR="00016174" w:rsidRDefault="002E33BF" w:rsidP="00016174">
      <w:pPr>
        <w:pStyle w:val="BodyText"/>
      </w:pPr>
      <w:r>
        <w:t>Harassme</w:t>
      </w:r>
      <w:r>
        <w:t>nt is a form of employment discrimination that may violate federal laws like Title VII of the Civil Rights Act, the Age Discrimination in Employment Act and the Americans with Disabilities Act. These laws are enforced by the Equal Employment Opportunity Co</w:t>
      </w:r>
      <w:r>
        <w:t>mmission (EEOC).</w:t>
      </w:r>
    </w:p>
    <w:p w14:paraId="49278D02" w14:textId="77777777" w:rsidR="00016174" w:rsidRPr="007201D3" w:rsidRDefault="002E33BF" w:rsidP="00016174">
      <w:pPr>
        <w:pStyle w:val="BodyText"/>
      </w:pPr>
      <w:r>
        <w:t>Following several high-profile new reports of workplace harassment in 2017, the EEOC issued a list of best practices for employers to use in their workplaces to prevent harassment. This list was based on earlier work by the EEOC’s Select T</w:t>
      </w:r>
      <w:r>
        <w:t>ask Force on preventing workplace harassment.</w:t>
      </w:r>
    </w:p>
    <w:p w14:paraId="0D595AD9" w14:textId="77777777" w:rsidR="00016174" w:rsidRDefault="002E33BF" w:rsidP="00016174">
      <w:pPr>
        <w:pStyle w:val="BodyText"/>
      </w:pPr>
      <w:r w:rsidRPr="00C84E9D">
        <w:t>The EEOC’s document d</w:t>
      </w:r>
      <w:r>
        <w:t>id</w:t>
      </w:r>
      <w:r w:rsidRPr="00C84E9D">
        <w:t xml:space="preserve"> not create any new legal requirements, but i</w:t>
      </w:r>
      <w:r>
        <w:t>s intended to enhance employers’</w:t>
      </w:r>
      <w:r w:rsidRPr="00C84E9D">
        <w:t xml:space="preserve"> compliance efforts. This Compliance Overview provides a summary of the EEOC’s “promising practices” document.</w:t>
      </w:r>
    </w:p>
    <w:p w14:paraId="37FEF77F" w14:textId="77777777" w:rsidR="00016174" w:rsidRPr="00FF278D" w:rsidRDefault="002E33BF" w:rsidP="00016174">
      <w:pPr>
        <w:pStyle w:val="BodyText"/>
      </w:pPr>
      <w:r>
        <w:rPr>
          <w:noProof/>
        </w:rPr>
        <mc:AlternateContent>
          <mc:Choice Requires="wps">
            <w:drawing>
              <wp:anchor distT="0" distB="0" distL="114300" distR="114300" simplePos="0" relativeHeight="251662336" behindDoc="0" locked="0" layoutInCell="1" allowOverlap="1" wp14:anchorId="1852E639" wp14:editId="3F56C6CA">
                <wp:simplePos x="0" y="0"/>
                <wp:positionH relativeFrom="column">
                  <wp:posOffset>19050</wp:posOffset>
                </wp:positionH>
                <wp:positionV relativeFrom="page">
                  <wp:posOffset>6242050</wp:posOffset>
                </wp:positionV>
                <wp:extent cx="4114800" cy="1619250"/>
                <wp:effectExtent l="0" t="0" r="0" b="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619250"/>
                        </a:xfrm>
                        <a:prstGeom prst="rect">
                          <a:avLst/>
                        </a:prstGeom>
                        <a:solidFill>
                          <a:srgbClr val="82B0CC">
                            <a:alpha val="2000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7E5D99" w14:textId="77777777" w:rsidR="00016174" w:rsidRPr="007201D3" w:rsidRDefault="002E33BF" w:rsidP="00016174">
                            <w:pPr>
                              <w:pStyle w:val="LR-Heading"/>
                            </w:pPr>
                            <w:r w:rsidRPr="007201D3">
                              <w:t>Links and Resources</w:t>
                            </w:r>
                          </w:p>
                          <w:p w14:paraId="08D986E9" w14:textId="77777777" w:rsidR="00016174" w:rsidRDefault="002E33BF" w:rsidP="00016174">
                            <w:pPr>
                              <w:pStyle w:val="LR-BulletList"/>
                            </w:pPr>
                            <w:r>
                              <w:t xml:space="preserve">EEOC’s </w:t>
                            </w:r>
                            <w:hyperlink r:id="rId10" w:history="1">
                              <w:r w:rsidRPr="00C84E9D">
                                <w:rPr>
                                  <w:rStyle w:val="Hyperlink"/>
                                </w:rPr>
                                <w:t>Promising Practices for Preventing Harassment</w:t>
                              </w:r>
                            </w:hyperlink>
                            <w:r>
                              <w:t>, issued in November 2017</w:t>
                            </w:r>
                          </w:p>
                          <w:p w14:paraId="1C194155" w14:textId="77777777" w:rsidR="00016174" w:rsidRPr="00F06BC9" w:rsidRDefault="002E33BF" w:rsidP="00016174">
                            <w:pPr>
                              <w:pStyle w:val="LR-BulletList"/>
                            </w:pPr>
                            <w:hyperlink r:id="rId11" w:history="1">
                              <w:r w:rsidRPr="00C84E9D">
                                <w:rPr>
                                  <w:rStyle w:val="Hyperlink"/>
                                </w:rPr>
                                <w:t>Full report of the Co-chairs of the EEOC's Select Task Force on the Study of Harassment in the Workplace</w:t>
                              </w:r>
                            </w:hyperlink>
                            <w:r>
                              <w:t>, issued in June 2016</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1852E639" id="Text Box 26" o:spid="_x0000_s1027" type="#_x0000_t202" style="position:absolute;left:0;text-align:left;margin-left:1.5pt;margin-top:491.5pt;width:324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" fillcolor="#82b0cc" stroked="f" strokeweight=".5pt">
                <v:fill opacity="13107f"/>
                <v:textbox>
                  <w:txbxContent>
                    <w:p w14:paraId="167E5D99" w14:textId="77777777" w:rsidR="00016174" w:rsidRPr="007201D3" w:rsidRDefault="002E33BF" w:rsidP="00016174">
                      <w:pPr>
                        <w:pStyle w:val="LR-Heading"/>
                      </w:pPr>
                      <w:r w:rsidRPr="007201D3">
                        <w:t>Links and Resources</w:t>
                      </w:r>
                    </w:p>
                    <w:p w14:paraId="08D986E9" w14:textId="77777777" w:rsidR="00016174" w:rsidRDefault="002E33BF" w:rsidP="00016174">
                      <w:pPr>
                        <w:pStyle w:val="LR-BulletList"/>
                      </w:pPr>
                      <w:r>
                        <w:t xml:space="preserve">EEOC’s </w:t>
                      </w:r>
                      <w:hyperlink r:id="rId12" w:history="1">
                        <w:r w:rsidRPr="00C84E9D">
                          <w:rPr>
                            <w:rStyle w:val="Hyperlink"/>
                          </w:rPr>
                          <w:t>Promising Practices for Preventing Harassment</w:t>
                        </w:r>
                      </w:hyperlink>
                      <w:r>
                        <w:t>, issued in November 2017</w:t>
                      </w:r>
                    </w:p>
                    <w:p w14:paraId="1C194155" w14:textId="77777777" w:rsidR="00016174" w:rsidRPr="00F06BC9" w:rsidRDefault="002E33BF" w:rsidP="00016174">
                      <w:pPr>
                        <w:pStyle w:val="LR-BulletList"/>
                      </w:pPr>
                      <w:hyperlink r:id="rId13" w:history="1">
                        <w:r w:rsidRPr="00C84E9D">
                          <w:rPr>
                            <w:rStyle w:val="Hyperlink"/>
                          </w:rPr>
                          <w:t>Full report of the Co-chairs of the EEOC's Select Task Force on the Study of Harassment in the Workplace</w:t>
                        </w:r>
                      </w:hyperlink>
                      <w:r>
                        <w:t>, issued in June 2016</w:t>
                      </w:r>
                    </w:p>
                  </w:txbxContent>
                </v:textbox>
                <w10:wrap type="topAndBottom" anchory="page"/>
              </v:shape>
            </w:pict>
          </mc:Fallback>
        </mc:AlternateContent>
      </w:r>
    </w:p>
    <w:p w14:paraId="4B69939C" w14:textId="77777777" w:rsidR="00CA1663" w:rsidRDefault="00CA1663" w:rsidP="00CA1663">
      <w:pPr>
        <w:pStyle w:val="Bullet"/>
        <w:numPr>
          <w:ilvl w:val="0"/>
          <w:numId w:val="0"/>
        </w:numPr>
        <w:ind w:left="720" w:hanging="360"/>
      </w:pPr>
    </w:p>
    <w:p w14:paraId="2C50A4A9" w14:textId="77777777" w:rsidR="00CA1663" w:rsidRDefault="002E33BF" w:rsidP="00CA1663">
      <w:pPr>
        <w:pStyle w:val="Bullet"/>
        <w:numPr>
          <w:ilvl w:val="0"/>
          <w:numId w:val="0"/>
        </w:numPr>
        <w:ind w:left="720" w:hanging="360"/>
      </w:pPr>
      <w:r>
        <w:rPr>
          <w:noProof/>
        </w:rPr>
        <mc:AlternateContent>
          <mc:Choice Requires="wps">
            <w:drawing>
              <wp:anchor distT="0" distB="0" distL="114300" distR="114300" simplePos="0" relativeHeight="251660288" behindDoc="0" locked="0" layoutInCell="1" allowOverlap="1" wp14:anchorId="7F15020E" wp14:editId="63FCC8A6">
                <wp:simplePos x="0" y="0"/>
                <wp:positionH relativeFrom="margin">
                  <wp:posOffset>-100584</wp:posOffset>
                </wp:positionH>
                <wp:positionV relativeFrom="margin">
                  <wp:posOffset>5989066</wp:posOffset>
                </wp:positionV>
                <wp:extent cx="4344670" cy="59499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344670" cy="594995"/>
                        </a:xfrm>
                        <a:prstGeom prst="rect">
                          <a:avLst/>
                        </a:prstGeom>
                        <a:noFill/>
                        <a:ln w="6350">
                          <a:noFill/>
                        </a:ln>
                        <a:effectLst/>
                      </wps:spPr>
                      <wps:txbx>
                        <w:txbxContent>
                          <w:p w14:paraId="7169A3F5" w14:textId="77777777" w:rsidR="00E6115F" w:rsidRPr="002D7201" w:rsidRDefault="002E33BF" w:rsidP="00E6115F">
                            <w:pPr>
                              <w:pStyle w:val="Header"/>
                              <w:rPr>
                                <w:color w:val="6F61B0"/>
                                <w:sz w:val="20"/>
                                <w:szCs w:val="20"/>
                              </w:rPr>
                            </w:pPr>
                            <w:r w:rsidRPr="000847AD">
                              <w:rPr>
                                <w:color w:val="595959" w:themeColor="text1" w:themeTint="A6"/>
                                <w:sz w:val="20"/>
                                <w:szCs w:val="20"/>
                              </w:rPr>
                              <w:t xml:space="preserve">Provided to you by </w:t>
                            </w:r>
                            <w:r w:rsidRPr="002D7201">
                              <w:rPr>
                                <w:b/>
                                <w:color w:val="6F61B0"/>
                                <w:sz w:val="20"/>
                                <w:szCs w:val="20"/>
                              </w:rPr>
                              <w:t xml:space="preserve">VANTREO Insurance </w:t>
                            </w:r>
                            <w:r w:rsidRPr="002D7201">
                              <w:rPr>
                                <w:b/>
                                <w:color w:val="6F61B0"/>
                                <w:sz w:val="20"/>
                                <w:szCs w:val="20"/>
                              </w:rPr>
                              <w:t>Brokerage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F15020E" id="Text Box 24" o:spid="_x0000_s1028" type="#_x0000_t202" style="position:absolute;left:0;text-align:left;margin-left:-7.9pt;margin-top:471.6pt;width:342.1pt;height:46.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" filled="f" stroked="f" strokeweight=".5pt">
                <v:textbox>
                  <w:txbxContent>
                    <w:p w14:paraId="7169A3F5" w14:textId="77777777" w:rsidR="00E6115F" w:rsidRPr="002D7201" w:rsidRDefault="002E33BF" w:rsidP="00E6115F">
                      <w:pPr>
                        <w:pStyle w:val="Header"/>
                        <w:rPr>
                          <w:color w:val="6F61B0"/>
                          <w:sz w:val="20"/>
                          <w:szCs w:val="20"/>
                        </w:rPr>
                      </w:pPr>
                      <w:r w:rsidRPr="000847AD">
                        <w:rPr>
                          <w:color w:val="595959" w:themeColor="text1" w:themeTint="A6"/>
                          <w:sz w:val="20"/>
                          <w:szCs w:val="20"/>
                        </w:rPr>
                        <w:t xml:space="preserve">Provided to you by </w:t>
                      </w:r>
                      <w:r w:rsidRPr="002D7201">
                        <w:rPr>
                          <w:b/>
                          <w:color w:val="6F61B0"/>
                          <w:sz w:val="20"/>
                          <w:szCs w:val="20"/>
                        </w:rPr>
                        <w:t xml:space="preserve">VANTREO Insurance </w:t>
                      </w:r>
                      <w:r w:rsidRPr="002D7201">
                        <w:rPr>
                          <w:b/>
                          <w:color w:val="6F61B0"/>
                          <w:sz w:val="20"/>
                          <w:szCs w:val="20"/>
                        </w:rPr>
                        <w:t>Brokerage</w:t>
                      </w:r>
                    </w:p>
                  </w:txbxContent>
                </v:textbox>
                <w10:wrap anchorx="margin" anchory="margin"/>
              </v:shape>
            </w:pict>
          </mc:Fallback>
        </mc:AlternateContent>
      </w:r>
      <w:r w:rsidR="00CA1663">
        <w:t xml:space="preserve"> </w:t>
      </w:r>
    </w:p>
    <w:p w14:paraId="2CC9AAD5" w14:textId="77777777" w:rsidR="00CA1663" w:rsidRPr="00CA1663" w:rsidRDefault="00CA1663" w:rsidP="00CA1663">
      <w:pPr>
        <w:pStyle w:val="Bullet"/>
        <w:numPr>
          <w:ilvl w:val="0"/>
          <w:numId w:val="0"/>
        </w:numPr>
        <w:sectPr w:rsidR="00CA1663" w:rsidRPr="00CA1663" w:rsidSect="008A7E71">
          <w:headerReference w:type="default" r:id="rId14"/>
          <w:footerReference w:type="default" r:id="rId15"/>
          <w:pgSz w:w="12240" w:h="15840"/>
          <w:pgMar w:top="3946" w:right="4680" w:bottom="1440" w:left="720" w:header="720" w:footer="720" w:gutter="0"/>
          <w:cols w:space="720"/>
          <w:docGrid w:linePitch="360"/>
        </w:sectPr>
      </w:pPr>
    </w:p>
    <w:p w14:paraId="4FAB7323" w14:textId="77777777" w:rsidR="00016174" w:rsidRPr="00E00FF6" w:rsidRDefault="002E33BF" w:rsidP="00016174">
      <w:pPr>
        <w:pStyle w:val="Heading1"/>
        <w:rPr>
          <w:rStyle w:val="Strong"/>
        </w:rPr>
      </w:pPr>
      <w:r>
        <w:t>Core Principles</w:t>
      </w:r>
    </w:p>
    <w:p w14:paraId="7F6CE3AC" w14:textId="77777777" w:rsidR="00016174" w:rsidRPr="00F06BC9" w:rsidRDefault="002E33BF" w:rsidP="00016174">
      <w:pPr>
        <w:pStyle w:val="BodyText"/>
      </w:pPr>
      <w:r w:rsidRPr="00C84E9D">
        <w:t>According to the EEOC, five core principles have generally proven effective in preventing and addressing harassment. These principles are listed below, and discussed in more detail later in this document.</w:t>
      </w:r>
    </w:p>
    <w:tbl>
      <w:tblPr>
        <w:tblW w:w="0" w:type="auto"/>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3438"/>
        <w:gridCol w:w="6138"/>
      </w:tblGrid>
      <w:tr w:rsidR="004B1FA5" w14:paraId="0166A467" w14:textId="77777777" w:rsidTr="00652066">
        <w:tc>
          <w:tcPr>
            <w:tcW w:w="3438" w:type="dxa"/>
            <w:shd w:val="clear" w:color="auto" w:fill="E5874D"/>
            <w:vAlign w:val="center"/>
          </w:tcPr>
          <w:p w14:paraId="0F673526" w14:textId="77777777" w:rsidR="00016174" w:rsidRPr="00242873" w:rsidRDefault="002E33BF" w:rsidP="00652066">
            <w:pPr>
              <w:pStyle w:val="T-Text"/>
              <w:spacing w:before="60" w:after="60"/>
              <w:jc w:val="center"/>
              <w:rPr>
                <w:b/>
                <w:color w:val="FFFFFF"/>
                <w:sz w:val="24"/>
              </w:rPr>
            </w:pPr>
            <w:r w:rsidRPr="00242873">
              <w:rPr>
                <w:b/>
                <w:color w:val="FFFFFF"/>
                <w:sz w:val="24"/>
              </w:rPr>
              <w:t>Leadership</w:t>
            </w:r>
          </w:p>
        </w:tc>
        <w:tc>
          <w:tcPr>
            <w:tcW w:w="6138" w:type="dxa"/>
            <w:shd w:val="clear" w:color="auto" w:fill="auto"/>
          </w:tcPr>
          <w:p w14:paraId="056EA96E" w14:textId="77777777" w:rsidR="00016174" w:rsidRDefault="002E33BF" w:rsidP="00652066">
            <w:pPr>
              <w:pStyle w:val="T-Text"/>
              <w:spacing w:before="60" w:after="60"/>
            </w:pPr>
            <w:r w:rsidRPr="00C84E9D">
              <w:t>Demonstrate a commitment to creating and</w:t>
            </w:r>
            <w:r w:rsidRPr="00C84E9D">
              <w:t xml:space="preserve"> maintaining a workplace culture that does not tolerate harassment.</w:t>
            </w:r>
          </w:p>
        </w:tc>
      </w:tr>
      <w:tr w:rsidR="004B1FA5" w14:paraId="57F46871" w14:textId="77777777" w:rsidTr="00652066">
        <w:tc>
          <w:tcPr>
            <w:tcW w:w="3438" w:type="dxa"/>
            <w:shd w:val="clear" w:color="auto" w:fill="E5874D"/>
            <w:vAlign w:val="center"/>
          </w:tcPr>
          <w:p w14:paraId="59BDA2D0" w14:textId="77777777" w:rsidR="00016174" w:rsidRPr="00242873" w:rsidRDefault="002E33BF" w:rsidP="00652066">
            <w:pPr>
              <w:pStyle w:val="T-Text"/>
              <w:spacing w:before="60" w:after="60"/>
              <w:jc w:val="center"/>
              <w:rPr>
                <w:b/>
                <w:color w:val="FFFFFF"/>
                <w:sz w:val="24"/>
              </w:rPr>
            </w:pPr>
            <w:r w:rsidRPr="00242873">
              <w:rPr>
                <w:b/>
                <w:color w:val="FFFFFF"/>
                <w:sz w:val="24"/>
              </w:rPr>
              <w:t>Accountability</w:t>
            </w:r>
          </w:p>
        </w:tc>
        <w:tc>
          <w:tcPr>
            <w:tcW w:w="6138" w:type="dxa"/>
            <w:shd w:val="clear" w:color="auto" w:fill="auto"/>
          </w:tcPr>
          <w:p w14:paraId="5B1BE386" w14:textId="77777777" w:rsidR="00016174" w:rsidRDefault="002E33BF" w:rsidP="00652066">
            <w:pPr>
              <w:pStyle w:val="T-Text"/>
              <w:spacing w:before="60" w:after="60"/>
            </w:pPr>
            <w:r w:rsidRPr="00C84E9D">
              <w:t>Encourage reporting and impose prompt, consistent and proportional discipline for harassment.</w:t>
            </w:r>
          </w:p>
        </w:tc>
      </w:tr>
      <w:tr w:rsidR="004B1FA5" w14:paraId="6682571B" w14:textId="77777777" w:rsidTr="00652066">
        <w:tc>
          <w:tcPr>
            <w:tcW w:w="3438" w:type="dxa"/>
            <w:shd w:val="clear" w:color="auto" w:fill="E5874D"/>
            <w:vAlign w:val="center"/>
          </w:tcPr>
          <w:p w14:paraId="56578BF2" w14:textId="77777777" w:rsidR="00016174" w:rsidRPr="00242873" w:rsidRDefault="002E33BF" w:rsidP="00652066">
            <w:pPr>
              <w:pStyle w:val="T-Text"/>
              <w:spacing w:before="60" w:after="60"/>
              <w:jc w:val="center"/>
              <w:rPr>
                <w:b/>
                <w:color w:val="FFFFFF"/>
                <w:sz w:val="24"/>
              </w:rPr>
            </w:pPr>
            <w:r w:rsidRPr="00242873">
              <w:rPr>
                <w:b/>
                <w:color w:val="FFFFFF"/>
                <w:sz w:val="24"/>
              </w:rPr>
              <w:t>Written Policies</w:t>
            </w:r>
          </w:p>
        </w:tc>
        <w:tc>
          <w:tcPr>
            <w:tcW w:w="6138" w:type="dxa"/>
            <w:shd w:val="clear" w:color="auto" w:fill="auto"/>
          </w:tcPr>
          <w:p w14:paraId="77A09508" w14:textId="77777777" w:rsidR="00016174" w:rsidRDefault="002E33BF" w:rsidP="00652066">
            <w:pPr>
              <w:pStyle w:val="T-Text"/>
              <w:spacing w:before="60" w:after="60"/>
            </w:pPr>
            <w:r w:rsidRPr="00C84E9D">
              <w:t xml:space="preserve">Have a strong, comprehensive and easy-to-understand written </w:t>
            </w:r>
            <w:r w:rsidRPr="00C84E9D">
              <w:t>harassment policy that is accessible to all employees.</w:t>
            </w:r>
          </w:p>
        </w:tc>
      </w:tr>
      <w:tr w:rsidR="004B1FA5" w14:paraId="3DB5B226" w14:textId="77777777" w:rsidTr="00652066">
        <w:tc>
          <w:tcPr>
            <w:tcW w:w="3438" w:type="dxa"/>
            <w:shd w:val="clear" w:color="auto" w:fill="E5874D"/>
            <w:vAlign w:val="center"/>
          </w:tcPr>
          <w:p w14:paraId="315482BF" w14:textId="77777777" w:rsidR="00016174" w:rsidRPr="00242873" w:rsidRDefault="002E33BF" w:rsidP="00652066">
            <w:pPr>
              <w:pStyle w:val="T-Text"/>
              <w:spacing w:before="60" w:after="60"/>
              <w:jc w:val="center"/>
              <w:rPr>
                <w:b/>
                <w:color w:val="FFFFFF"/>
                <w:sz w:val="24"/>
              </w:rPr>
            </w:pPr>
            <w:r w:rsidRPr="00242873">
              <w:rPr>
                <w:b/>
                <w:color w:val="FFFFFF"/>
                <w:sz w:val="24"/>
              </w:rPr>
              <w:t>Complaint Systems</w:t>
            </w:r>
          </w:p>
        </w:tc>
        <w:tc>
          <w:tcPr>
            <w:tcW w:w="6138" w:type="dxa"/>
            <w:shd w:val="clear" w:color="auto" w:fill="auto"/>
          </w:tcPr>
          <w:p w14:paraId="1228AE5C" w14:textId="77777777" w:rsidR="00016174" w:rsidRDefault="002E33BF" w:rsidP="00652066">
            <w:pPr>
              <w:pStyle w:val="T-Text"/>
              <w:spacing w:before="60" w:after="60"/>
            </w:pPr>
            <w:r w:rsidRPr="00C84E9D">
              <w:t>Establish trusted and accessible complaint procedures and ensure that all employees know about them</w:t>
            </w:r>
            <w:r>
              <w:t>.</w:t>
            </w:r>
          </w:p>
        </w:tc>
      </w:tr>
      <w:tr w:rsidR="004B1FA5" w14:paraId="19144824" w14:textId="77777777" w:rsidTr="00652066">
        <w:tc>
          <w:tcPr>
            <w:tcW w:w="3438" w:type="dxa"/>
            <w:shd w:val="clear" w:color="auto" w:fill="E5874D"/>
            <w:vAlign w:val="center"/>
          </w:tcPr>
          <w:p w14:paraId="7E803484" w14:textId="77777777" w:rsidR="00016174" w:rsidRPr="00242873" w:rsidRDefault="002E33BF" w:rsidP="00652066">
            <w:pPr>
              <w:pStyle w:val="T-Text"/>
              <w:spacing w:before="60" w:after="60"/>
              <w:jc w:val="center"/>
              <w:rPr>
                <w:b/>
                <w:color w:val="FFFFFF"/>
                <w:sz w:val="24"/>
              </w:rPr>
            </w:pPr>
            <w:r w:rsidRPr="00242873">
              <w:rPr>
                <w:b/>
                <w:color w:val="FFFFFF"/>
                <w:sz w:val="24"/>
              </w:rPr>
              <w:t>Training</w:t>
            </w:r>
          </w:p>
        </w:tc>
        <w:tc>
          <w:tcPr>
            <w:tcW w:w="6138" w:type="dxa"/>
            <w:shd w:val="clear" w:color="auto" w:fill="auto"/>
          </w:tcPr>
          <w:p w14:paraId="176BAE8E" w14:textId="77777777" w:rsidR="00016174" w:rsidRDefault="002E33BF" w:rsidP="00652066">
            <w:pPr>
              <w:pStyle w:val="T-Text"/>
              <w:spacing w:before="60" w:after="60"/>
            </w:pPr>
            <w:r w:rsidRPr="00C84E9D">
              <w:t xml:space="preserve">Provide regular, interactive training tailored to the specific </w:t>
            </w:r>
            <w:r w:rsidRPr="00C84E9D">
              <w:t>audience and workplace.</w:t>
            </w:r>
          </w:p>
        </w:tc>
      </w:tr>
    </w:tbl>
    <w:p w14:paraId="3A205CA7" w14:textId="77777777" w:rsidR="00016174" w:rsidRDefault="002E33BF" w:rsidP="00016174">
      <w:pPr>
        <w:pStyle w:val="Heading1"/>
      </w:pPr>
      <w:r>
        <w:t>Leadership</w:t>
      </w:r>
    </w:p>
    <w:p w14:paraId="068F48C4" w14:textId="77777777" w:rsidR="00016174" w:rsidRDefault="002E33BF" w:rsidP="00016174">
      <w:pPr>
        <w:pStyle w:val="BodyText"/>
      </w:pPr>
      <w:r>
        <w:t>To achieve a workplace without harassment, employers should consistently demonstrate a commitment to creating and maintaining a workplace culture in which harassment is not tolerated. This should be part of an overall strategy that promotes diversity, incl</w:t>
      </w:r>
      <w:r>
        <w:t>usion and a belief that all employees in a workplace deserve to be respected, regardless of their race, religion, national origin, sex (including pregnancy, sexual orientation or gender identity), age, disability or genetic information.</w:t>
      </w:r>
    </w:p>
    <w:p w14:paraId="41E72F5D" w14:textId="77777777" w:rsidR="00016174" w:rsidRDefault="002E33BF" w:rsidP="00016174">
      <w:pPr>
        <w:pStyle w:val="BodyText"/>
      </w:pPr>
      <w:r>
        <w:t>Executives and othe</w:t>
      </w:r>
      <w:r>
        <w:t>r individuals in positions of authority should lead these efforts and ensure that the workplace has a comprehensive written harassment policy, a complaint system with full resources and an effective anti-harassment training program. The table below provide</w:t>
      </w:r>
      <w:r>
        <w:t>s additional examples of leadership actions an employer may take to show that it does not tolerate harassment in the workplace.</w:t>
      </w:r>
    </w:p>
    <w:tbl>
      <w:tblPr>
        <w:tblW w:w="10098"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2178"/>
        <w:gridCol w:w="7920"/>
      </w:tblGrid>
      <w:tr w:rsidR="004B1FA5" w14:paraId="6CFDA000" w14:textId="77777777" w:rsidTr="00652066">
        <w:trPr>
          <w:jc w:val="center"/>
        </w:trPr>
        <w:tc>
          <w:tcPr>
            <w:tcW w:w="10098" w:type="dxa"/>
            <w:gridSpan w:val="2"/>
            <w:shd w:val="clear" w:color="auto" w:fill="E5874D"/>
          </w:tcPr>
          <w:p w14:paraId="5D10EA69" w14:textId="77777777" w:rsidR="00016174" w:rsidRDefault="002E33BF" w:rsidP="00652066">
            <w:pPr>
              <w:pStyle w:val="T-Heading"/>
              <w:spacing w:before="60" w:after="60"/>
            </w:pPr>
            <w:r>
              <w:t>Leadership Actions</w:t>
            </w:r>
          </w:p>
        </w:tc>
      </w:tr>
      <w:tr w:rsidR="004B1FA5" w14:paraId="0B7A7918" w14:textId="77777777" w:rsidTr="00652066">
        <w:trPr>
          <w:jc w:val="center"/>
        </w:trPr>
        <w:tc>
          <w:tcPr>
            <w:tcW w:w="2178" w:type="dxa"/>
            <w:shd w:val="clear" w:color="auto" w:fill="DCE9F0"/>
            <w:vAlign w:val="center"/>
          </w:tcPr>
          <w:p w14:paraId="58F00261" w14:textId="77777777" w:rsidR="00016174" w:rsidRPr="00242873" w:rsidRDefault="002E33BF" w:rsidP="00652066">
            <w:pPr>
              <w:pStyle w:val="T-Text"/>
              <w:spacing w:before="80" w:after="80"/>
              <w:jc w:val="center"/>
              <w:rPr>
                <w:b/>
                <w:i/>
              </w:rPr>
            </w:pPr>
            <w:r w:rsidRPr="00242873">
              <w:rPr>
                <w:b/>
                <w:i/>
              </w:rPr>
              <w:t>Inform employees</w:t>
            </w:r>
          </w:p>
        </w:tc>
        <w:tc>
          <w:tcPr>
            <w:tcW w:w="7920" w:type="dxa"/>
            <w:shd w:val="clear" w:color="auto" w:fill="DCE9F0"/>
          </w:tcPr>
          <w:p w14:paraId="0A98301D" w14:textId="77777777" w:rsidR="00016174" w:rsidRDefault="002E33BF" w:rsidP="00016174">
            <w:pPr>
              <w:pStyle w:val="T-Text"/>
              <w:numPr>
                <w:ilvl w:val="0"/>
                <w:numId w:val="15"/>
              </w:numPr>
              <w:spacing w:before="80" w:after="80"/>
              <w:ind w:left="351"/>
            </w:pPr>
            <w:r>
              <w:t>C</w:t>
            </w:r>
            <w:r w:rsidRPr="00C84E9D">
              <w:t>learly, frequently and unequivocally state that harassment is prohibited.</w:t>
            </w:r>
          </w:p>
        </w:tc>
      </w:tr>
      <w:tr w:rsidR="004B1FA5" w14:paraId="1A4CC7E7" w14:textId="77777777" w:rsidTr="00652066">
        <w:trPr>
          <w:jc w:val="center"/>
        </w:trPr>
        <w:tc>
          <w:tcPr>
            <w:tcW w:w="2178" w:type="dxa"/>
            <w:shd w:val="clear" w:color="auto" w:fill="BAD3E0"/>
            <w:vAlign w:val="center"/>
          </w:tcPr>
          <w:p w14:paraId="748435CD" w14:textId="77777777" w:rsidR="00016174" w:rsidRPr="00242873" w:rsidRDefault="002E33BF" w:rsidP="00652066">
            <w:pPr>
              <w:pStyle w:val="T-Text"/>
              <w:spacing w:before="80" w:after="80"/>
              <w:jc w:val="center"/>
              <w:rPr>
                <w:b/>
                <w:i/>
              </w:rPr>
            </w:pPr>
            <w:r w:rsidRPr="00242873">
              <w:rPr>
                <w:b/>
                <w:i/>
              </w:rPr>
              <w:t xml:space="preserve">Enforce </w:t>
            </w:r>
            <w:r w:rsidRPr="00242873">
              <w:rPr>
                <w:b/>
                <w:i/>
              </w:rPr>
              <w:t>Policies</w:t>
            </w:r>
          </w:p>
        </w:tc>
        <w:tc>
          <w:tcPr>
            <w:tcW w:w="7920" w:type="dxa"/>
            <w:shd w:val="clear" w:color="auto" w:fill="BAD3E0"/>
          </w:tcPr>
          <w:p w14:paraId="0F11007F" w14:textId="77777777" w:rsidR="00016174" w:rsidRDefault="002E33BF" w:rsidP="00016174">
            <w:pPr>
              <w:pStyle w:val="T-Text"/>
              <w:numPr>
                <w:ilvl w:val="0"/>
                <w:numId w:val="15"/>
              </w:numPr>
              <w:spacing w:before="80" w:after="80"/>
              <w:ind w:left="351"/>
            </w:pPr>
            <w:r w:rsidRPr="00C84E9D">
              <w:t>Incorporate anti-harassment policy enforcement and compliance into the workplace framework.</w:t>
            </w:r>
          </w:p>
        </w:tc>
      </w:tr>
      <w:tr w:rsidR="004B1FA5" w14:paraId="6789EEEB" w14:textId="77777777" w:rsidTr="00652066">
        <w:trPr>
          <w:jc w:val="center"/>
        </w:trPr>
        <w:tc>
          <w:tcPr>
            <w:tcW w:w="2178" w:type="dxa"/>
            <w:shd w:val="clear" w:color="auto" w:fill="DCE9F0"/>
            <w:vAlign w:val="center"/>
          </w:tcPr>
          <w:p w14:paraId="0E9DB280" w14:textId="77777777" w:rsidR="00016174" w:rsidRPr="00242873" w:rsidRDefault="002E33BF" w:rsidP="00652066">
            <w:pPr>
              <w:pStyle w:val="T-Text"/>
              <w:spacing w:before="80" w:after="80"/>
              <w:jc w:val="center"/>
              <w:rPr>
                <w:b/>
                <w:i/>
              </w:rPr>
            </w:pPr>
            <w:r w:rsidRPr="00242873">
              <w:rPr>
                <w:b/>
                <w:i/>
              </w:rPr>
              <w:t>Allocate resources</w:t>
            </w:r>
          </w:p>
        </w:tc>
        <w:tc>
          <w:tcPr>
            <w:tcW w:w="7920" w:type="dxa"/>
            <w:shd w:val="clear" w:color="auto" w:fill="DCE9F0"/>
          </w:tcPr>
          <w:p w14:paraId="52D59A36" w14:textId="77777777" w:rsidR="00016174" w:rsidRDefault="002E33BF" w:rsidP="00016174">
            <w:pPr>
              <w:pStyle w:val="T-Text"/>
              <w:numPr>
                <w:ilvl w:val="0"/>
                <w:numId w:val="16"/>
              </w:numPr>
              <w:spacing w:before="80" w:after="80"/>
              <w:ind w:left="351"/>
            </w:pPr>
            <w:r w:rsidRPr="00C84E9D">
              <w:t>Allocate sufficient resources and staff time for effective harassment prevention strategies.</w:t>
            </w:r>
          </w:p>
        </w:tc>
      </w:tr>
      <w:tr w:rsidR="004B1FA5" w14:paraId="039D03EA" w14:textId="77777777" w:rsidTr="00652066">
        <w:trPr>
          <w:jc w:val="center"/>
        </w:trPr>
        <w:tc>
          <w:tcPr>
            <w:tcW w:w="2178" w:type="dxa"/>
            <w:shd w:val="clear" w:color="auto" w:fill="BAD3E0"/>
            <w:vAlign w:val="center"/>
          </w:tcPr>
          <w:p w14:paraId="319F9D64" w14:textId="77777777" w:rsidR="00016174" w:rsidRPr="00242873" w:rsidRDefault="002E33BF" w:rsidP="00652066">
            <w:pPr>
              <w:pStyle w:val="T-Text"/>
              <w:spacing w:before="80" w:after="80"/>
              <w:jc w:val="center"/>
              <w:rPr>
                <w:b/>
                <w:i/>
              </w:rPr>
            </w:pPr>
            <w:r w:rsidRPr="00242873">
              <w:rPr>
                <w:b/>
                <w:i/>
              </w:rPr>
              <w:t>Empower personnel</w:t>
            </w:r>
          </w:p>
        </w:tc>
        <w:tc>
          <w:tcPr>
            <w:tcW w:w="7920" w:type="dxa"/>
            <w:shd w:val="clear" w:color="auto" w:fill="BAD3E0"/>
          </w:tcPr>
          <w:p w14:paraId="5365CE02" w14:textId="77777777" w:rsidR="00016174" w:rsidRDefault="002E33BF" w:rsidP="00016174">
            <w:pPr>
              <w:pStyle w:val="T-Text"/>
              <w:numPr>
                <w:ilvl w:val="0"/>
                <w:numId w:val="16"/>
              </w:numPr>
              <w:spacing w:before="80" w:after="80"/>
              <w:ind w:left="351"/>
            </w:pPr>
            <w:r w:rsidRPr="00C84E9D">
              <w:t>Provide appropriate authority to individuals responsible for creating, implementing and managing harassment prevention strategies.</w:t>
            </w:r>
          </w:p>
        </w:tc>
      </w:tr>
      <w:tr w:rsidR="004B1FA5" w14:paraId="4849264E" w14:textId="77777777" w:rsidTr="00652066">
        <w:trPr>
          <w:jc w:val="center"/>
        </w:trPr>
        <w:tc>
          <w:tcPr>
            <w:tcW w:w="2178" w:type="dxa"/>
            <w:shd w:val="clear" w:color="auto" w:fill="DCE9F0"/>
            <w:vAlign w:val="center"/>
          </w:tcPr>
          <w:p w14:paraId="39ABCBAD" w14:textId="77777777" w:rsidR="00016174" w:rsidRPr="00242873" w:rsidRDefault="002E33BF" w:rsidP="00652066">
            <w:pPr>
              <w:pStyle w:val="T-Text"/>
              <w:spacing w:before="80" w:after="80"/>
              <w:jc w:val="center"/>
              <w:rPr>
                <w:b/>
                <w:i/>
              </w:rPr>
            </w:pPr>
            <w:r w:rsidRPr="00242873">
              <w:rPr>
                <w:b/>
                <w:i/>
              </w:rPr>
              <w:t>Assess risks</w:t>
            </w:r>
          </w:p>
        </w:tc>
        <w:tc>
          <w:tcPr>
            <w:tcW w:w="7920" w:type="dxa"/>
            <w:shd w:val="clear" w:color="auto" w:fill="DCE9F0"/>
          </w:tcPr>
          <w:p w14:paraId="0EB17103" w14:textId="77777777" w:rsidR="00016174" w:rsidRDefault="002E33BF" w:rsidP="00016174">
            <w:pPr>
              <w:pStyle w:val="T-Text"/>
              <w:numPr>
                <w:ilvl w:val="0"/>
                <w:numId w:val="16"/>
              </w:numPr>
              <w:spacing w:before="80" w:after="80"/>
              <w:ind w:left="351"/>
            </w:pPr>
            <w:r w:rsidRPr="00C84E9D">
              <w:t>Assess and take steps to minimize or eliminate harassment risk factors.</w:t>
            </w:r>
          </w:p>
        </w:tc>
      </w:tr>
    </w:tbl>
    <w:p w14:paraId="394F4A3D" w14:textId="77777777" w:rsidR="008A7E71" w:rsidRDefault="008A7E71" w:rsidP="004967FA">
      <w:pPr>
        <w:pStyle w:val="BodyText"/>
      </w:pPr>
    </w:p>
    <w:tbl>
      <w:tblPr>
        <w:tblW w:w="10098"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2178"/>
        <w:gridCol w:w="7920"/>
      </w:tblGrid>
      <w:tr w:rsidR="004B1FA5" w14:paraId="5541D6C3" w14:textId="77777777" w:rsidTr="00652066">
        <w:trPr>
          <w:jc w:val="center"/>
        </w:trPr>
        <w:tc>
          <w:tcPr>
            <w:tcW w:w="2178" w:type="dxa"/>
            <w:shd w:val="clear" w:color="auto" w:fill="BAD3E0"/>
            <w:vAlign w:val="center"/>
          </w:tcPr>
          <w:p w14:paraId="31DFE013" w14:textId="77777777" w:rsidR="00016174" w:rsidRPr="00242873" w:rsidRDefault="002E33BF" w:rsidP="00652066">
            <w:pPr>
              <w:pStyle w:val="T-Text"/>
              <w:spacing w:before="80" w:after="80"/>
              <w:jc w:val="center"/>
              <w:rPr>
                <w:b/>
                <w:i/>
              </w:rPr>
            </w:pPr>
            <w:r w:rsidRPr="00242873">
              <w:rPr>
                <w:b/>
                <w:i/>
              </w:rPr>
              <w:t>Train leaders</w:t>
            </w:r>
          </w:p>
        </w:tc>
        <w:tc>
          <w:tcPr>
            <w:tcW w:w="7920" w:type="dxa"/>
            <w:shd w:val="clear" w:color="auto" w:fill="BAD3E0"/>
          </w:tcPr>
          <w:p w14:paraId="74A4118A" w14:textId="77777777" w:rsidR="00016174" w:rsidRDefault="002E33BF" w:rsidP="00016174">
            <w:pPr>
              <w:pStyle w:val="T-Text"/>
              <w:numPr>
                <w:ilvl w:val="0"/>
                <w:numId w:val="16"/>
              </w:numPr>
              <w:spacing w:before="80" w:after="80"/>
              <w:ind w:left="351"/>
            </w:pPr>
            <w:r w:rsidRPr="00C84E9D">
              <w:t xml:space="preserve">Engage all </w:t>
            </w:r>
            <w:r w:rsidRPr="00C84E9D">
              <w:t>executives, managers, supervisors and other leaders in harassment prevention and correction efforts.</w:t>
            </w:r>
          </w:p>
        </w:tc>
      </w:tr>
      <w:tr w:rsidR="004B1FA5" w14:paraId="57116BB1" w14:textId="77777777" w:rsidTr="00652066">
        <w:trPr>
          <w:jc w:val="center"/>
        </w:trPr>
        <w:tc>
          <w:tcPr>
            <w:tcW w:w="2178" w:type="dxa"/>
            <w:shd w:val="clear" w:color="auto" w:fill="DCE9F0"/>
            <w:vAlign w:val="center"/>
          </w:tcPr>
          <w:p w14:paraId="59D8EBF4" w14:textId="77777777" w:rsidR="00016174" w:rsidRPr="00242873" w:rsidRDefault="002E33BF" w:rsidP="00652066">
            <w:pPr>
              <w:pStyle w:val="T-Text"/>
              <w:spacing w:before="80" w:after="80"/>
              <w:jc w:val="center"/>
              <w:rPr>
                <w:b/>
                <w:i/>
              </w:rPr>
            </w:pPr>
            <w:r w:rsidRPr="00242873">
              <w:rPr>
                <w:b/>
                <w:i/>
              </w:rPr>
              <w:t>Establish systems</w:t>
            </w:r>
          </w:p>
        </w:tc>
        <w:tc>
          <w:tcPr>
            <w:tcW w:w="7920" w:type="dxa"/>
            <w:shd w:val="clear" w:color="auto" w:fill="DCE9F0"/>
          </w:tcPr>
          <w:p w14:paraId="71E0C5CE" w14:textId="77777777" w:rsidR="00016174" w:rsidRDefault="002E33BF" w:rsidP="00016174">
            <w:pPr>
              <w:pStyle w:val="T-Text"/>
              <w:numPr>
                <w:ilvl w:val="0"/>
                <w:numId w:val="16"/>
              </w:numPr>
              <w:spacing w:before="80" w:after="80"/>
              <w:ind w:left="351"/>
            </w:pPr>
            <w:r w:rsidRPr="00C84E9D">
              <w:t xml:space="preserve">Ensure that the workplace has a comprehensive written harassment policy, a fully resourced complaint system and an effective </w:t>
            </w:r>
            <w:r w:rsidRPr="00C84E9D">
              <w:t>anti-harassment training program.</w:t>
            </w:r>
          </w:p>
        </w:tc>
      </w:tr>
    </w:tbl>
    <w:p w14:paraId="525D48E1" w14:textId="77777777" w:rsidR="00016174" w:rsidRDefault="002E33BF" w:rsidP="00016174">
      <w:pPr>
        <w:pStyle w:val="Heading1"/>
      </w:pPr>
      <w:r>
        <w:t>Accountability</w:t>
      </w:r>
    </w:p>
    <w:p w14:paraId="5FC1C8F0" w14:textId="77777777" w:rsidR="00016174" w:rsidRDefault="002E33BF" w:rsidP="00016174">
      <w:pPr>
        <w:pStyle w:val="BodyText"/>
      </w:pPr>
      <w:r w:rsidRPr="002919EF">
        <w:t xml:space="preserve">Because a workplace culture is manifested by which behaviors are formally and informally rewarded or punished, employers should demonstrate to their employees that they take workplace harassment issues seriously through appropriate responses to harassment </w:t>
      </w:r>
      <w:r w:rsidRPr="002919EF">
        <w:t xml:space="preserve">and complaints. For example, employers should encourage employees to report harassing behavior and acknowledge employees’ efforts to help maintain a harassment-free workplace. </w:t>
      </w:r>
      <w:r>
        <w:t>E</w:t>
      </w:r>
      <w:r w:rsidRPr="002919EF">
        <w:t>mployers should</w:t>
      </w:r>
      <w:r>
        <w:t xml:space="preserve"> also</w:t>
      </w:r>
      <w:r w:rsidRPr="002919EF">
        <w:t xml:space="preserve"> ensure that individuals who engage in harassment receive p</w:t>
      </w:r>
      <w:r w:rsidRPr="002919EF">
        <w:t>rompt, consistent discipline that is proportional to the severity of the harassment.</w:t>
      </w:r>
    </w:p>
    <w:p w14:paraId="284679ED" w14:textId="77777777" w:rsidR="00016174" w:rsidRDefault="002E33BF" w:rsidP="00016174">
      <w:pPr>
        <w:pStyle w:val="BodyText"/>
        <w:jc w:val="center"/>
      </w:pPr>
      <w:r>
        <w:rPr>
          <w:noProof/>
        </w:rPr>
        <mc:AlternateContent>
          <mc:Choice Requires="wpg">
            <w:drawing>
              <wp:inline distT="0" distB="0" distL="0" distR="0" wp14:anchorId="73AA61FE" wp14:editId="6A7E375F">
                <wp:extent cx="6183630" cy="1469390"/>
                <wp:effectExtent l="0" t="8255" r="7620" b="36830"/>
                <wp:docPr id="29" name="Group 29"/>
                <wp:cNvGraphicFramePr/>
                <a:graphic xmlns:a="http://schemas.openxmlformats.org/drawingml/2006/main">
                  <a:graphicData uri="http://schemas.microsoft.com/office/word/2010/wordprocessingGroup">
                    <wpg:wgp>
                      <wpg:cNvGrpSpPr/>
                      <wpg:grpSpPr>
                        <a:xfrm>
                          <a:off x="0" y="0"/>
                          <a:ext cx="6183630" cy="1469390"/>
                          <a:chOff x="1518" y="7148"/>
                          <a:chExt cx="9738" cy="2465"/>
                        </a:xfrm>
                      </wpg:grpSpPr>
                      <wps:wsp>
                        <wps:cNvPr id="30" name="Text Box 13"/>
                        <wps:cNvSpPr txBox="1">
                          <a:spLocks noChangeArrowheads="1"/>
                        </wps:cNvSpPr>
                        <wps:spPr bwMode="auto">
                          <a:xfrm>
                            <a:off x="1518" y="7148"/>
                            <a:ext cx="2409" cy="2446"/>
                          </a:xfrm>
                          <a:prstGeom prst="rect">
                            <a:avLst/>
                          </a:prstGeom>
                          <a:solidFill>
                            <a:srgbClr val="F8DFD0"/>
                          </a:solidFill>
                          <a:ln w="6350">
                            <a:solidFill>
                              <a:srgbClr val="FBE5D6"/>
                            </a:solidFill>
                            <a:miter lim="800000"/>
                            <a:headEnd/>
                            <a:tailEnd/>
                          </a:ln>
                          <a:effectLst>
                            <a:outerShdw dist="38100" dir="5400000" algn="t" rotWithShape="0">
                              <a:srgbClr val="000000">
                                <a:alpha val="39999"/>
                              </a:srgbClr>
                            </a:outerShdw>
                          </a:effectLst>
                        </wps:spPr>
                        <wps:txbx>
                          <w:txbxContent>
                            <w:p w14:paraId="7F82C7DE" w14:textId="77777777" w:rsidR="00016174" w:rsidRPr="00AC14E8" w:rsidRDefault="002E33BF" w:rsidP="00016174">
                              <w:pPr>
                                <w:pStyle w:val="T-Text"/>
                                <w:numPr>
                                  <w:ilvl w:val="0"/>
                                  <w:numId w:val="17"/>
                                </w:numPr>
                                <w:spacing w:before="0" w:after="0"/>
                                <w:ind w:left="360"/>
                              </w:pPr>
                              <w:r w:rsidRPr="002919EF">
                                <w:t>Acknowledge individuals who help to maintain a zero-tolerance culture and who promptly report, investigate or resolve complaints.</w:t>
                              </w:r>
                            </w:p>
                          </w:txbxContent>
                        </wps:txbx>
                        <wps:bodyPr rot="0" vert="horz" wrap="square" lIns="91440" tIns="45720" rIns="91440" bIns="45720" anchor="t" anchorCtr="0" upright="1"/>
                      </wps:wsp>
                      <wps:wsp>
                        <wps:cNvPr id="31" name="Text Box 14"/>
                        <wps:cNvSpPr txBox="1">
                          <a:spLocks noChangeArrowheads="1"/>
                        </wps:cNvSpPr>
                        <wps:spPr bwMode="auto">
                          <a:xfrm>
                            <a:off x="8208" y="7336"/>
                            <a:ext cx="3048" cy="2277"/>
                          </a:xfrm>
                          <a:prstGeom prst="rect">
                            <a:avLst/>
                          </a:prstGeom>
                          <a:solidFill>
                            <a:srgbClr val="F8DFD0"/>
                          </a:solidFill>
                          <a:ln w="6350">
                            <a:solidFill>
                              <a:srgbClr val="FBE5D6"/>
                            </a:solidFill>
                            <a:miter lim="800000"/>
                            <a:headEnd/>
                            <a:tailEnd/>
                          </a:ln>
                          <a:effectLst>
                            <a:outerShdw dist="38100" dir="5400000" algn="t" rotWithShape="0">
                              <a:srgbClr val="000000">
                                <a:alpha val="39999"/>
                              </a:srgbClr>
                            </a:outerShdw>
                          </a:effectLst>
                        </wps:spPr>
                        <wps:txbx>
                          <w:txbxContent>
                            <w:p w14:paraId="7C9670F9" w14:textId="77777777" w:rsidR="00016174" w:rsidRDefault="002E33BF" w:rsidP="00016174">
                              <w:pPr>
                                <w:pStyle w:val="T-Text"/>
                                <w:numPr>
                                  <w:ilvl w:val="0"/>
                                  <w:numId w:val="18"/>
                                </w:numPr>
                                <w:spacing w:before="0" w:after="60"/>
                                <w:ind w:left="360"/>
                              </w:pPr>
                              <w:r w:rsidRPr="002919EF">
                                <w:t>Promptly and consistently impose dis</w:t>
                              </w:r>
                              <w:r w:rsidRPr="002919EF">
                                <w:t>cipline on individuals who engage in harassment.</w:t>
                              </w:r>
                            </w:p>
                            <w:p w14:paraId="327901C9" w14:textId="77777777" w:rsidR="00016174" w:rsidRDefault="002E33BF" w:rsidP="00016174">
                              <w:pPr>
                                <w:pStyle w:val="T-Text"/>
                                <w:numPr>
                                  <w:ilvl w:val="0"/>
                                  <w:numId w:val="18"/>
                                </w:numPr>
                                <w:spacing w:before="0" w:after="0"/>
                                <w:ind w:left="360"/>
                              </w:pPr>
                              <w:r w:rsidRPr="002919EF">
                                <w:t>Ensure that discipline is proportionate to the severity of the behavior.</w:t>
                              </w:r>
                            </w:p>
                          </w:txbxContent>
                        </wps:txbx>
                        <wps:bodyPr rot="0" vert="horz" wrap="square" lIns="91440" tIns="45720" rIns="91440" bIns="45720" anchor="t" anchorCtr="0" upright="1"/>
                      </wps:wsp>
                      <pic:pic xmlns:pic="http://schemas.openxmlformats.org/drawingml/2006/picture">
                        <pic:nvPicPr>
                          <pic:cNvPr id="32" name="Diagram 10"/>
                          <pic:cNvPicPr>
                            <a:picLocks noChangeArrowheads="1"/>
                          </pic:cNvPicPr>
                        </pic:nvPicPr>
                        <pic:blipFill>
                          <a:blip r:embed="rId16">
                            <a:extLst>
                              <a:ext uri="{28A0092B-C50C-407E-A947-70E740481C1C}">
                                <a14:useLocalDpi xmlns:a14="http://schemas.microsoft.com/office/drawing/2010/main" val="0"/>
                              </a:ext>
                            </a:extLst>
                          </a:blip>
                          <a:srcRect l="-592" r="-4065"/>
                          <a:stretch>
                            <a:fillRect/>
                          </a:stretch>
                        </pic:blipFill>
                        <pic:spPr bwMode="auto">
                          <a:xfrm>
                            <a:off x="3579" y="7416"/>
                            <a:ext cx="5124" cy="208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3AA61FE" id="Group 29" o:spid="_x0000_s1029" style="width:486.9pt;height:115.7pt;mso-position-horizontal-relative:char;mso-position-vertical-relative:line" coordorigin="1518,7148" coordsize="9738,2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">
                <v:shape id="Text Box 13" o:spid="_x0000_s1030" type="#_x0000_t202" style="position:absolute;left:1518;top:7148;width:2409;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" fillcolor="#f8dfd0" strokecolor="#fbe5d6" strokeweight=".5pt">
                  <v:shadow on="t" color="black" opacity="26213f" origin=",-.5" offset="0,3pt"/>
                  <v:textbox>
                    <w:txbxContent>
                      <w:p w14:paraId="7F82C7DE" w14:textId="77777777" w:rsidR="00016174" w:rsidRPr="00AC14E8" w:rsidRDefault="002E33BF" w:rsidP="00016174">
                        <w:pPr>
                          <w:pStyle w:val="T-Text"/>
                          <w:numPr>
                            <w:ilvl w:val="0"/>
                            <w:numId w:val="17"/>
                          </w:numPr>
                          <w:spacing w:before="0" w:after="0"/>
                          <w:ind w:left="360"/>
                        </w:pPr>
                        <w:r w:rsidRPr="002919EF">
                          <w:t>Acknowledge individuals who help to maintain a zero-tolerance culture and who promptly report, investigate or resolve complaints.</w:t>
                        </w:r>
                      </w:p>
                    </w:txbxContent>
                  </v:textbox>
                </v:shape>
                <v:shape id="Text Box 14" o:spid="_x0000_s1031" type="#_x0000_t202" style="position:absolute;left:8208;top:7336;width:3048;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" fillcolor="#f8dfd0" strokecolor="#fbe5d6" strokeweight=".5pt">
                  <v:shadow on="t" color="black" opacity="26213f" origin=",-.5" offset="0,3pt"/>
                  <v:textbox>
                    <w:txbxContent>
                      <w:p w14:paraId="7C9670F9" w14:textId="77777777" w:rsidR="00016174" w:rsidRDefault="002E33BF" w:rsidP="00016174">
                        <w:pPr>
                          <w:pStyle w:val="T-Text"/>
                          <w:numPr>
                            <w:ilvl w:val="0"/>
                            <w:numId w:val="18"/>
                          </w:numPr>
                          <w:spacing w:before="0" w:after="60"/>
                          <w:ind w:left="360"/>
                        </w:pPr>
                        <w:r w:rsidRPr="002919EF">
                          <w:t>Promptly and consistently impose dis</w:t>
                        </w:r>
                        <w:r w:rsidRPr="002919EF">
                          <w:t>cipline on individuals who engage in harassment.</w:t>
                        </w:r>
                      </w:p>
                      <w:p w14:paraId="327901C9" w14:textId="77777777" w:rsidR="00016174" w:rsidRDefault="002E33BF" w:rsidP="00016174">
                        <w:pPr>
                          <w:pStyle w:val="T-Text"/>
                          <w:numPr>
                            <w:ilvl w:val="0"/>
                            <w:numId w:val="18"/>
                          </w:numPr>
                          <w:spacing w:before="0" w:after="0"/>
                          <w:ind w:left="360"/>
                        </w:pPr>
                        <w:r w:rsidRPr="002919EF">
                          <w:t>Ensure that discipline is proportionate to the severity of the behavior.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0" o:spid="_x0000_s1032" type="#_x0000_t75" style="position:absolute;left:3579;top:7416;width:5124;height:2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">
                  <v:imagedata r:id="rId17" o:title="" cropleft="-388f" cropright="-2664f"/>
                  <o:lock v:ext="edit" aspectratio="f"/>
                </v:shape>
                <w10:anchorlock/>
              </v:group>
            </w:pict>
          </mc:Fallback>
        </mc:AlternateContent>
      </w:r>
    </w:p>
    <w:p w14:paraId="32C051AA" w14:textId="77777777" w:rsidR="00016174" w:rsidRDefault="002E33BF" w:rsidP="00016174">
      <w:pPr>
        <w:pStyle w:val="BodyText"/>
      </w:pPr>
      <w:r w:rsidRPr="002919EF">
        <w:t xml:space="preserve">The principle of accountability also includes exercising appropriate oversight of an employer’s harassment policy, complaint system, </w:t>
      </w:r>
      <w:r w:rsidRPr="002919EF">
        <w:t>training, and any related preventive and corrective efforts. The table below provides examples of actions an employer may take to help maximize accountability.</w:t>
      </w:r>
    </w:p>
    <w:tbl>
      <w:tblPr>
        <w:tblW w:w="10098"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629"/>
        <w:gridCol w:w="8469"/>
      </w:tblGrid>
      <w:tr w:rsidR="004B1FA5" w14:paraId="6A73D32B" w14:textId="77777777" w:rsidTr="00652066">
        <w:trPr>
          <w:jc w:val="center"/>
        </w:trPr>
        <w:tc>
          <w:tcPr>
            <w:tcW w:w="10098" w:type="dxa"/>
            <w:gridSpan w:val="2"/>
            <w:shd w:val="clear" w:color="auto" w:fill="E5874D"/>
          </w:tcPr>
          <w:p w14:paraId="1709B510" w14:textId="77777777" w:rsidR="00016174" w:rsidRDefault="002E33BF" w:rsidP="00652066">
            <w:pPr>
              <w:pStyle w:val="T-Heading"/>
              <w:spacing w:before="60" w:after="60"/>
            </w:pPr>
            <w:r>
              <w:t>Accountability Actions</w:t>
            </w:r>
          </w:p>
        </w:tc>
      </w:tr>
      <w:tr w:rsidR="004B1FA5" w14:paraId="0E531ECD" w14:textId="77777777" w:rsidTr="00652066">
        <w:trPr>
          <w:jc w:val="center"/>
        </w:trPr>
        <w:tc>
          <w:tcPr>
            <w:tcW w:w="1629" w:type="dxa"/>
            <w:shd w:val="clear" w:color="auto" w:fill="DCE9F0"/>
            <w:vAlign w:val="center"/>
          </w:tcPr>
          <w:p w14:paraId="787906D6" w14:textId="77777777" w:rsidR="00016174" w:rsidRPr="00242873" w:rsidRDefault="002E33BF" w:rsidP="00652066">
            <w:pPr>
              <w:pStyle w:val="T-Text"/>
              <w:spacing w:before="60" w:after="60"/>
              <w:jc w:val="center"/>
              <w:rPr>
                <w:b/>
                <w:i/>
              </w:rPr>
            </w:pPr>
            <w:r w:rsidRPr="00242873">
              <w:rPr>
                <w:b/>
                <w:i/>
              </w:rPr>
              <w:t>Review</w:t>
            </w:r>
          </w:p>
        </w:tc>
        <w:tc>
          <w:tcPr>
            <w:tcW w:w="8469" w:type="dxa"/>
            <w:shd w:val="clear" w:color="auto" w:fill="DCE9F0"/>
          </w:tcPr>
          <w:p w14:paraId="5608475D" w14:textId="77777777" w:rsidR="00016174" w:rsidRDefault="002E33BF" w:rsidP="00016174">
            <w:pPr>
              <w:pStyle w:val="T-Text"/>
              <w:numPr>
                <w:ilvl w:val="0"/>
                <w:numId w:val="15"/>
              </w:numPr>
              <w:spacing w:before="60" w:after="60"/>
              <w:ind w:left="351"/>
            </w:pPr>
            <w:r>
              <w:t xml:space="preserve">Periodically evaluate strategies to prevent and address </w:t>
            </w:r>
            <w:r>
              <w:t>harassment</w:t>
            </w:r>
            <w:r w:rsidRPr="00C84E9D">
              <w:t>.</w:t>
            </w:r>
          </w:p>
          <w:p w14:paraId="16A68BEF" w14:textId="77777777" w:rsidR="00016174" w:rsidRDefault="002E33BF" w:rsidP="00016174">
            <w:pPr>
              <w:pStyle w:val="T-Text"/>
              <w:numPr>
                <w:ilvl w:val="0"/>
                <w:numId w:val="15"/>
              </w:numPr>
              <w:spacing w:before="60" w:after="60"/>
              <w:ind w:left="351"/>
            </w:pPr>
            <w:r>
              <w:t>Include review and discussion of preventive measures, complaint data and corrective action with appropriate personnel.</w:t>
            </w:r>
          </w:p>
        </w:tc>
      </w:tr>
      <w:tr w:rsidR="004B1FA5" w14:paraId="073E6E86" w14:textId="77777777" w:rsidTr="00652066">
        <w:trPr>
          <w:jc w:val="center"/>
        </w:trPr>
        <w:tc>
          <w:tcPr>
            <w:tcW w:w="1629" w:type="dxa"/>
            <w:shd w:val="clear" w:color="auto" w:fill="BAD3E0"/>
            <w:vAlign w:val="center"/>
          </w:tcPr>
          <w:p w14:paraId="25D1632F" w14:textId="77777777" w:rsidR="00016174" w:rsidRPr="00242873" w:rsidRDefault="002E33BF" w:rsidP="00652066">
            <w:pPr>
              <w:pStyle w:val="T-Text"/>
              <w:spacing w:before="60" w:after="60"/>
              <w:jc w:val="center"/>
              <w:rPr>
                <w:b/>
                <w:i/>
              </w:rPr>
            </w:pPr>
            <w:r w:rsidRPr="00242873">
              <w:rPr>
                <w:b/>
                <w:i/>
              </w:rPr>
              <w:t>Address</w:t>
            </w:r>
          </w:p>
        </w:tc>
        <w:tc>
          <w:tcPr>
            <w:tcW w:w="8469" w:type="dxa"/>
            <w:shd w:val="clear" w:color="auto" w:fill="BAD3E0"/>
          </w:tcPr>
          <w:p w14:paraId="6CD6CB34" w14:textId="77777777" w:rsidR="00016174" w:rsidRDefault="002E33BF" w:rsidP="00016174">
            <w:pPr>
              <w:pStyle w:val="T-Text"/>
              <w:numPr>
                <w:ilvl w:val="0"/>
                <w:numId w:val="15"/>
              </w:numPr>
              <w:spacing w:before="60" w:after="60"/>
              <w:ind w:left="351"/>
            </w:pPr>
            <w:r>
              <w:t xml:space="preserve">Ensure that concerns or complaints regarding the policy, complaint system or training are addressed </w:t>
            </w:r>
            <w:r>
              <w:t>appropriately</w:t>
            </w:r>
            <w:r w:rsidRPr="00C84E9D">
              <w:t>.</w:t>
            </w:r>
          </w:p>
        </w:tc>
      </w:tr>
      <w:tr w:rsidR="004B1FA5" w14:paraId="78A3CD57" w14:textId="77777777" w:rsidTr="00652066">
        <w:trPr>
          <w:jc w:val="center"/>
        </w:trPr>
        <w:tc>
          <w:tcPr>
            <w:tcW w:w="1629" w:type="dxa"/>
            <w:shd w:val="clear" w:color="auto" w:fill="DCE9F0"/>
            <w:vAlign w:val="center"/>
          </w:tcPr>
          <w:p w14:paraId="0122BC10" w14:textId="77777777" w:rsidR="00016174" w:rsidRPr="00242873" w:rsidRDefault="002E33BF" w:rsidP="00652066">
            <w:pPr>
              <w:pStyle w:val="T-Text"/>
              <w:spacing w:before="60" w:after="60"/>
              <w:jc w:val="center"/>
              <w:rPr>
                <w:b/>
                <w:i/>
              </w:rPr>
            </w:pPr>
            <w:r w:rsidRPr="00242873">
              <w:rPr>
                <w:b/>
                <w:i/>
              </w:rPr>
              <w:t>Test</w:t>
            </w:r>
          </w:p>
        </w:tc>
        <w:tc>
          <w:tcPr>
            <w:tcW w:w="8469" w:type="dxa"/>
            <w:shd w:val="clear" w:color="auto" w:fill="DCE9F0"/>
          </w:tcPr>
          <w:p w14:paraId="2C9559D3" w14:textId="77777777" w:rsidR="00016174" w:rsidRDefault="002E33BF" w:rsidP="00016174">
            <w:pPr>
              <w:pStyle w:val="T-Text"/>
              <w:numPr>
                <w:ilvl w:val="0"/>
                <w:numId w:val="16"/>
              </w:numPr>
              <w:spacing w:before="60" w:after="60"/>
              <w:ind w:left="351"/>
            </w:pPr>
            <w:r>
              <w:t>Direct staff to periodically, and in different ways, test the complaint system to determine if complaints are received and addressed promptly and appropriately</w:t>
            </w:r>
            <w:r w:rsidRPr="00C84E9D">
              <w:t>.</w:t>
            </w:r>
          </w:p>
        </w:tc>
      </w:tr>
      <w:tr w:rsidR="004B1FA5" w14:paraId="0965FCD0" w14:textId="77777777" w:rsidTr="00652066">
        <w:trPr>
          <w:jc w:val="center"/>
        </w:trPr>
        <w:tc>
          <w:tcPr>
            <w:tcW w:w="1629" w:type="dxa"/>
            <w:shd w:val="clear" w:color="auto" w:fill="BAD3E0"/>
            <w:vAlign w:val="center"/>
          </w:tcPr>
          <w:p w14:paraId="3F097835" w14:textId="77777777" w:rsidR="00016174" w:rsidRPr="00242873" w:rsidRDefault="002E33BF" w:rsidP="00652066">
            <w:pPr>
              <w:pStyle w:val="T-Text"/>
              <w:spacing w:before="60" w:after="60"/>
              <w:jc w:val="center"/>
              <w:rPr>
                <w:b/>
                <w:i/>
              </w:rPr>
            </w:pPr>
            <w:r w:rsidRPr="00242873">
              <w:rPr>
                <w:b/>
                <w:i/>
              </w:rPr>
              <w:t>Change</w:t>
            </w:r>
          </w:p>
        </w:tc>
        <w:tc>
          <w:tcPr>
            <w:tcW w:w="8469" w:type="dxa"/>
            <w:shd w:val="clear" w:color="auto" w:fill="BAD3E0"/>
          </w:tcPr>
          <w:p w14:paraId="69555335" w14:textId="77777777" w:rsidR="00016174" w:rsidRDefault="002E33BF" w:rsidP="00016174">
            <w:pPr>
              <w:pStyle w:val="T-Text"/>
              <w:numPr>
                <w:ilvl w:val="0"/>
                <w:numId w:val="16"/>
              </w:numPr>
              <w:spacing w:before="60" w:after="60"/>
              <w:ind w:left="351"/>
            </w:pPr>
            <w:r>
              <w:t xml:space="preserve">Ensure that any necessary changes are implemented and </w:t>
            </w:r>
            <w:r>
              <w:t>communicated to employees</w:t>
            </w:r>
            <w:r w:rsidRPr="00C84E9D">
              <w:t>.</w:t>
            </w:r>
          </w:p>
        </w:tc>
      </w:tr>
      <w:tr w:rsidR="004B1FA5" w14:paraId="13CEEA10" w14:textId="77777777" w:rsidTr="00652066">
        <w:trPr>
          <w:jc w:val="center"/>
        </w:trPr>
        <w:tc>
          <w:tcPr>
            <w:tcW w:w="1629" w:type="dxa"/>
            <w:shd w:val="clear" w:color="auto" w:fill="DCE9F0"/>
            <w:vAlign w:val="center"/>
          </w:tcPr>
          <w:p w14:paraId="28A061E6" w14:textId="77777777" w:rsidR="00016174" w:rsidRPr="00242873" w:rsidRDefault="002E33BF" w:rsidP="00652066">
            <w:pPr>
              <w:pStyle w:val="T-Text"/>
              <w:spacing w:before="60" w:after="60"/>
              <w:jc w:val="center"/>
              <w:rPr>
                <w:b/>
                <w:i/>
              </w:rPr>
            </w:pPr>
            <w:r w:rsidRPr="00242873">
              <w:rPr>
                <w:b/>
                <w:i/>
              </w:rPr>
              <w:t>Seek feedback</w:t>
            </w:r>
          </w:p>
        </w:tc>
        <w:tc>
          <w:tcPr>
            <w:tcW w:w="8469" w:type="dxa"/>
            <w:shd w:val="clear" w:color="auto" w:fill="DCE9F0"/>
          </w:tcPr>
          <w:p w14:paraId="2BD88015" w14:textId="77777777" w:rsidR="00016174" w:rsidRDefault="002E33BF" w:rsidP="00016174">
            <w:pPr>
              <w:pStyle w:val="T-Text"/>
              <w:numPr>
                <w:ilvl w:val="0"/>
                <w:numId w:val="16"/>
              </w:numPr>
              <w:spacing w:before="60" w:after="60"/>
              <w:ind w:left="351"/>
            </w:pPr>
            <w:r>
              <w:t>Conduct anonymous employee surveys to assess whether harassment is occurring or is perceived to be tolerated</w:t>
            </w:r>
            <w:r w:rsidRPr="00C84E9D">
              <w:t>.</w:t>
            </w:r>
          </w:p>
          <w:p w14:paraId="2BB68311" w14:textId="77777777" w:rsidR="00016174" w:rsidRDefault="002E33BF" w:rsidP="00016174">
            <w:pPr>
              <w:pStyle w:val="T-Text"/>
              <w:numPr>
                <w:ilvl w:val="0"/>
                <w:numId w:val="16"/>
              </w:numPr>
              <w:spacing w:before="60" w:after="60"/>
              <w:ind w:left="351"/>
            </w:pPr>
            <w:r>
              <w:t>Partner with researchers to evaluate their harassment prevention strategies.</w:t>
            </w:r>
          </w:p>
        </w:tc>
      </w:tr>
    </w:tbl>
    <w:p w14:paraId="03F614D9" w14:textId="77777777" w:rsidR="00016174" w:rsidRDefault="002E33BF" w:rsidP="00016174">
      <w:pPr>
        <w:pStyle w:val="Heading1"/>
      </w:pPr>
      <w:r>
        <w:t xml:space="preserve">Written </w:t>
      </w:r>
      <w:r>
        <w:t>Harassment Policies</w:t>
      </w:r>
    </w:p>
    <w:p w14:paraId="128A82AE" w14:textId="77777777" w:rsidR="00016174" w:rsidRDefault="002E33BF" w:rsidP="00016174">
      <w:pPr>
        <w:pStyle w:val="BodyText"/>
      </w:pPr>
      <w:r w:rsidRPr="002919EF">
        <w:t xml:space="preserve">Employers should establish a written harassment policy and communicate it to employees in a clear, easy-to-understand style and format. The table below lists some key provisions that employers should include in their written harassment </w:t>
      </w:r>
      <w:r w:rsidRPr="002919EF">
        <w:t>policies.</w:t>
      </w:r>
    </w:p>
    <w:tbl>
      <w:tblPr>
        <w:tblW w:w="10845"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0845"/>
      </w:tblGrid>
      <w:tr w:rsidR="004B1FA5" w14:paraId="09A8A29C" w14:textId="77777777" w:rsidTr="00652066">
        <w:trPr>
          <w:jc w:val="center"/>
        </w:trPr>
        <w:tc>
          <w:tcPr>
            <w:tcW w:w="10845" w:type="dxa"/>
            <w:shd w:val="clear" w:color="auto" w:fill="E5874D"/>
          </w:tcPr>
          <w:p w14:paraId="66C40960" w14:textId="77777777" w:rsidR="00016174" w:rsidRDefault="002E33BF" w:rsidP="00652066">
            <w:pPr>
              <w:pStyle w:val="T-Heading"/>
              <w:spacing w:before="60" w:after="60"/>
            </w:pPr>
            <w:r>
              <w:t>Written Policies</w:t>
            </w:r>
          </w:p>
        </w:tc>
      </w:tr>
      <w:tr w:rsidR="004B1FA5" w14:paraId="482F168F" w14:textId="77777777" w:rsidTr="00652066">
        <w:trPr>
          <w:jc w:val="center"/>
        </w:trPr>
        <w:tc>
          <w:tcPr>
            <w:tcW w:w="10845" w:type="dxa"/>
            <w:shd w:val="clear" w:color="auto" w:fill="4884A2"/>
          </w:tcPr>
          <w:p w14:paraId="25730261" w14:textId="77777777" w:rsidR="00016174" w:rsidRPr="00242873" w:rsidRDefault="002E33BF" w:rsidP="00652066">
            <w:pPr>
              <w:pStyle w:val="T-Text"/>
              <w:spacing w:before="100" w:after="100"/>
              <w:rPr>
                <w:b/>
                <w:i/>
                <w:color w:val="FFFFFF"/>
              </w:rPr>
            </w:pPr>
            <w:r w:rsidRPr="00242873">
              <w:rPr>
                <w:b/>
                <w:i/>
                <w:color w:val="FFFFFF"/>
              </w:rPr>
              <w:t>Should include clear and unequivocal statements that:</w:t>
            </w:r>
          </w:p>
        </w:tc>
      </w:tr>
      <w:tr w:rsidR="004B1FA5" w14:paraId="67482916" w14:textId="77777777" w:rsidTr="00652066">
        <w:trPr>
          <w:jc w:val="center"/>
        </w:trPr>
        <w:tc>
          <w:tcPr>
            <w:tcW w:w="10845" w:type="dxa"/>
            <w:shd w:val="clear" w:color="auto" w:fill="DCE9F0"/>
          </w:tcPr>
          <w:p w14:paraId="51814530" w14:textId="77777777" w:rsidR="00016174" w:rsidRPr="00E85DD1" w:rsidRDefault="002E33BF" w:rsidP="00652066">
            <w:pPr>
              <w:pStyle w:val="T-Text"/>
              <w:numPr>
                <w:ilvl w:val="0"/>
                <w:numId w:val="20"/>
              </w:numPr>
              <w:spacing w:before="100" w:after="100"/>
              <w:ind w:left="423"/>
            </w:pPr>
            <w:r w:rsidRPr="00E85DD1">
              <w:t>The policy applies to employees at every level of the organization, as well as to applicants, clients, customers and other relevant individuals;</w:t>
            </w:r>
          </w:p>
        </w:tc>
      </w:tr>
      <w:tr w:rsidR="004B1FA5" w14:paraId="4F54E6EC" w14:textId="77777777" w:rsidTr="00652066">
        <w:trPr>
          <w:jc w:val="center"/>
        </w:trPr>
        <w:tc>
          <w:tcPr>
            <w:tcW w:w="10845" w:type="dxa"/>
            <w:shd w:val="clear" w:color="auto" w:fill="BAD3E0"/>
          </w:tcPr>
          <w:p w14:paraId="565D2B59" w14:textId="77777777" w:rsidR="00016174" w:rsidRPr="00E85DD1" w:rsidRDefault="002E33BF" w:rsidP="00652066">
            <w:pPr>
              <w:pStyle w:val="T-Text"/>
              <w:numPr>
                <w:ilvl w:val="0"/>
                <w:numId w:val="20"/>
              </w:numPr>
              <w:spacing w:before="100" w:after="100"/>
              <w:ind w:left="423"/>
            </w:pPr>
            <w:r w:rsidRPr="00E85DD1">
              <w:t>Harassment based on, at a minimum, any legally protected characteristic is prohibited;</w:t>
            </w:r>
          </w:p>
        </w:tc>
      </w:tr>
      <w:tr w:rsidR="004B1FA5" w14:paraId="3763D1C3" w14:textId="77777777" w:rsidTr="00652066">
        <w:trPr>
          <w:jc w:val="center"/>
        </w:trPr>
        <w:tc>
          <w:tcPr>
            <w:tcW w:w="10845" w:type="dxa"/>
            <w:shd w:val="clear" w:color="auto" w:fill="DCE9F0"/>
          </w:tcPr>
          <w:p w14:paraId="072BD3AA" w14:textId="77777777" w:rsidR="00016174" w:rsidRPr="00E85DD1" w:rsidRDefault="002E33BF" w:rsidP="00652066">
            <w:pPr>
              <w:pStyle w:val="T-Text"/>
              <w:numPr>
                <w:ilvl w:val="0"/>
                <w:numId w:val="20"/>
              </w:numPr>
              <w:spacing w:before="100" w:after="100"/>
              <w:ind w:left="423"/>
            </w:pPr>
            <w:r w:rsidRPr="00E85DD1">
              <w:t xml:space="preserve">Employees are </w:t>
            </w:r>
            <w:r w:rsidRPr="00E85DD1">
              <w:t>encouraged to report conduct that they believe may be prohibited harassment (or that, if left unchecked, may rise to the level of prohibited harassment), even if they are not sure that the conduct violates the policy;</w:t>
            </w:r>
          </w:p>
        </w:tc>
      </w:tr>
      <w:tr w:rsidR="004B1FA5" w14:paraId="5496D597" w14:textId="77777777" w:rsidTr="00652066">
        <w:trPr>
          <w:jc w:val="center"/>
        </w:trPr>
        <w:tc>
          <w:tcPr>
            <w:tcW w:w="10845" w:type="dxa"/>
            <w:shd w:val="clear" w:color="auto" w:fill="BAD3E0"/>
          </w:tcPr>
          <w:p w14:paraId="0B72F7BD" w14:textId="77777777" w:rsidR="00016174" w:rsidRPr="00E85DD1" w:rsidRDefault="002E33BF" w:rsidP="00652066">
            <w:pPr>
              <w:pStyle w:val="T-Text"/>
              <w:numPr>
                <w:ilvl w:val="0"/>
                <w:numId w:val="20"/>
              </w:numPr>
              <w:spacing w:before="100" w:after="100"/>
              <w:ind w:left="423"/>
            </w:pPr>
            <w:r w:rsidRPr="00E85DD1">
              <w:t>The employer will provide a prompt, i</w:t>
            </w:r>
            <w:r w:rsidRPr="00E85DD1">
              <w:t>mpartial and thorough investigation;</w:t>
            </w:r>
          </w:p>
        </w:tc>
      </w:tr>
      <w:tr w:rsidR="004B1FA5" w14:paraId="6DFCF481" w14:textId="77777777" w:rsidTr="00652066">
        <w:trPr>
          <w:jc w:val="center"/>
        </w:trPr>
        <w:tc>
          <w:tcPr>
            <w:tcW w:w="10845" w:type="dxa"/>
            <w:shd w:val="clear" w:color="auto" w:fill="DCE9F0"/>
          </w:tcPr>
          <w:p w14:paraId="398CEA15" w14:textId="77777777" w:rsidR="00016174" w:rsidRPr="00E85DD1" w:rsidRDefault="002E33BF" w:rsidP="00652066">
            <w:pPr>
              <w:pStyle w:val="T-Text"/>
              <w:numPr>
                <w:ilvl w:val="0"/>
                <w:numId w:val="20"/>
              </w:numPr>
              <w:spacing w:before="100" w:after="100"/>
              <w:ind w:left="423"/>
            </w:pPr>
            <w:r w:rsidRPr="00E85DD1">
              <w:t>The identity of individuals who report harassment, alleged victims, witnesses, and alleged harassers and other information obtained during an investigation will be kept confidential to the extent possible and permitted</w:t>
            </w:r>
            <w:r w:rsidRPr="00E85DD1">
              <w:t xml:space="preserve"> by law, consistent with a thorough and impartial investigation;</w:t>
            </w:r>
          </w:p>
        </w:tc>
      </w:tr>
      <w:tr w:rsidR="004B1FA5" w14:paraId="6682BD15" w14:textId="77777777" w:rsidTr="00652066">
        <w:trPr>
          <w:jc w:val="center"/>
        </w:trPr>
        <w:tc>
          <w:tcPr>
            <w:tcW w:w="10845" w:type="dxa"/>
            <w:shd w:val="clear" w:color="auto" w:fill="BAD3E0"/>
          </w:tcPr>
          <w:p w14:paraId="1C3CE0A4" w14:textId="77777777" w:rsidR="00016174" w:rsidRPr="00E85DD1" w:rsidRDefault="002E33BF" w:rsidP="00652066">
            <w:pPr>
              <w:pStyle w:val="T-Text"/>
              <w:numPr>
                <w:ilvl w:val="0"/>
                <w:numId w:val="20"/>
              </w:numPr>
              <w:spacing w:before="100" w:after="100"/>
              <w:ind w:left="423"/>
            </w:pPr>
            <w:r w:rsidRPr="00E85DD1">
              <w:t>Employees are encouraged to respond to questions or to otherwise participate in investigations regarding alleged harassment;</w:t>
            </w:r>
          </w:p>
        </w:tc>
      </w:tr>
      <w:tr w:rsidR="004B1FA5" w14:paraId="560EA8B8" w14:textId="77777777" w:rsidTr="00652066">
        <w:trPr>
          <w:jc w:val="center"/>
        </w:trPr>
        <w:tc>
          <w:tcPr>
            <w:tcW w:w="10845" w:type="dxa"/>
            <w:shd w:val="clear" w:color="auto" w:fill="DCE9F0"/>
          </w:tcPr>
          <w:p w14:paraId="409CAFBC" w14:textId="77777777" w:rsidR="00016174" w:rsidRPr="00E85DD1" w:rsidRDefault="002E33BF" w:rsidP="00652066">
            <w:pPr>
              <w:pStyle w:val="T-Text"/>
              <w:numPr>
                <w:ilvl w:val="0"/>
                <w:numId w:val="20"/>
              </w:numPr>
              <w:spacing w:before="100" w:after="100"/>
              <w:ind w:left="423"/>
            </w:pPr>
            <w:r w:rsidRPr="00E85DD1">
              <w:t xml:space="preserve">The organization will take immediate and </w:t>
            </w:r>
            <w:r w:rsidRPr="00E85DD1">
              <w:t>proportionate corrective action if it determines that harassment has occurred; and</w:t>
            </w:r>
          </w:p>
        </w:tc>
      </w:tr>
      <w:tr w:rsidR="004B1FA5" w14:paraId="37ACA99D" w14:textId="77777777" w:rsidTr="00652066">
        <w:trPr>
          <w:jc w:val="center"/>
        </w:trPr>
        <w:tc>
          <w:tcPr>
            <w:tcW w:w="10845" w:type="dxa"/>
            <w:shd w:val="clear" w:color="auto" w:fill="BAD3E0"/>
          </w:tcPr>
          <w:p w14:paraId="0B6B8A7E" w14:textId="77777777" w:rsidR="00016174" w:rsidRPr="00E85DD1" w:rsidRDefault="002E33BF" w:rsidP="00652066">
            <w:pPr>
              <w:pStyle w:val="T-Text"/>
              <w:numPr>
                <w:ilvl w:val="0"/>
                <w:numId w:val="20"/>
              </w:numPr>
              <w:spacing w:before="100" w:after="100"/>
              <w:ind w:left="423"/>
            </w:pPr>
            <w:r w:rsidRPr="00E85DD1">
              <w:t>Retaliation is prohibited, and that individuals who report harassing conduct, participate in investigations or take any other actions protected under federal employment dis</w:t>
            </w:r>
            <w:r w:rsidRPr="00E85DD1">
              <w:t>crimination laws will not be subjected to retaliation.</w:t>
            </w:r>
          </w:p>
        </w:tc>
      </w:tr>
      <w:tr w:rsidR="004B1FA5" w14:paraId="226B6606" w14:textId="77777777" w:rsidTr="00652066">
        <w:trPr>
          <w:jc w:val="center"/>
        </w:trPr>
        <w:tc>
          <w:tcPr>
            <w:tcW w:w="10845" w:type="dxa"/>
            <w:shd w:val="clear" w:color="auto" w:fill="4884A2"/>
          </w:tcPr>
          <w:p w14:paraId="75F3BB75" w14:textId="77777777" w:rsidR="00016174" w:rsidRPr="00242873" w:rsidRDefault="002E33BF" w:rsidP="00652066">
            <w:pPr>
              <w:pStyle w:val="T-Text"/>
              <w:spacing w:before="100" w:after="100"/>
              <w:rPr>
                <w:b/>
              </w:rPr>
            </w:pPr>
            <w:r w:rsidRPr="00242873">
              <w:rPr>
                <w:b/>
                <w:i/>
                <w:color w:val="FFFFFF"/>
                <w:szCs w:val="22"/>
                <w:lang w:val="en"/>
              </w:rPr>
              <w:t>Should include clear and easy-to-understand descriptions of:</w:t>
            </w:r>
          </w:p>
        </w:tc>
      </w:tr>
      <w:tr w:rsidR="004B1FA5" w14:paraId="63BA6CA9" w14:textId="77777777" w:rsidTr="00652066">
        <w:trPr>
          <w:jc w:val="center"/>
        </w:trPr>
        <w:tc>
          <w:tcPr>
            <w:tcW w:w="10845" w:type="dxa"/>
            <w:shd w:val="clear" w:color="auto" w:fill="DCE9F0"/>
          </w:tcPr>
          <w:p w14:paraId="0D35CB06" w14:textId="77777777" w:rsidR="00016174" w:rsidRPr="00E85DD1" w:rsidRDefault="002E33BF" w:rsidP="00652066">
            <w:pPr>
              <w:pStyle w:val="T-Text"/>
              <w:numPr>
                <w:ilvl w:val="0"/>
                <w:numId w:val="21"/>
              </w:numPr>
              <w:spacing w:before="100" w:after="100"/>
              <w:ind w:left="423"/>
            </w:pPr>
            <w:r w:rsidRPr="00E85DD1">
              <w:t>Prohibited conduct, including examples;</w:t>
            </w:r>
          </w:p>
        </w:tc>
      </w:tr>
      <w:tr w:rsidR="004B1FA5" w14:paraId="2760A197" w14:textId="77777777" w:rsidTr="00652066">
        <w:trPr>
          <w:jc w:val="center"/>
        </w:trPr>
        <w:tc>
          <w:tcPr>
            <w:tcW w:w="10845" w:type="dxa"/>
            <w:shd w:val="clear" w:color="auto" w:fill="BAD3E0"/>
          </w:tcPr>
          <w:p w14:paraId="01E7742D" w14:textId="77777777" w:rsidR="00016174" w:rsidRPr="00E85DD1" w:rsidRDefault="002E33BF" w:rsidP="00652066">
            <w:pPr>
              <w:pStyle w:val="T-Text"/>
              <w:numPr>
                <w:ilvl w:val="0"/>
                <w:numId w:val="21"/>
              </w:numPr>
              <w:spacing w:before="100" w:after="100"/>
              <w:ind w:left="423"/>
            </w:pPr>
            <w:r w:rsidRPr="00E85DD1">
              <w:t xml:space="preserve">Any processes for employees to informally share or obtain information about harassment </w:t>
            </w:r>
            <w:r w:rsidRPr="00E85DD1">
              <w:t>without filing a complaint; and</w:t>
            </w:r>
          </w:p>
        </w:tc>
      </w:tr>
      <w:tr w:rsidR="004B1FA5" w14:paraId="17E2FE62" w14:textId="77777777" w:rsidTr="00652066">
        <w:trPr>
          <w:jc w:val="center"/>
        </w:trPr>
        <w:tc>
          <w:tcPr>
            <w:tcW w:w="10845" w:type="dxa"/>
            <w:shd w:val="clear" w:color="auto" w:fill="DCE9F0"/>
          </w:tcPr>
          <w:p w14:paraId="4123DD06" w14:textId="77777777" w:rsidR="00016174" w:rsidRPr="00E85DD1" w:rsidRDefault="002E33BF" w:rsidP="00652066">
            <w:pPr>
              <w:pStyle w:val="T-Text"/>
              <w:numPr>
                <w:ilvl w:val="0"/>
                <w:numId w:val="21"/>
              </w:numPr>
              <w:spacing w:before="100" w:after="100"/>
              <w:ind w:left="423"/>
            </w:pPr>
            <w:r w:rsidRPr="00E85DD1">
              <w:t>The employer’s harassment complaint system, including multiple (if possible), easily accessible reporting avenues.</w:t>
            </w:r>
          </w:p>
        </w:tc>
      </w:tr>
    </w:tbl>
    <w:p w14:paraId="7A45A8D9" w14:textId="77777777" w:rsidR="00016174" w:rsidRDefault="002E33BF" w:rsidP="00016174">
      <w:pPr>
        <w:pStyle w:val="BodyText"/>
      </w:pPr>
      <w:r>
        <w:t>In addition, an employer’s written anti-harassment policy should be:</w:t>
      </w:r>
    </w:p>
    <w:p w14:paraId="5D6B9653" w14:textId="77777777" w:rsidR="00016174" w:rsidRDefault="002E33BF" w:rsidP="00016174">
      <w:pPr>
        <w:pStyle w:val="BulletList"/>
        <w:numPr>
          <w:ilvl w:val="0"/>
          <w:numId w:val="19"/>
        </w:numPr>
        <w:spacing w:before="120" w:after="120"/>
      </w:pPr>
      <w:r w:rsidRPr="00E85DD1">
        <w:rPr>
          <w:b/>
        </w:rPr>
        <w:t>Translated</w:t>
      </w:r>
      <w:r>
        <w:t xml:space="preserve"> into all languages commonly used by employees;</w:t>
      </w:r>
    </w:p>
    <w:p w14:paraId="0372D3FC" w14:textId="77777777" w:rsidR="00016174" w:rsidRDefault="002E33BF" w:rsidP="00016174">
      <w:pPr>
        <w:pStyle w:val="BulletList"/>
        <w:numPr>
          <w:ilvl w:val="0"/>
          <w:numId w:val="19"/>
        </w:numPr>
        <w:spacing w:before="120" w:after="120"/>
      </w:pPr>
      <w:r w:rsidRPr="00E85DD1">
        <w:rPr>
          <w:b/>
        </w:rPr>
        <w:t>Provided</w:t>
      </w:r>
      <w:r>
        <w:t xml:space="preserve"> to employees upon hire and during harassment trainings;</w:t>
      </w:r>
    </w:p>
    <w:p w14:paraId="673B1840" w14:textId="77777777" w:rsidR="00016174" w:rsidRDefault="002E33BF" w:rsidP="00016174">
      <w:pPr>
        <w:pStyle w:val="BulletList"/>
        <w:numPr>
          <w:ilvl w:val="0"/>
          <w:numId w:val="19"/>
        </w:numPr>
        <w:spacing w:before="120" w:after="120"/>
      </w:pPr>
      <w:r w:rsidRPr="00E85DD1">
        <w:rPr>
          <w:b/>
        </w:rPr>
        <w:t>Posted</w:t>
      </w:r>
      <w:r>
        <w:t xml:space="preserve"> centrally, such as on the company's internal website, in the company handbook, near time clocks, in break rooms and in other commonly us</w:t>
      </w:r>
      <w:r>
        <w:t>ed areas or locations; and</w:t>
      </w:r>
    </w:p>
    <w:p w14:paraId="611E47CF" w14:textId="77777777" w:rsidR="00016174" w:rsidRDefault="002E33BF" w:rsidP="00016174">
      <w:pPr>
        <w:pStyle w:val="BulletList"/>
        <w:numPr>
          <w:ilvl w:val="0"/>
          <w:numId w:val="19"/>
        </w:numPr>
        <w:spacing w:before="120" w:after="120"/>
      </w:pPr>
      <w:r w:rsidRPr="00E85DD1">
        <w:rPr>
          <w:b/>
        </w:rPr>
        <w:t>Reviewed</w:t>
      </w:r>
      <w:r>
        <w:t xml:space="preserve"> periodically and updated as needed.</w:t>
      </w:r>
    </w:p>
    <w:p w14:paraId="61B5B401" w14:textId="77777777" w:rsidR="00016174" w:rsidRDefault="002E33BF" w:rsidP="00016174">
      <w:pPr>
        <w:pStyle w:val="Heading1"/>
      </w:pPr>
      <w:r>
        <w:t>Harassment Complaint Systems:</w:t>
      </w:r>
    </w:p>
    <w:p w14:paraId="12C7621B" w14:textId="77777777" w:rsidR="00016174" w:rsidRDefault="002E33BF" w:rsidP="00016174">
      <w:pPr>
        <w:pStyle w:val="BodyText"/>
      </w:pPr>
      <w:r w:rsidRPr="00E85DD1">
        <w:t xml:space="preserve">Effective reporting systems for allegations of harassment are among the most critical elements of an employer’s overall anti-harassment efforts. An employer’s system should include both a means by which individuals who have </w:t>
      </w:r>
      <w:r w:rsidRPr="00E85DD1">
        <w:rPr>
          <w:i/>
        </w:rPr>
        <w:t>experienced</w:t>
      </w:r>
      <w:r w:rsidRPr="00E85DD1">
        <w:t xml:space="preserve"> harassment can repor</w:t>
      </w:r>
      <w:r w:rsidRPr="00E85DD1">
        <w:t xml:space="preserve">t the harassment and file a complaint, as well as a means by which employees who have </w:t>
      </w:r>
      <w:r w:rsidRPr="00E85DD1">
        <w:rPr>
          <w:i/>
        </w:rPr>
        <w:t>observed</w:t>
      </w:r>
      <w:r w:rsidRPr="00E85DD1">
        <w:t xml:space="preserve"> harassment can report that to the employer. The table below provides additional examples of what an employer should include in its complaint system to maximize i</w:t>
      </w:r>
      <w:r w:rsidRPr="00E85DD1">
        <w:t>ts effectiveness.</w:t>
      </w:r>
    </w:p>
    <w:tbl>
      <w:tblPr>
        <w:tblW w:w="10580"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2079"/>
        <w:gridCol w:w="8501"/>
      </w:tblGrid>
      <w:tr w:rsidR="004B1FA5" w14:paraId="007508C5" w14:textId="77777777" w:rsidTr="00652066">
        <w:trPr>
          <w:jc w:val="center"/>
        </w:trPr>
        <w:tc>
          <w:tcPr>
            <w:tcW w:w="10580" w:type="dxa"/>
            <w:gridSpan w:val="2"/>
            <w:shd w:val="clear" w:color="auto" w:fill="E5874D"/>
          </w:tcPr>
          <w:p w14:paraId="060B7430" w14:textId="77777777" w:rsidR="00016174" w:rsidRDefault="002E33BF" w:rsidP="00652066">
            <w:pPr>
              <w:pStyle w:val="T-Heading"/>
              <w:spacing w:before="60" w:after="60"/>
            </w:pPr>
            <w:r>
              <w:t>Complaint Systems</w:t>
            </w:r>
          </w:p>
        </w:tc>
      </w:tr>
      <w:tr w:rsidR="004B1FA5" w14:paraId="11B2A345" w14:textId="77777777" w:rsidTr="00652066">
        <w:trPr>
          <w:jc w:val="center"/>
        </w:trPr>
        <w:tc>
          <w:tcPr>
            <w:tcW w:w="2079" w:type="dxa"/>
            <w:shd w:val="clear" w:color="auto" w:fill="4884A2"/>
            <w:vAlign w:val="center"/>
          </w:tcPr>
          <w:p w14:paraId="24DE0AF1" w14:textId="77777777" w:rsidR="00016174" w:rsidRPr="00242873" w:rsidRDefault="002E33BF" w:rsidP="00652066">
            <w:pPr>
              <w:pStyle w:val="T-Text"/>
              <w:spacing w:before="80" w:after="80"/>
              <w:rPr>
                <w:b/>
                <w:color w:val="FFFFFF"/>
              </w:rPr>
            </w:pPr>
            <w:r w:rsidRPr="00242873">
              <w:rPr>
                <w:b/>
                <w:color w:val="FFFFFF"/>
              </w:rPr>
              <w:t>Should include:</w:t>
            </w:r>
          </w:p>
        </w:tc>
        <w:tc>
          <w:tcPr>
            <w:tcW w:w="8501" w:type="dxa"/>
            <w:shd w:val="clear" w:color="auto" w:fill="4884A2"/>
          </w:tcPr>
          <w:p w14:paraId="75567AD1" w14:textId="77777777" w:rsidR="00016174" w:rsidRPr="00242873" w:rsidRDefault="002E33BF" w:rsidP="00652066">
            <w:pPr>
              <w:pStyle w:val="T-Text"/>
              <w:spacing w:before="80" w:after="80"/>
              <w:rPr>
                <w:b/>
                <w:color w:val="FFFFFF"/>
              </w:rPr>
            </w:pPr>
            <w:r w:rsidRPr="00242873">
              <w:rPr>
                <w:b/>
                <w:color w:val="FFFFFF"/>
              </w:rPr>
              <w:t>Details:</w:t>
            </w:r>
          </w:p>
        </w:tc>
      </w:tr>
      <w:tr w:rsidR="004B1FA5" w14:paraId="634CD2DB" w14:textId="77777777" w:rsidTr="00652066">
        <w:trPr>
          <w:jc w:val="center"/>
        </w:trPr>
        <w:tc>
          <w:tcPr>
            <w:tcW w:w="2079" w:type="dxa"/>
            <w:shd w:val="clear" w:color="auto" w:fill="DCE9F0"/>
            <w:vAlign w:val="center"/>
          </w:tcPr>
          <w:p w14:paraId="0D2E4930" w14:textId="77777777" w:rsidR="00016174" w:rsidRPr="00242873" w:rsidRDefault="002E33BF" w:rsidP="00652066">
            <w:pPr>
              <w:pStyle w:val="T-Text"/>
              <w:spacing w:before="80" w:after="80"/>
              <w:jc w:val="center"/>
              <w:rPr>
                <w:b/>
                <w:i/>
              </w:rPr>
            </w:pPr>
            <w:r w:rsidRPr="00242873">
              <w:rPr>
                <w:b/>
                <w:i/>
              </w:rPr>
              <w:t>Resources</w:t>
            </w:r>
          </w:p>
        </w:tc>
        <w:tc>
          <w:tcPr>
            <w:tcW w:w="8501" w:type="dxa"/>
            <w:shd w:val="clear" w:color="auto" w:fill="DCE9F0"/>
          </w:tcPr>
          <w:p w14:paraId="43BA75FA" w14:textId="77777777" w:rsidR="00016174" w:rsidRPr="00E85DD1" w:rsidRDefault="002E33BF" w:rsidP="00016174">
            <w:pPr>
              <w:pStyle w:val="T-Text"/>
              <w:numPr>
                <w:ilvl w:val="0"/>
                <w:numId w:val="22"/>
              </w:numPr>
              <w:spacing w:before="80" w:after="80"/>
              <w:ind w:left="437"/>
            </w:pPr>
            <w:r w:rsidRPr="00E85DD1">
              <w:t>Enable personnel to respond promptly, thoroughly and effectively to complaints.</w:t>
            </w:r>
          </w:p>
        </w:tc>
      </w:tr>
      <w:tr w:rsidR="004B1FA5" w14:paraId="6613EE93" w14:textId="77777777" w:rsidTr="00652066">
        <w:trPr>
          <w:jc w:val="center"/>
        </w:trPr>
        <w:tc>
          <w:tcPr>
            <w:tcW w:w="2079" w:type="dxa"/>
            <w:shd w:val="clear" w:color="auto" w:fill="BAD3E0"/>
            <w:vAlign w:val="center"/>
          </w:tcPr>
          <w:p w14:paraId="15421000" w14:textId="77777777" w:rsidR="00016174" w:rsidRPr="00242873" w:rsidRDefault="002E33BF" w:rsidP="00652066">
            <w:pPr>
              <w:pStyle w:val="T-Text"/>
              <w:spacing w:before="80" w:after="80"/>
              <w:jc w:val="center"/>
              <w:rPr>
                <w:b/>
                <w:i/>
              </w:rPr>
            </w:pPr>
            <w:r w:rsidRPr="00242873">
              <w:rPr>
                <w:b/>
                <w:i/>
              </w:rPr>
              <w:t>Multiple avenues</w:t>
            </w:r>
          </w:p>
        </w:tc>
        <w:tc>
          <w:tcPr>
            <w:tcW w:w="8501" w:type="dxa"/>
            <w:shd w:val="clear" w:color="auto" w:fill="BAD3E0"/>
          </w:tcPr>
          <w:p w14:paraId="226C8DD1" w14:textId="77777777" w:rsidR="00016174" w:rsidRPr="00E85DD1" w:rsidRDefault="002E33BF" w:rsidP="00016174">
            <w:pPr>
              <w:pStyle w:val="T-Text"/>
              <w:numPr>
                <w:ilvl w:val="0"/>
                <w:numId w:val="22"/>
              </w:numPr>
              <w:spacing w:before="80" w:after="80"/>
              <w:ind w:left="437"/>
            </w:pPr>
            <w:r w:rsidRPr="00E85DD1">
              <w:t>Include multiple av</w:t>
            </w:r>
            <w:r>
              <w:t>enues of complaint if possible.</w:t>
            </w:r>
          </w:p>
          <w:p w14:paraId="39895F25" w14:textId="77777777" w:rsidR="00016174" w:rsidRPr="00E85DD1" w:rsidRDefault="002E33BF" w:rsidP="00016174">
            <w:pPr>
              <w:pStyle w:val="T-Text"/>
              <w:numPr>
                <w:ilvl w:val="0"/>
                <w:numId w:val="22"/>
              </w:numPr>
              <w:spacing w:before="80" w:after="80"/>
              <w:ind w:left="437"/>
            </w:pPr>
            <w:r w:rsidRPr="00E85DD1">
              <w:t xml:space="preserve">Include an avenue to report </w:t>
            </w:r>
            <w:r w:rsidRPr="00E85DD1">
              <w:t>complaints regarding senior leaders.</w:t>
            </w:r>
          </w:p>
        </w:tc>
      </w:tr>
      <w:tr w:rsidR="004B1FA5" w14:paraId="4A6B560A" w14:textId="77777777" w:rsidTr="00652066">
        <w:trPr>
          <w:jc w:val="center"/>
        </w:trPr>
        <w:tc>
          <w:tcPr>
            <w:tcW w:w="2079" w:type="dxa"/>
            <w:shd w:val="clear" w:color="auto" w:fill="DCE9F0"/>
            <w:vAlign w:val="center"/>
          </w:tcPr>
          <w:p w14:paraId="25B458F7" w14:textId="77777777" w:rsidR="00016174" w:rsidRPr="00242873" w:rsidRDefault="002E33BF" w:rsidP="00652066">
            <w:pPr>
              <w:pStyle w:val="T-Text"/>
              <w:spacing w:before="80" w:after="80"/>
              <w:jc w:val="center"/>
              <w:rPr>
                <w:b/>
                <w:i/>
              </w:rPr>
            </w:pPr>
            <w:r w:rsidRPr="00242873">
              <w:rPr>
                <w:b/>
                <w:i/>
              </w:rPr>
              <w:t>Responsiveness</w:t>
            </w:r>
          </w:p>
        </w:tc>
        <w:tc>
          <w:tcPr>
            <w:tcW w:w="8501" w:type="dxa"/>
            <w:shd w:val="clear" w:color="auto" w:fill="DCE9F0"/>
          </w:tcPr>
          <w:p w14:paraId="12C5D439" w14:textId="77777777" w:rsidR="00016174" w:rsidRPr="00E85DD1" w:rsidRDefault="002E33BF" w:rsidP="00016174">
            <w:pPr>
              <w:pStyle w:val="T-Text"/>
              <w:numPr>
                <w:ilvl w:val="0"/>
                <w:numId w:val="22"/>
              </w:numPr>
              <w:spacing w:before="80" w:after="80"/>
              <w:ind w:left="437"/>
            </w:pPr>
            <w:r w:rsidRPr="00E85DD1">
              <w:t>Provide prompt, thorough</w:t>
            </w:r>
            <w:r>
              <w:t xml:space="preserve"> and neutral investigations.</w:t>
            </w:r>
          </w:p>
        </w:tc>
      </w:tr>
      <w:tr w:rsidR="004B1FA5" w14:paraId="40B64440" w14:textId="77777777" w:rsidTr="00652066">
        <w:trPr>
          <w:jc w:val="center"/>
        </w:trPr>
        <w:tc>
          <w:tcPr>
            <w:tcW w:w="2079" w:type="dxa"/>
            <w:shd w:val="clear" w:color="auto" w:fill="BAD3E0"/>
            <w:vAlign w:val="center"/>
          </w:tcPr>
          <w:p w14:paraId="12D0947A" w14:textId="77777777" w:rsidR="00016174" w:rsidRPr="00242873" w:rsidRDefault="002E33BF" w:rsidP="00652066">
            <w:pPr>
              <w:pStyle w:val="T-Text"/>
              <w:spacing w:before="80" w:after="80"/>
              <w:jc w:val="center"/>
              <w:rPr>
                <w:b/>
                <w:i/>
              </w:rPr>
            </w:pPr>
            <w:r w:rsidRPr="00242873">
              <w:rPr>
                <w:b/>
                <w:i/>
              </w:rPr>
              <w:t>Alternative dispute resolution processes</w:t>
            </w:r>
          </w:p>
        </w:tc>
        <w:tc>
          <w:tcPr>
            <w:tcW w:w="8501" w:type="dxa"/>
            <w:shd w:val="clear" w:color="auto" w:fill="BAD3E0"/>
          </w:tcPr>
          <w:p w14:paraId="66DCD3CD" w14:textId="77777777" w:rsidR="00016174" w:rsidRPr="00E85DD1" w:rsidRDefault="002E33BF" w:rsidP="00016174">
            <w:pPr>
              <w:pStyle w:val="T-Text"/>
              <w:numPr>
                <w:ilvl w:val="0"/>
                <w:numId w:val="22"/>
              </w:numPr>
              <w:spacing w:before="80" w:after="80"/>
              <w:ind w:left="437"/>
            </w:pPr>
            <w:r w:rsidRPr="00E85DD1">
              <w:t xml:space="preserve">Use voluntary alternative dispute resolution processes to facilitate communication and address </w:t>
            </w:r>
            <w:r w:rsidRPr="00E85DD1">
              <w:t>prohibited conduct (and conduct that could eventually rise to the level of prohibited conduct) early.</w:t>
            </w:r>
          </w:p>
        </w:tc>
      </w:tr>
      <w:tr w:rsidR="004B1FA5" w14:paraId="54F897C4" w14:textId="77777777" w:rsidTr="00652066">
        <w:trPr>
          <w:jc w:val="center"/>
        </w:trPr>
        <w:tc>
          <w:tcPr>
            <w:tcW w:w="2079" w:type="dxa"/>
            <w:shd w:val="clear" w:color="auto" w:fill="DCE9F0"/>
            <w:vAlign w:val="center"/>
          </w:tcPr>
          <w:p w14:paraId="2B6530DB" w14:textId="77777777" w:rsidR="00016174" w:rsidRPr="00242873" w:rsidRDefault="002E33BF" w:rsidP="00652066">
            <w:pPr>
              <w:pStyle w:val="T-Text"/>
              <w:spacing w:before="80" w:after="80"/>
              <w:jc w:val="center"/>
              <w:rPr>
                <w:b/>
                <w:i/>
              </w:rPr>
            </w:pPr>
            <w:r w:rsidRPr="00242873">
              <w:rPr>
                <w:b/>
                <w:i/>
              </w:rPr>
              <w:t>Privacy Protection</w:t>
            </w:r>
          </w:p>
        </w:tc>
        <w:tc>
          <w:tcPr>
            <w:tcW w:w="8501" w:type="dxa"/>
            <w:shd w:val="clear" w:color="auto" w:fill="DCE9F0"/>
          </w:tcPr>
          <w:p w14:paraId="641000B9" w14:textId="77777777" w:rsidR="00016174" w:rsidRPr="00E85DD1" w:rsidRDefault="002E33BF" w:rsidP="00016174">
            <w:pPr>
              <w:pStyle w:val="T-Text"/>
              <w:numPr>
                <w:ilvl w:val="0"/>
                <w:numId w:val="22"/>
              </w:numPr>
              <w:spacing w:before="80" w:after="80"/>
              <w:ind w:left="437"/>
            </w:pPr>
            <w:r w:rsidRPr="00E85DD1">
              <w:t>Protect the privacy of alleged victims, individuals who report harassment, witnesses, alleged harassers and other relevant individuals to the greatest extent possible, consistent with a thorough and impartial investigation and relevant legal requirements.</w:t>
            </w:r>
          </w:p>
        </w:tc>
      </w:tr>
      <w:tr w:rsidR="004B1FA5" w14:paraId="4495379C" w14:textId="77777777" w:rsidTr="00652066">
        <w:trPr>
          <w:jc w:val="center"/>
        </w:trPr>
        <w:tc>
          <w:tcPr>
            <w:tcW w:w="2079" w:type="dxa"/>
            <w:shd w:val="clear" w:color="auto" w:fill="BAD3E0"/>
            <w:vAlign w:val="center"/>
          </w:tcPr>
          <w:p w14:paraId="5FE31CE2" w14:textId="77777777" w:rsidR="00016174" w:rsidRPr="00242873" w:rsidRDefault="002E33BF" w:rsidP="00652066">
            <w:pPr>
              <w:pStyle w:val="T-Text"/>
              <w:spacing w:before="80" w:after="80"/>
              <w:jc w:val="center"/>
              <w:rPr>
                <w:b/>
                <w:i/>
              </w:rPr>
            </w:pPr>
            <w:r w:rsidRPr="00242873">
              <w:rPr>
                <w:b/>
                <w:i/>
              </w:rPr>
              <w:t>Retaliation protection</w:t>
            </w:r>
          </w:p>
        </w:tc>
        <w:tc>
          <w:tcPr>
            <w:tcW w:w="8501" w:type="dxa"/>
            <w:shd w:val="clear" w:color="auto" w:fill="BAD3E0"/>
          </w:tcPr>
          <w:p w14:paraId="26D7EC69" w14:textId="77777777" w:rsidR="00016174" w:rsidRPr="00E85DD1" w:rsidRDefault="002E33BF" w:rsidP="00016174">
            <w:pPr>
              <w:pStyle w:val="T-Text"/>
              <w:numPr>
                <w:ilvl w:val="0"/>
                <w:numId w:val="22"/>
              </w:numPr>
              <w:spacing w:before="80" w:after="80"/>
              <w:ind w:left="437"/>
            </w:pPr>
            <w:r w:rsidRPr="00E85DD1">
              <w:t>Include processes to determine whether alleged victims, individuals who report harassment, witnesses and other relevant individuals are subjected to retaliation, and impose sanctions on individuals responsible for retaliation.</w:t>
            </w:r>
          </w:p>
        </w:tc>
      </w:tr>
      <w:tr w:rsidR="004B1FA5" w14:paraId="2EEA6E26" w14:textId="77777777" w:rsidTr="00652066">
        <w:trPr>
          <w:jc w:val="center"/>
        </w:trPr>
        <w:tc>
          <w:tcPr>
            <w:tcW w:w="2079" w:type="dxa"/>
            <w:shd w:val="clear" w:color="auto" w:fill="DCE9F0"/>
            <w:vAlign w:val="center"/>
          </w:tcPr>
          <w:p w14:paraId="2B832FBE" w14:textId="77777777" w:rsidR="00016174" w:rsidRPr="00242873" w:rsidRDefault="002E33BF" w:rsidP="00652066">
            <w:pPr>
              <w:pStyle w:val="T-Text"/>
              <w:spacing w:before="80" w:after="80"/>
              <w:jc w:val="center"/>
              <w:rPr>
                <w:b/>
                <w:i/>
              </w:rPr>
            </w:pPr>
            <w:r w:rsidRPr="00242873">
              <w:rPr>
                <w:b/>
                <w:i/>
              </w:rPr>
              <w:t>Due process protection</w:t>
            </w:r>
          </w:p>
        </w:tc>
        <w:tc>
          <w:tcPr>
            <w:tcW w:w="8501" w:type="dxa"/>
            <w:shd w:val="clear" w:color="auto" w:fill="DCE9F0"/>
          </w:tcPr>
          <w:p w14:paraId="62CB5E38" w14:textId="77777777" w:rsidR="00016174" w:rsidRPr="00E85DD1" w:rsidRDefault="002E33BF" w:rsidP="00016174">
            <w:pPr>
              <w:pStyle w:val="T-Text"/>
              <w:numPr>
                <w:ilvl w:val="0"/>
                <w:numId w:val="22"/>
              </w:numPr>
              <w:spacing w:before="80" w:after="80"/>
              <w:ind w:left="437"/>
            </w:pPr>
            <w:r w:rsidRPr="00E85DD1">
              <w:t>Ensure that alleged harassers are not prematurely presumed guilty or prematurely disciplined for harassment.</w:t>
            </w:r>
          </w:p>
        </w:tc>
      </w:tr>
      <w:tr w:rsidR="004B1FA5" w14:paraId="5C6893A2" w14:textId="77777777" w:rsidTr="00652066">
        <w:trPr>
          <w:jc w:val="center"/>
        </w:trPr>
        <w:tc>
          <w:tcPr>
            <w:tcW w:w="2079" w:type="dxa"/>
            <w:shd w:val="clear" w:color="auto" w:fill="BAD3E0"/>
            <w:vAlign w:val="center"/>
          </w:tcPr>
          <w:p w14:paraId="72907F8B" w14:textId="77777777" w:rsidR="00016174" w:rsidRPr="00242873" w:rsidRDefault="002E33BF" w:rsidP="00652066">
            <w:pPr>
              <w:pStyle w:val="T-Text"/>
              <w:spacing w:before="80" w:after="80"/>
              <w:jc w:val="center"/>
              <w:rPr>
                <w:b/>
                <w:i/>
              </w:rPr>
            </w:pPr>
            <w:r w:rsidRPr="00242873">
              <w:rPr>
                <w:b/>
                <w:i/>
              </w:rPr>
              <w:t>Resolution communication processes</w:t>
            </w:r>
          </w:p>
        </w:tc>
        <w:tc>
          <w:tcPr>
            <w:tcW w:w="8501" w:type="dxa"/>
            <w:shd w:val="clear" w:color="auto" w:fill="BAD3E0"/>
          </w:tcPr>
          <w:p w14:paraId="2C79EC3C" w14:textId="77777777" w:rsidR="00016174" w:rsidRPr="00E85DD1" w:rsidRDefault="002E33BF" w:rsidP="00016174">
            <w:pPr>
              <w:pStyle w:val="T-Text"/>
              <w:numPr>
                <w:ilvl w:val="0"/>
                <w:numId w:val="22"/>
              </w:numPr>
              <w:spacing w:before="80" w:after="80"/>
              <w:ind w:left="437"/>
            </w:pPr>
            <w:r w:rsidRPr="00E85DD1">
              <w:t xml:space="preserve">Include processes to convey the resolution of a complaint to the complainant and the </w:t>
            </w:r>
            <w:r w:rsidRPr="00E85DD1">
              <w:t>alleged harasser and, where appropriate and consistent with relevant legal requirements, the preventi</w:t>
            </w:r>
            <w:r>
              <w:t>ve and corrective action taken.</w:t>
            </w:r>
          </w:p>
        </w:tc>
      </w:tr>
    </w:tbl>
    <w:p w14:paraId="32F4A5E3" w14:textId="77777777" w:rsidR="00016174" w:rsidRDefault="002E33BF" w:rsidP="00016174">
      <w:pPr>
        <w:pStyle w:val="BodyText"/>
      </w:pPr>
      <w:r>
        <w:t>Employees who are responsible for receiving, investigating and resolving harassment complaints, or for otherwise implement</w:t>
      </w:r>
      <w:r>
        <w:t>ing an employer’s harassment complaint system, play a significant role in shaping the effectiveness of a complaint system. Thus, employers should ensure that these individuals are well-</w:t>
      </w:r>
      <w:r w:rsidRPr="00016174">
        <w:t xml:space="preserve"> </w:t>
      </w:r>
      <w:r>
        <w:t>trained, objective and neutral, and that they have the authority, inde</w:t>
      </w:r>
      <w:r>
        <w:t>pendence and resources required to receive, investigate and resolve complaints appropriately.</w:t>
      </w:r>
    </w:p>
    <w:p w14:paraId="6E8CCEDA" w14:textId="77777777" w:rsidR="00016174" w:rsidRDefault="002E33BF" w:rsidP="00016174">
      <w:pPr>
        <w:pStyle w:val="BodyText"/>
      </w:pPr>
      <w:r>
        <w:t>Employers should also take steps to ensure that these individuals consistently:</w:t>
      </w:r>
    </w:p>
    <w:p w14:paraId="2AE875C9" w14:textId="77777777" w:rsidR="00016174" w:rsidRDefault="002E33BF" w:rsidP="00016174">
      <w:pPr>
        <w:pStyle w:val="BulletList"/>
        <w:numPr>
          <w:ilvl w:val="0"/>
          <w:numId w:val="19"/>
        </w:numPr>
        <w:spacing w:before="120" w:after="120"/>
      </w:pPr>
      <w:r>
        <w:t>Take all questions, concerns and complaints seriously, and respond promptly and ap</w:t>
      </w:r>
      <w:r>
        <w:t>propriately;</w:t>
      </w:r>
    </w:p>
    <w:p w14:paraId="32FB6BC6" w14:textId="77777777" w:rsidR="00016174" w:rsidRDefault="002E33BF" w:rsidP="00016174">
      <w:pPr>
        <w:pStyle w:val="BulletList"/>
        <w:numPr>
          <w:ilvl w:val="0"/>
          <w:numId w:val="19"/>
        </w:numPr>
        <w:spacing w:before="120" w:after="120"/>
      </w:pPr>
      <w:r>
        <w:t>Create and maintain an environment in which employees feel comfortable reporting harassment;</w:t>
      </w:r>
    </w:p>
    <w:p w14:paraId="726256E7" w14:textId="77777777" w:rsidR="00016174" w:rsidRDefault="002E33BF" w:rsidP="00016174">
      <w:pPr>
        <w:pStyle w:val="BulletList"/>
        <w:numPr>
          <w:ilvl w:val="0"/>
          <w:numId w:val="19"/>
        </w:numPr>
        <w:spacing w:before="120" w:after="120"/>
      </w:pPr>
      <w:r>
        <w:t>Appropriately document every complaint from initial intake to investigation to resolution;</w:t>
      </w:r>
    </w:p>
    <w:p w14:paraId="41ACE32A" w14:textId="77777777" w:rsidR="00016174" w:rsidRDefault="002E33BF" w:rsidP="00016174">
      <w:pPr>
        <w:pStyle w:val="BulletList"/>
        <w:numPr>
          <w:ilvl w:val="0"/>
          <w:numId w:val="19"/>
        </w:numPr>
        <w:spacing w:before="120" w:after="120"/>
      </w:pPr>
      <w:r>
        <w:t>Use guidelines to weigh the credibility of all relevant par</w:t>
      </w:r>
      <w:r>
        <w:t>ties to a complaint; and</w:t>
      </w:r>
    </w:p>
    <w:p w14:paraId="209396DB" w14:textId="77777777" w:rsidR="00016174" w:rsidRDefault="002E33BF" w:rsidP="00016174">
      <w:pPr>
        <w:pStyle w:val="BulletList"/>
        <w:numPr>
          <w:ilvl w:val="0"/>
          <w:numId w:val="19"/>
        </w:numPr>
        <w:spacing w:before="120" w:after="120"/>
      </w:pPr>
      <w:r>
        <w:t>Prepare written reports documenting their investigations, findings, recommendations, any disciplinary actions imposed, and any corrective and preventive actions taken.</w:t>
      </w:r>
    </w:p>
    <w:p w14:paraId="590F05CE" w14:textId="77777777" w:rsidR="00016174" w:rsidRDefault="002E33BF" w:rsidP="00016174">
      <w:pPr>
        <w:pStyle w:val="Heading1"/>
      </w:pPr>
      <w:r>
        <w:t>HARASSMENT TRAINING PROGRAMS</w:t>
      </w:r>
    </w:p>
    <w:p w14:paraId="305E9D28" w14:textId="77777777" w:rsidR="00016174" w:rsidRDefault="002E33BF" w:rsidP="00016174">
      <w:pPr>
        <w:pStyle w:val="BodyText"/>
      </w:pPr>
      <w:r>
        <w:t>Leadership, accountability, and strong harassment policies and complaint systems are essential components of a successful harassment prevention strategy, but only if employees are aware of them. Regular, interactive and comprehensive training of all employ</w:t>
      </w:r>
      <w:r>
        <w:t>ees may help ensure that employees understand an employer’s rules, policies, procedures and expectations, as well as the consequences of misconduct.</w:t>
      </w:r>
    </w:p>
    <w:tbl>
      <w:tblPr>
        <w:tblW w:w="0" w:type="auto"/>
        <w:tblLook w:val="04A0" w:firstRow="1" w:lastRow="0" w:firstColumn="1" w:lastColumn="0" w:noHBand="0" w:noVBand="1"/>
      </w:tblPr>
      <w:tblGrid>
        <w:gridCol w:w="3126"/>
        <w:gridCol w:w="6498"/>
      </w:tblGrid>
      <w:tr w:rsidR="004B1FA5" w14:paraId="29F75F64" w14:textId="77777777" w:rsidTr="00652066">
        <w:tc>
          <w:tcPr>
            <w:tcW w:w="3078" w:type="dxa"/>
            <w:shd w:val="clear" w:color="auto" w:fill="auto"/>
          </w:tcPr>
          <w:p w14:paraId="38BFE1E5" w14:textId="77777777" w:rsidR="00016174" w:rsidRDefault="002E33BF" w:rsidP="00652066">
            <w:pPr>
              <w:pStyle w:val="BodyText"/>
              <w:spacing w:before="280" w:after="260"/>
            </w:pPr>
            <w:r>
              <w:rPr>
                <w:noProof/>
              </w:rPr>
              <mc:AlternateContent>
                <mc:Choice Requires="wps">
                  <w:drawing>
                    <wp:inline distT="0" distB="0" distL="0" distR="0" wp14:anchorId="071F1926" wp14:editId="4F146DEB">
                      <wp:extent cx="1841500" cy="1562100"/>
                      <wp:effectExtent l="0" t="19685" r="6350" b="37465"/>
                      <wp:docPr id="33" name="Arrow: Right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562100"/>
                              </a:xfrm>
                              <a:prstGeom prst="rightArrow">
                                <a:avLst>
                                  <a:gd name="adj1" fmla="val 57324"/>
                                  <a:gd name="adj2" fmla="val 41364"/>
                                </a:avLst>
                              </a:prstGeom>
                              <a:solidFill>
                                <a:srgbClr val="4884A2"/>
                              </a:solidFill>
                              <a:ln w="6350">
                                <a:solidFill>
                                  <a:srgbClr val="E5874D"/>
                                </a:solidFill>
                                <a:miter lim="800000"/>
                                <a:headEnd/>
                                <a:tailEnd/>
                              </a:ln>
                              <a:effectLst>
                                <a:outerShdw dist="38100" dir="5400000" algn="t" rotWithShape="0">
                                  <a:srgbClr val="000000">
                                    <a:alpha val="39999"/>
                                  </a:srgbClr>
                                </a:outerShdw>
                              </a:effectLst>
                            </wps:spPr>
                            <wps:txbx>
                              <w:txbxContent>
                                <w:p w14:paraId="0D8FCAAC" w14:textId="77777777" w:rsidR="00016174" w:rsidRPr="00242873" w:rsidRDefault="002E33BF" w:rsidP="00016174">
                                  <w:pPr>
                                    <w:pStyle w:val="T-Text"/>
                                    <w:spacing w:before="240" w:after="240"/>
                                    <w:rPr>
                                      <w:b/>
                                      <w:i/>
                                      <w:color w:val="FFFFFF"/>
                                      <w:lang w:val="en"/>
                                    </w:rPr>
                                  </w:pPr>
                                  <w:r w:rsidRPr="00242873">
                                    <w:rPr>
                                      <w:b/>
                                      <w:i/>
                                      <w:color w:val="FFFFFF"/>
                                      <w:lang w:val="en"/>
                                    </w:rPr>
                                    <w:t>A harassment training program may be most effective if it is:</w:t>
                                  </w:r>
                                </w:p>
                                <w:p w14:paraId="605ECDB9" w14:textId="77777777" w:rsidR="00016174" w:rsidRDefault="00016174" w:rsidP="00016174"/>
                              </w:txbxContent>
                            </wps:txbx>
                            <wps:bodyPr rot="0" vert="horz" wrap="square" lIns="91440" tIns="45720" rIns="91440" bIns="45720" anchor="t" anchorCtr="0" upright="1"/>
                          </wps:wsp>
                        </a:graphicData>
                      </a:graphic>
                    </wp:inline>
                  </w:drawing>
                </mc:Choice>
                <mc:Fallback>
                  <w:pict>
                    <v:shapetype w14:anchorId="071F192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3" o:spid="_x0000_s1033" type="#_x0000_t13" style="width:14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" adj="14021,4609" fillcolor="#4884a2" strokecolor="#e5874d" strokeweight=".5pt">
                      <v:shadow on="t" color="black" opacity="26213f" origin=",-.5" offset="0,3pt"/>
                      <v:textbox>
                        <w:txbxContent>
                          <w:p w14:paraId="0D8FCAAC" w14:textId="77777777" w:rsidR="00016174" w:rsidRPr="00242873" w:rsidRDefault="002E33BF" w:rsidP="00016174">
                            <w:pPr>
                              <w:pStyle w:val="T-Text"/>
                              <w:spacing w:before="240" w:after="240"/>
                              <w:rPr>
                                <w:b/>
                                <w:i/>
                                <w:color w:val="FFFFFF"/>
                                <w:lang w:val="en"/>
                              </w:rPr>
                            </w:pPr>
                            <w:r w:rsidRPr="00242873">
                              <w:rPr>
                                <w:b/>
                                <w:i/>
                                <w:color w:val="FFFFFF"/>
                                <w:lang w:val="en"/>
                              </w:rPr>
                              <w:t>A harassment training program may be most effective if it is:</w:t>
                            </w:r>
                          </w:p>
                          <w:p w14:paraId="605ECDB9" w14:textId="77777777" w:rsidR="00016174" w:rsidRDefault="00016174" w:rsidP="00016174"/>
                        </w:txbxContent>
                      </v:textbox>
                      <w10:anchorlock/>
                    </v:shape>
                  </w:pict>
                </mc:Fallback>
              </mc:AlternateContent>
            </w:r>
          </w:p>
        </w:tc>
        <w:tc>
          <w:tcPr>
            <w:tcW w:w="6498" w:type="dxa"/>
            <w:shd w:val="clear" w:color="auto" w:fill="F8DFD0"/>
          </w:tcPr>
          <w:p w14:paraId="3449EA48" w14:textId="77777777" w:rsidR="00016174" w:rsidRPr="000D1E88" w:rsidRDefault="002E33BF" w:rsidP="00652066">
            <w:pPr>
              <w:pStyle w:val="T-BulletList"/>
              <w:spacing w:before="80" w:after="80"/>
            </w:pPr>
            <w:r w:rsidRPr="00242873">
              <w:rPr>
                <w:b/>
              </w:rPr>
              <w:t>Championed</w:t>
            </w:r>
            <w:r w:rsidRPr="000D1E88">
              <w:t xml:space="preserve"> by senior leaders</w:t>
            </w:r>
          </w:p>
          <w:p w14:paraId="12AD88B4" w14:textId="77777777" w:rsidR="00016174" w:rsidRPr="000D1E88" w:rsidRDefault="002E33BF" w:rsidP="00652066">
            <w:pPr>
              <w:pStyle w:val="T-BulletList"/>
              <w:spacing w:before="80" w:after="80"/>
            </w:pPr>
            <w:r w:rsidRPr="00242873">
              <w:rPr>
                <w:b/>
              </w:rPr>
              <w:t>Repeated</w:t>
            </w:r>
            <w:r w:rsidRPr="000D1E88">
              <w:t xml:space="preserve"> an</w:t>
            </w:r>
            <w:r w:rsidRPr="000D1E88">
              <w:t>d reinforced regularly</w:t>
            </w:r>
          </w:p>
          <w:p w14:paraId="26620BE0" w14:textId="77777777" w:rsidR="00016174" w:rsidRPr="000D1E88" w:rsidRDefault="002E33BF" w:rsidP="00652066">
            <w:pPr>
              <w:pStyle w:val="T-BulletList"/>
              <w:spacing w:before="80" w:after="80"/>
            </w:pPr>
            <w:r w:rsidRPr="00242873">
              <w:rPr>
                <w:b/>
              </w:rPr>
              <w:t>Provided to employees</w:t>
            </w:r>
            <w:r w:rsidRPr="000D1E88">
              <w:t xml:space="preserve"> at every level and location</w:t>
            </w:r>
          </w:p>
          <w:p w14:paraId="1A6E69D8" w14:textId="77777777" w:rsidR="00016174" w:rsidRPr="000D1E88" w:rsidRDefault="002E33BF" w:rsidP="00652066">
            <w:pPr>
              <w:pStyle w:val="T-BulletList"/>
              <w:spacing w:before="80" w:after="80"/>
            </w:pPr>
            <w:r w:rsidRPr="000D1E88">
              <w:t xml:space="preserve">Provided in a </w:t>
            </w:r>
            <w:r w:rsidRPr="00242873">
              <w:rPr>
                <w:b/>
              </w:rPr>
              <w:t>clear, easy-to-understand</w:t>
            </w:r>
            <w:r w:rsidRPr="000D1E88">
              <w:t xml:space="preserve"> style and format</w:t>
            </w:r>
          </w:p>
          <w:p w14:paraId="18DF324D" w14:textId="77777777" w:rsidR="00016174" w:rsidRPr="000D1E88" w:rsidRDefault="002E33BF" w:rsidP="00652066">
            <w:pPr>
              <w:pStyle w:val="T-BulletList"/>
              <w:spacing w:before="80" w:after="80"/>
            </w:pPr>
            <w:r w:rsidRPr="000D1E88">
              <w:t xml:space="preserve">Provided in </w:t>
            </w:r>
            <w:r w:rsidRPr="00242873">
              <w:rPr>
                <w:b/>
              </w:rPr>
              <w:t>all languages commonly used</w:t>
            </w:r>
            <w:r w:rsidRPr="000D1E88">
              <w:t xml:space="preserve"> by employees</w:t>
            </w:r>
          </w:p>
          <w:p w14:paraId="45997B9B" w14:textId="77777777" w:rsidR="00016174" w:rsidRPr="000D1E88" w:rsidRDefault="002E33BF" w:rsidP="00652066">
            <w:pPr>
              <w:pStyle w:val="T-BulletList"/>
              <w:spacing w:before="80" w:after="80"/>
            </w:pPr>
            <w:r w:rsidRPr="00242873">
              <w:rPr>
                <w:b/>
              </w:rPr>
              <w:t>Tailored</w:t>
            </w:r>
            <w:r w:rsidRPr="000D1E88">
              <w:t xml:space="preserve"> to the specific workplace and audience</w:t>
            </w:r>
          </w:p>
          <w:p w14:paraId="2C27B5A9" w14:textId="77777777" w:rsidR="00016174" w:rsidRPr="000D1E88" w:rsidRDefault="002E33BF" w:rsidP="00652066">
            <w:pPr>
              <w:pStyle w:val="T-BulletList"/>
              <w:spacing w:before="80" w:after="80"/>
            </w:pPr>
            <w:r w:rsidRPr="000D1E88">
              <w:t>Conducted by qualified, l</w:t>
            </w:r>
            <w:r w:rsidRPr="000D1E88">
              <w:t xml:space="preserve">ive, </w:t>
            </w:r>
            <w:r w:rsidRPr="00242873">
              <w:rPr>
                <w:b/>
              </w:rPr>
              <w:t>interactive trainers</w:t>
            </w:r>
            <w:r w:rsidRPr="000D1E88">
              <w:t xml:space="preserve"> or, if not live, at least designed to include </w:t>
            </w:r>
            <w:r w:rsidRPr="00242873">
              <w:rPr>
                <w:b/>
              </w:rPr>
              <w:t>active participant engagement</w:t>
            </w:r>
          </w:p>
          <w:p w14:paraId="0A70F1C2" w14:textId="77777777" w:rsidR="00016174" w:rsidRPr="000D1E88" w:rsidRDefault="002E33BF" w:rsidP="00652066">
            <w:pPr>
              <w:pStyle w:val="T-BulletList"/>
              <w:spacing w:before="80" w:after="80"/>
            </w:pPr>
            <w:r w:rsidRPr="00242873">
              <w:rPr>
                <w:b/>
              </w:rPr>
              <w:t>Routinely evaluated</w:t>
            </w:r>
            <w:r w:rsidRPr="000D1E88">
              <w:t xml:space="preserve"> by participants and revised as necessary</w:t>
            </w:r>
          </w:p>
        </w:tc>
      </w:tr>
    </w:tbl>
    <w:p w14:paraId="121356D9" w14:textId="77777777" w:rsidR="00016174" w:rsidRDefault="002E33BF" w:rsidP="00016174">
      <w:pPr>
        <w:pStyle w:val="BodyText"/>
      </w:pPr>
      <w:r w:rsidRPr="000D1E88">
        <w:t xml:space="preserve">The table below lists the components an employer should include in its harassment </w:t>
      </w:r>
      <w:r w:rsidRPr="000D1E88">
        <w:t>training program for all employees.</w:t>
      </w:r>
    </w:p>
    <w:tbl>
      <w:tblPr>
        <w:tblW w:w="10670"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2079"/>
        <w:gridCol w:w="8591"/>
      </w:tblGrid>
      <w:tr w:rsidR="004B1FA5" w14:paraId="53687C06" w14:textId="77777777" w:rsidTr="00652066">
        <w:trPr>
          <w:jc w:val="center"/>
        </w:trPr>
        <w:tc>
          <w:tcPr>
            <w:tcW w:w="10670" w:type="dxa"/>
            <w:gridSpan w:val="2"/>
            <w:shd w:val="clear" w:color="auto" w:fill="E5874D"/>
          </w:tcPr>
          <w:p w14:paraId="0AF77C4E" w14:textId="77777777" w:rsidR="00016174" w:rsidRDefault="002E33BF" w:rsidP="00652066">
            <w:pPr>
              <w:pStyle w:val="T-Heading"/>
              <w:spacing w:before="60" w:after="60"/>
            </w:pPr>
            <w:r>
              <w:t>Training for All Employees</w:t>
            </w:r>
          </w:p>
        </w:tc>
      </w:tr>
      <w:tr w:rsidR="004B1FA5" w14:paraId="1098FBB7" w14:textId="77777777" w:rsidTr="00652066">
        <w:trPr>
          <w:jc w:val="center"/>
        </w:trPr>
        <w:tc>
          <w:tcPr>
            <w:tcW w:w="2079" w:type="dxa"/>
            <w:shd w:val="clear" w:color="auto" w:fill="4884A2"/>
            <w:vAlign w:val="center"/>
          </w:tcPr>
          <w:p w14:paraId="6A6ADB27" w14:textId="77777777" w:rsidR="00016174" w:rsidRPr="00242873" w:rsidRDefault="002E33BF" w:rsidP="00652066">
            <w:pPr>
              <w:pStyle w:val="T-Text"/>
              <w:spacing w:before="80" w:after="80"/>
              <w:rPr>
                <w:b/>
                <w:color w:val="FFFFFF"/>
              </w:rPr>
            </w:pPr>
            <w:r w:rsidRPr="00242873">
              <w:rPr>
                <w:b/>
                <w:color w:val="FFFFFF"/>
              </w:rPr>
              <w:t>Should include:</w:t>
            </w:r>
          </w:p>
        </w:tc>
        <w:tc>
          <w:tcPr>
            <w:tcW w:w="8591" w:type="dxa"/>
            <w:shd w:val="clear" w:color="auto" w:fill="4884A2"/>
          </w:tcPr>
          <w:p w14:paraId="2066535E" w14:textId="77777777" w:rsidR="00016174" w:rsidRPr="00242873" w:rsidRDefault="002E33BF" w:rsidP="00652066">
            <w:pPr>
              <w:pStyle w:val="T-Text"/>
              <w:spacing w:before="80" w:after="80"/>
              <w:rPr>
                <w:b/>
                <w:color w:val="FFFFFF"/>
              </w:rPr>
            </w:pPr>
            <w:r w:rsidRPr="00242873">
              <w:rPr>
                <w:b/>
                <w:color w:val="FFFFFF"/>
              </w:rPr>
              <w:t>Details:</w:t>
            </w:r>
          </w:p>
        </w:tc>
      </w:tr>
      <w:tr w:rsidR="004B1FA5" w14:paraId="61254CBC" w14:textId="77777777" w:rsidTr="00652066">
        <w:trPr>
          <w:jc w:val="center"/>
        </w:trPr>
        <w:tc>
          <w:tcPr>
            <w:tcW w:w="2079" w:type="dxa"/>
            <w:shd w:val="clear" w:color="auto" w:fill="DCE9F0"/>
            <w:vAlign w:val="center"/>
          </w:tcPr>
          <w:p w14:paraId="57FD68A8" w14:textId="77777777" w:rsidR="00016174" w:rsidRPr="00242873" w:rsidRDefault="002E33BF" w:rsidP="00652066">
            <w:pPr>
              <w:pStyle w:val="T-Text"/>
              <w:spacing w:before="80" w:after="80"/>
              <w:jc w:val="center"/>
              <w:rPr>
                <w:b/>
                <w:i/>
              </w:rPr>
            </w:pPr>
            <w:r w:rsidRPr="00242873">
              <w:rPr>
                <w:b/>
                <w:i/>
              </w:rPr>
              <w:t>Descriptions</w:t>
            </w:r>
          </w:p>
        </w:tc>
        <w:tc>
          <w:tcPr>
            <w:tcW w:w="8591" w:type="dxa"/>
            <w:shd w:val="clear" w:color="auto" w:fill="DCE9F0"/>
          </w:tcPr>
          <w:p w14:paraId="2FA4D251" w14:textId="77777777" w:rsidR="00016174" w:rsidRPr="000D1E88" w:rsidRDefault="002E33BF" w:rsidP="00016174">
            <w:pPr>
              <w:pStyle w:val="T-Text"/>
              <w:numPr>
                <w:ilvl w:val="0"/>
                <w:numId w:val="26"/>
              </w:numPr>
              <w:spacing w:before="80" w:after="80"/>
              <w:ind w:left="347"/>
            </w:pPr>
            <w:r w:rsidRPr="000D1E88">
              <w:t>Describe prohibited harassment and conduct that, if left unchecked, might rise to the level of prohibited harassment.</w:t>
            </w:r>
          </w:p>
        </w:tc>
      </w:tr>
      <w:tr w:rsidR="004B1FA5" w14:paraId="39639EE1" w14:textId="77777777" w:rsidTr="00652066">
        <w:trPr>
          <w:jc w:val="center"/>
        </w:trPr>
        <w:tc>
          <w:tcPr>
            <w:tcW w:w="2079" w:type="dxa"/>
            <w:shd w:val="clear" w:color="auto" w:fill="BAD3E0"/>
            <w:vAlign w:val="center"/>
          </w:tcPr>
          <w:p w14:paraId="6EFDA3EE" w14:textId="77777777" w:rsidR="00016174" w:rsidRPr="00242873" w:rsidRDefault="002E33BF" w:rsidP="00652066">
            <w:pPr>
              <w:pStyle w:val="T-Text"/>
              <w:spacing w:before="80" w:after="80"/>
              <w:jc w:val="center"/>
              <w:rPr>
                <w:b/>
                <w:i/>
              </w:rPr>
            </w:pPr>
            <w:r w:rsidRPr="00242873">
              <w:rPr>
                <w:b/>
                <w:i/>
              </w:rPr>
              <w:t>Examples</w:t>
            </w:r>
          </w:p>
        </w:tc>
        <w:tc>
          <w:tcPr>
            <w:tcW w:w="8591" w:type="dxa"/>
            <w:shd w:val="clear" w:color="auto" w:fill="BAD3E0"/>
          </w:tcPr>
          <w:p w14:paraId="1386E749" w14:textId="77777777" w:rsidR="00016174" w:rsidRPr="000D1E88" w:rsidRDefault="002E33BF" w:rsidP="00016174">
            <w:pPr>
              <w:pStyle w:val="T-Text"/>
              <w:numPr>
                <w:ilvl w:val="0"/>
                <w:numId w:val="26"/>
              </w:numPr>
              <w:spacing w:before="80" w:after="80"/>
              <w:ind w:left="347"/>
            </w:pPr>
            <w:r w:rsidRPr="000D1E88">
              <w:t xml:space="preserve">Tailor examples of </w:t>
            </w:r>
            <w:r w:rsidRPr="000D1E88">
              <w:t>prohibited harassment and questionable conduct to the specific workplace and workforce.</w:t>
            </w:r>
          </w:p>
        </w:tc>
      </w:tr>
    </w:tbl>
    <w:p w14:paraId="3DD302E4" w14:textId="77777777" w:rsidR="00D8467E" w:rsidRDefault="00D8467E" w:rsidP="004967FA">
      <w:pPr>
        <w:pStyle w:val="BodyText"/>
      </w:pPr>
    </w:p>
    <w:tbl>
      <w:tblPr>
        <w:tblW w:w="10670"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2079"/>
        <w:gridCol w:w="8591"/>
      </w:tblGrid>
      <w:tr w:rsidR="004B1FA5" w14:paraId="4DB7001C" w14:textId="77777777" w:rsidTr="00652066">
        <w:trPr>
          <w:jc w:val="center"/>
        </w:trPr>
        <w:tc>
          <w:tcPr>
            <w:tcW w:w="2079" w:type="dxa"/>
            <w:shd w:val="clear" w:color="auto" w:fill="DCE9F0"/>
            <w:vAlign w:val="center"/>
          </w:tcPr>
          <w:p w14:paraId="6322C6E8" w14:textId="77777777" w:rsidR="005A5DC6" w:rsidRPr="00242873" w:rsidRDefault="002E33BF" w:rsidP="00652066">
            <w:pPr>
              <w:pStyle w:val="T-Text"/>
              <w:spacing w:before="80" w:after="80"/>
              <w:jc w:val="center"/>
              <w:rPr>
                <w:b/>
                <w:i/>
              </w:rPr>
            </w:pPr>
            <w:r w:rsidRPr="00242873">
              <w:rPr>
                <w:b/>
                <w:i/>
              </w:rPr>
              <w:t>Duties and rights</w:t>
            </w:r>
          </w:p>
        </w:tc>
        <w:tc>
          <w:tcPr>
            <w:tcW w:w="8591" w:type="dxa"/>
            <w:shd w:val="clear" w:color="auto" w:fill="DCE9F0"/>
          </w:tcPr>
          <w:p w14:paraId="4835A991" w14:textId="77777777" w:rsidR="005A5DC6" w:rsidRPr="000D1E88" w:rsidRDefault="002E33BF" w:rsidP="005A5DC6">
            <w:pPr>
              <w:pStyle w:val="T-Text"/>
              <w:numPr>
                <w:ilvl w:val="0"/>
                <w:numId w:val="26"/>
              </w:numPr>
              <w:spacing w:before="80" w:after="80"/>
              <w:ind w:left="347"/>
            </w:pPr>
            <w:r w:rsidRPr="000D1E88">
              <w:t>Provide information about employees’ rights and responsibilities if they experience, observe or become aware of conduct that they believe may be prohibited.</w:t>
            </w:r>
          </w:p>
        </w:tc>
      </w:tr>
      <w:tr w:rsidR="004B1FA5" w14:paraId="47B6CD06" w14:textId="77777777" w:rsidTr="00652066">
        <w:trPr>
          <w:jc w:val="center"/>
        </w:trPr>
        <w:tc>
          <w:tcPr>
            <w:tcW w:w="2079" w:type="dxa"/>
            <w:shd w:val="clear" w:color="auto" w:fill="BAD3E0"/>
            <w:vAlign w:val="center"/>
          </w:tcPr>
          <w:p w14:paraId="008C0340" w14:textId="77777777" w:rsidR="005A5DC6" w:rsidRPr="00242873" w:rsidRDefault="002E33BF" w:rsidP="00652066">
            <w:pPr>
              <w:pStyle w:val="T-Text"/>
              <w:spacing w:before="80" w:after="80"/>
              <w:jc w:val="center"/>
              <w:rPr>
                <w:b/>
                <w:i/>
              </w:rPr>
            </w:pPr>
            <w:r w:rsidRPr="00242873">
              <w:rPr>
                <w:b/>
                <w:i/>
              </w:rPr>
              <w:t>Encouragement</w:t>
            </w:r>
          </w:p>
        </w:tc>
        <w:tc>
          <w:tcPr>
            <w:tcW w:w="8591" w:type="dxa"/>
            <w:shd w:val="clear" w:color="auto" w:fill="BAD3E0"/>
          </w:tcPr>
          <w:p w14:paraId="16654FE5" w14:textId="77777777" w:rsidR="005A5DC6" w:rsidRPr="000D1E88" w:rsidRDefault="002E33BF" w:rsidP="005A5DC6">
            <w:pPr>
              <w:pStyle w:val="T-Text"/>
              <w:numPr>
                <w:ilvl w:val="0"/>
                <w:numId w:val="26"/>
              </w:numPr>
              <w:spacing w:before="80" w:after="80"/>
              <w:ind w:left="347"/>
            </w:pPr>
            <w:r w:rsidRPr="000D1E88">
              <w:t>Encourage employees to report harassing conduct.</w:t>
            </w:r>
          </w:p>
        </w:tc>
      </w:tr>
      <w:tr w:rsidR="004B1FA5" w14:paraId="068F59E5" w14:textId="77777777" w:rsidTr="00652066">
        <w:trPr>
          <w:jc w:val="center"/>
        </w:trPr>
        <w:tc>
          <w:tcPr>
            <w:tcW w:w="2079" w:type="dxa"/>
            <w:shd w:val="clear" w:color="auto" w:fill="DCE9F0"/>
            <w:vAlign w:val="center"/>
          </w:tcPr>
          <w:p w14:paraId="4AE43370" w14:textId="77777777" w:rsidR="005A5DC6" w:rsidRPr="00242873" w:rsidRDefault="002E33BF" w:rsidP="00652066">
            <w:pPr>
              <w:pStyle w:val="T-Text"/>
              <w:spacing w:before="80" w:after="80"/>
              <w:jc w:val="center"/>
              <w:rPr>
                <w:b/>
                <w:i/>
              </w:rPr>
            </w:pPr>
            <w:r w:rsidRPr="00242873">
              <w:rPr>
                <w:b/>
                <w:i/>
              </w:rPr>
              <w:t>Explanations</w:t>
            </w:r>
          </w:p>
        </w:tc>
        <w:tc>
          <w:tcPr>
            <w:tcW w:w="8591" w:type="dxa"/>
            <w:shd w:val="clear" w:color="auto" w:fill="DCE9F0"/>
          </w:tcPr>
          <w:p w14:paraId="2F962029" w14:textId="77777777" w:rsidR="005A5DC6" w:rsidRPr="000D1E88" w:rsidRDefault="002E33BF" w:rsidP="005A5DC6">
            <w:pPr>
              <w:pStyle w:val="T-Text"/>
              <w:numPr>
                <w:ilvl w:val="0"/>
                <w:numId w:val="26"/>
              </w:numPr>
              <w:spacing w:before="80" w:after="80"/>
              <w:ind w:left="347"/>
            </w:pPr>
            <w:r w:rsidRPr="000D1E88">
              <w:t xml:space="preserve">Explain the </w:t>
            </w:r>
            <w:r w:rsidRPr="000D1E88">
              <w:t>complaint process and any voluntary alternative dispute resolution processes.</w:t>
            </w:r>
          </w:p>
          <w:p w14:paraId="2D5CA1E2" w14:textId="77777777" w:rsidR="005A5DC6" w:rsidRPr="000D1E88" w:rsidRDefault="002E33BF" w:rsidP="005A5DC6">
            <w:pPr>
              <w:pStyle w:val="T-Text"/>
              <w:numPr>
                <w:ilvl w:val="0"/>
                <w:numId w:val="26"/>
              </w:numPr>
              <w:spacing w:before="80" w:after="80"/>
              <w:ind w:left="347"/>
            </w:pPr>
            <w:r w:rsidRPr="000D1E88">
              <w:t>Explain the information that may be req</w:t>
            </w:r>
            <w:r>
              <w:t>uested during an investigation.</w:t>
            </w:r>
          </w:p>
          <w:p w14:paraId="55BB1E89" w14:textId="77777777" w:rsidR="005A5DC6" w:rsidRPr="000D1E88" w:rsidRDefault="002E33BF" w:rsidP="005A5DC6">
            <w:pPr>
              <w:pStyle w:val="T-Text"/>
              <w:numPr>
                <w:ilvl w:val="0"/>
                <w:numId w:val="26"/>
              </w:numPr>
              <w:spacing w:before="80" w:after="80"/>
              <w:ind w:left="347"/>
            </w:pPr>
            <w:r w:rsidRPr="000D1E88">
              <w:t>Explain the range of possible consequences for engaging in prohibited conduct.</w:t>
            </w:r>
          </w:p>
        </w:tc>
      </w:tr>
      <w:tr w:rsidR="004B1FA5" w14:paraId="613BF31F" w14:textId="77777777" w:rsidTr="00652066">
        <w:trPr>
          <w:jc w:val="center"/>
        </w:trPr>
        <w:tc>
          <w:tcPr>
            <w:tcW w:w="2079" w:type="dxa"/>
            <w:shd w:val="clear" w:color="auto" w:fill="BAD3E0"/>
            <w:vAlign w:val="center"/>
          </w:tcPr>
          <w:p w14:paraId="44785DCA" w14:textId="77777777" w:rsidR="005A5DC6" w:rsidRPr="00242873" w:rsidRDefault="002E33BF" w:rsidP="00652066">
            <w:pPr>
              <w:pStyle w:val="T-Text"/>
              <w:spacing w:before="80" w:after="80"/>
              <w:jc w:val="center"/>
              <w:rPr>
                <w:b/>
                <w:i/>
              </w:rPr>
            </w:pPr>
            <w:r w:rsidRPr="00242873">
              <w:rPr>
                <w:b/>
                <w:i/>
              </w:rPr>
              <w:t>Assurance</w:t>
            </w:r>
          </w:p>
        </w:tc>
        <w:tc>
          <w:tcPr>
            <w:tcW w:w="8591" w:type="dxa"/>
            <w:shd w:val="clear" w:color="auto" w:fill="BAD3E0"/>
          </w:tcPr>
          <w:p w14:paraId="58B2DFAE" w14:textId="77777777" w:rsidR="005A5DC6" w:rsidRPr="000D1E88" w:rsidRDefault="002E33BF" w:rsidP="005A5DC6">
            <w:pPr>
              <w:pStyle w:val="T-Text"/>
              <w:numPr>
                <w:ilvl w:val="0"/>
                <w:numId w:val="26"/>
              </w:numPr>
              <w:spacing w:before="80" w:after="80"/>
              <w:ind w:left="347"/>
            </w:pPr>
            <w:r w:rsidRPr="000D1E88">
              <w:t xml:space="preserve">Assure employees </w:t>
            </w:r>
            <w:r w:rsidRPr="000D1E88">
              <w:t>that they will not be subject to retaliation for reporting harassing conduct, participating in investigations or taking any other actions protected under federal employment discrimination laws.</w:t>
            </w:r>
          </w:p>
        </w:tc>
      </w:tr>
      <w:tr w:rsidR="004B1FA5" w14:paraId="0DD2EC2C" w14:textId="77777777" w:rsidTr="00652066">
        <w:trPr>
          <w:jc w:val="center"/>
        </w:trPr>
        <w:tc>
          <w:tcPr>
            <w:tcW w:w="2079" w:type="dxa"/>
            <w:shd w:val="clear" w:color="auto" w:fill="DCE9F0"/>
            <w:vAlign w:val="center"/>
          </w:tcPr>
          <w:p w14:paraId="53EACF17" w14:textId="77777777" w:rsidR="005A5DC6" w:rsidRPr="00242873" w:rsidRDefault="002E33BF" w:rsidP="00652066">
            <w:pPr>
              <w:pStyle w:val="T-Text"/>
              <w:spacing w:before="80" w:after="80"/>
              <w:jc w:val="center"/>
              <w:rPr>
                <w:b/>
                <w:i/>
              </w:rPr>
            </w:pPr>
            <w:r w:rsidRPr="00242873">
              <w:rPr>
                <w:b/>
                <w:i/>
              </w:rPr>
              <w:t>Interaction</w:t>
            </w:r>
          </w:p>
        </w:tc>
        <w:tc>
          <w:tcPr>
            <w:tcW w:w="8591" w:type="dxa"/>
            <w:shd w:val="clear" w:color="auto" w:fill="DCE9F0"/>
          </w:tcPr>
          <w:p w14:paraId="72179598" w14:textId="77777777" w:rsidR="005A5DC6" w:rsidRPr="000D1E88" w:rsidRDefault="002E33BF" w:rsidP="005A5DC6">
            <w:pPr>
              <w:pStyle w:val="T-Text"/>
              <w:numPr>
                <w:ilvl w:val="0"/>
                <w:numId w:val="26"/>
              </w:numPr>
              <w:spacing w:before="80" w:after="80"/>
              <w:ind w:left="347"/>
            </w:pPr>
            <w:r w:rsidRPr="000D1E88">
              <w:t xml:space="preserve">Provide opportunities for employees to ask </w:t>
            </w:r>
            <w:r w:rsidRPr="000D1E88">
              <w:t>questions about the training, harassment policy, complaint system, and related rules and expectations.</w:t>
            </w:r>
          </w:p>
        </w:tc>
      </w:tr>
      <w:tr w:rsidR="004B1FA5" w14:paraId="151239BE" w14:textId="77777777" w:rsidTr="00652066">
        <w:trPr>
          <w:jc w:val="center"/>
        </w:trPr>
        <w:tc>
          <w:tcPr>
            <w:tcW w:w="2079" w:type="dxa"/>
            <w:shd w:val="clear" w:color="auto" w:fill="BAD3E0"/>
            <w:vAlign w:val="center"/>
          </w:tcPr>
          <w:p w14:paraId="6FBB0283" w14:textId="77777777" w:rsidR="005A5DC6" w:rsidRPr="00242873" w:rsidRDefault="002E33BF" w:rsidP="00652066">
            <w:pPr>
              <w:pStyle w:val="T-Text"/>
              <w:spacing w:before="80" w:after="80"/>
              <w:jc w:val="center"/>
              <w:rPr>
                <w:b/>
                <w:i/>
              </w:rPr>
            </w:pPr>
            <w:r w:rsidRPr="00242873">
              <w:rPr>
                <w:b/>
                <w:i/>
              </w:rPr>
              <w:t>Contact information</w:t>
            </w:r>
          </w:p>
        </w:tc>
        <w:tc>
          <w:tcPr>
            <w:tcW w:w="8591" w:type="dxa"/>
            <w:shd w:val="clear" w:color="auto" w:fill="BAD3E0"/>
          </w:tcPr>
          <w:p w14:paraId="745C5412" w14:textId="77777777" w:rsidR="005A5DC6" w:rsidRPr="000D1E88" w:rsidRDefault="002E33BF" w:rsidP="005A5DC6">
            <w:pPr>
              <w:pStyle w:val="T-Text"/>
              <w:numPr>
                <w:ilvl w:val="0"/>
                <w:numId w:val="26"/>
              </w:numPr>
              <w:spacing w:before="80" w:after="80"/>
              <w:ind w:left="347"/>
            </w:pPr>
            <w:r w:rsidRPr="000D1E88">
              <w:t>Provide contact information for the individuals or offices responsible for addressing harassment questions, concerns and complaints.</w:t>
            </w:r>
          </w:p>
        </w:tc>
      </w:tr>
    </w:tbl>
    <w:p w14:paraId="773DE398" w14:textId="77777777" w:rsidR="005A5DC6" w:rsidRDefault="002E33BF" w:rsidP="005A5DC6">
      <w:pPr>
        <w:pStyle w:val="BodyText"/>
      </w:pPr>
      <w:r w:rsidRPr="000D1E88">
        <w:t>Because supervisors and managers often have greater responsibilities than other employees, employers may benefit from prov</w:t>
      </w:r>
      <w:r w:rsidRPr="000D1E88">
        <w:t>iding additional training to these individuals. Employers may also find it helpful to include other employees who exercise authority, such as team leaders, in additional training. The table below provides examples of how employers may maximize the effectiv</w:t>
      </w:r>
      <w:r w:rsidRPr="000D1E88">
        <w:t>eness of their additional harassment training programs for these individuals.</w:t>
      </w:r>
    </w:p>
    <w:tbl>
      <w:tblPr>
        <w:tblW w:w="10670"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2079"/>
        <w:gridCol w:w="8591"/>
      </w:tblGrid>
      <w:tr w:rsidR="004B1FA5" w14:paraId="7319AF76" w14:textId="77777777" w:rsidTr="00652066">
        <w:trPr>
          <w:jc w:val="center"/>
        </w:trPr>
        <w:tc>
          <w:tcPr>
            <w:tcW w:w="10670" w:type="dxa"/>
            <w:gridSpan w:val="2"/>
            <w:shd w:val="clear" w:color="auto" w:fill="E5874D"/>
          </w:tcPr>
          <w:p w14:paraId="1C51398E" w14:textId="77777777" w:rsidR="005A5DC6" w:rsidRDefault="002E33BF" w:rsidP="00652066">
            <w:pPr>
              <w:pStyle w:val="T-Heading"/>
              <w:spacing w:before="60" w:after="60"/>
            </w:pPr>
            <w:r>
              <w:t>Training for Managers and Supervisors</w:t>
            </w:r>
          </w:p>
        </w:tc>
      </w:tr>
      <w:tr w:rsidR="004B1FA5" w14:paraId="6A0D6A08" w14:textId="77777777" w:rsidTr="00652066">
        <w:trPr>
          <w:jc w:val="center"/>
        </w:trPr>
        <w:tc>
          <w:tcPr>
            <w:tcW w:w="2079" w:type="dxa"/>
            <w:shd w:val="clear" w:color="auto" w:fill="4884A2"/>
            <w:vAlign w:val="center"/>
          </w:tcPr>
          <w:p w14:paraId="3B6D2885" w14:textId="77777777" w:rsidR="005A5DC6" w:rsidRPr="00242873" w:rsidRDefault="002E33BF" w:rsidP="00652066">
            <w:pPr>
              <w:pStyle w:val="T-Text"/>
              <w:spacing w:before="80" w:after="80"/>
              <w:rPr>
                <w:b/>
                <w:color w:val="FFFFFF"/>
              </w:rPr>
            </w:pPr>
            <w:r w:rsidRPr="00242873">
              <w:rPr>
                <w:b/>
                <w:color w:val="FFFFFF"/>
              </w:rPr>
              <w:t>Should include:</w:t>
            </w:r>
          </w:p>
        </w:tc>
        <w:tc>
          <w:tcPr>
            <w:tcW w:w="8591" w:type="dxa"/>
            <w:shd w:val="clear" w:color="auto" w:fill="4884A2"/>
          </w:tcPr>
          <w:p w14:paraId="65B84A75" w14:textId="77777777" w:rsidR="005A5DC6" w:rsidRPr="00242873" w:rsidRDefault="002E33BF" w:rsidP="00652066">
            <w:pPr>
              <w:pStyle w:val="T-Text"/>
              <w:spacing w:before="80" w:after="80"/>
              <w:rPr>
                <w:b/>
                <w:color w:val="FFFFFF"/>
              </w:rPr>
            </w:pPr>
            <w:r w:rsidRPr="00242873">
              <w:rPr>
                <w:b/>
                <w:color w:val="FFFFFF"/>
              </w:rPr>
              <w:t>Details:</w:t>
            </w:r>
          </w:p>
        </w:tc>
      </w:tr>
      <w:tr w:rsidR="004B1FA5" w14:paraId="4623C288" w14:textId="77777777" w:rsidTr="00652066">
        <w:trPr>
          <w:jc w:val="center"/>
        </w:trPr>
        <w:tc>
          <w:tcPr>
            <w:tcW w:w="2079" w:type="dxa"/>
            <w:shd w:val="clear" w:color="auto" w:fill="DCE9F0"/>
            <w:vAlign w:val="center"/>
          </w:tcPr>
          <w:p w14:paraId="1FA99498" w14:textId="77777777" w:rsidR="005A5DC6" w:rsidRPr="00242873" w:rsidRDefault="002E33BF" w:rsidP="00652066">
            <w:pPr>
              <w:pStyle w:val="T-Text"/>
              <w:spacing w:before="80" w:after="80"/>
              <w:jc w:val="center"/>
              <w:rPr>
                <w:b/>
                <w:i/>
              </w:rPr>
            </w:pPr>
            <w:r w:rsidRPr="00242873">
              <w:rPr>
                <w:b/>
                <w:i/>
              </w:rPr>
              <w:t>Information about how to prevent, identify, stop, report and correct harassment</w:t>
            </w:r>
          </w:p>
        </w:tc>
        <w:tc>
          <w:tcPr>
            <w:tcW w:w="8591" w:type="dxa"/>
            <w:shd w:val="clear" w:color="auto" w:fill="DCE9F0"/>
          </w:tcPr>
          <w:p w14:paraId="47B63CF9" w14:textId="77777777" w:rsidR="005A5DC6" w:rsidRPr="00FC329F" w:rsidRDefault="002E33BF" w:rsidP="00652066">
            <w:pPr>
              <w:pStyle w:val="T-Text"/>
              <w:numPr>
                <w:ilvl w:val="0"/>
                <w:numId w:val="27"/>
              </w:numPr>
              <w:spacing w:before="80" w:after="80"/>
              <w:ind w:left="384"/>
            </w:pPr>
            <w:r w:rsidRPr="00FC329F">
              <w:t xml:space="preserve">Identify potential risk </w:t>
            </w:r>
            <w:r w:rsidRPr="00FC329F">
              <w:t>factors for harassment and specific actions that may minimize or el</w:t>
            </w:r>
            <w:r>
              <w:t>iminate the risk of harassment.</w:t>
            </w:r>
          </w:p>
          <w:p w14:paraId="354DE750" w14:textId="77777777" w:rsidR="005A5DC6" w:rsidRPr="00FC329F" w:rsidRDefault="002E33BF" w:rsidP="00652066">
            <w:pPr>
              <w:pStyle w:val="T-Text"/>
              <w:numPr>
                <w:ilvl w:val="0"/>
                <w:numId w:val="27"/>
              </w:numPr>
              <w:spacing w:before="80" w:after="80"/>
              <w:ind w:left="384"/>
            </w:pPr>
            <w:r w:rsidRPr="00FC329F">
              <w:t>Provide easy-to-understand, realistic methods for addressing harassment that they observe, that is reported to them or that they otherwise learn about.</w:t>
            </w:r>
          </w:p>
          <w:p w14:paraId="08AFAD26" w14:textId="77777777" w:rsidR="005A5DC6" w:rsidRPr="00FC329F" w:rsidRDefault="002E33BF" w:rsidP="00652066">
            <w:pPr>
              <w:pStyle w:val="T-Text"/>
              <w:numPr>
                <w:ilvl w:val="0"/>
                <w:numId w:val="27"/>
              </w:numPr>
              <w:spacing w:before="80" w:after="80"/>
              <w:ind w:left="384"/>
            </w:pPr>
            <w:r w:rsidRPr="00FC329F">
              <w:t>Provi</w:t>
            </w:r>
            <w:r w:rsidRPr="00FC329F">
              <w:t>de clear instructions about how to report hara</w:t>
            </w:r>
            <w:r>
              <w:t>ssment up the chain of command.</w:t>
            </w:r>
          </w:p>
          <w:p w14:paraId="56925069" w14:textId="77777777" w:rsidR="005A5DC6" w:rsidRPr="00FC329F" w:rsidRDefault="002E33BF" w:rsidP="00652066">
            <w:pPr>
              <w:pStyle w:val="T-Text"/>
              <w:numPr>
                <w:ilvl w:val="0"/>
                <w:numId w:val="27"/>
              </w:numPr>
              <w:spacing w:before="80" w:after="80"/>
              <w:ind w:left="384"/>
            </w:pPr>
            <w:r w:rsidRPr="00FC329F">
              <w:t>Explain the confidentiality rules associated with harassment complaints.</w:t>
            </w:r>
          </w:p>
        </w:tc>
      </w:tr>
      <w:tr w:rsidR="004B1FA5" w14:paraId="35F8F8C7" w14:textId="77777777" w:rsidTr="00652066">
        <w:trPr>
          <w:jc w:val="center"/>
        </w:trPr>
        <w:tc>
          <w:tcPr>
            <w:tcW w:w="2079" w:type="dxa"/>
            <w:shd w:val="clear" w:color="auto" w:fill="BAD3E0"/>
            <w:vAlign w:val="center"/>
          </w:tcPr>
          <w:p w14:paraId="64EAB4F2" w14:textId="77777777" w:rsidR="005A5DC6" w:rsidRPr="00242873" w:rsidRDefault="002E33BF" w:rsidP="00652066">
            <w:pPr>
              <w:pStyle w:val="T-Text"/>
              <w:spacing w:before="80" w:after="80"/>
              <w:jc w:val="center"/>
              <w:rPr>
                <w:b/>
                <w:i/>
              </w:rPr>
            </w:pPr>
            <w:r w:rsidRPr="00242873">
              <w:rPr>
                <w:b/>
                <w:i/>
              </w:rPr>
              <w:t>Unequivocal reminders that retaliation is prohibited</w:t>
            </w:r>
          </w:p>
        </w:tc>
        <w:tc>
          <w:tcPr>
            <w:tcW w:w="8591" w:type="dxa"/>
            <w:shd w:val="clear" w:color="auto" w:fill="BAD3E0"/>
          </w:tcPr>
          <w:p w14:paraId="1B2C8414" w14:textId="77777777" w:rsidR="005A5DC6" w:rsidRPr="00FC329F" w:rsidRDefault="002E33BF" w:rsidP="00652066">
            <w:pPr>
              <w:pStyle w:val="T-Text"/>
              <w:numPr>
                <w:ilvl w:val="0"/>
                <w:numId w:val="27"/>
              </w:numPr>
              <w:spacing w:before="80" w:after="80"/>
              <w:ind w:left="384"/>
            </w:pPr>
            <w:r w:rsidRPr="00FC329F">
              <w:t>Explain the types of conduct that are protected fro</w:t>
            </w:r>
            <w:r w:rsidRPr="00FC329F">
              <w:t>m retaliation, such as:</w:t>
            </w:r>
          </w:p>
          <w:p w14:paraId="15D3B6C7" w14:textId="77777777" w:rsidR="005A5DC6" w:rsidRPr="00FC329F" w:rsidRDefault="002E33BF" w:rsidP="00652066">
            <w:pPr>
              <w:pStyle w:val="T-Text"/>
              <w:numPr>
                <w:ilvl w:val="1"/>
                <w:numId w:val="27"/>
              </w:numPr>
              <w:spacing w:before="80" w:after="80"/>
              <w:ind w:left="744"/>
            </w:pPr>
            <w:r w:rsidRPr="00FC329F">
              <w:t>Complaining or expressing an intent to complain about harassing conduct;</w:t>
            </w:r>
          </w:p>
          <w:p w14:paraId="7617BD04" w14:textId="77777777" w:rsidR="005A5DC6" w:rsidRPr="00FC329F" w:rsidRDefault="002E33BF" w:rsidP="00652066">
            <w:pPr>
              <w:pStyle w:val="T-Text"/>
              <w:numPr>
                <w:ilvl w:val="1"/>
                <w:numId w:val="27"/>
              </w:numPr>
              <w:spacing w:before="80" w:after="80"/>
              <w:ind w:left="744"/>
            </w:pPr>
            <w:r w:rsidRPr="00FC329F">
              <w:t xml:space="preserve">Resisting sexual advances or intervening to protect others from </w:t>
            </w:r>
            <w:r>
              <w:t>that</w:t>
            </w:r>
            <w:r w:rsidRPr="00FC329F">
              <w:t xml:space="preserve"> conduct; and</w:t>
            </w:r>
          </w:p>
          <w:p w14:paraId="07BB42A9" w14:textId="77777777" w:rsidR="005A5DC6" w:rsidRPr="00FC329F" w:rsidRDefault="002E33BF" w:rsidP="00652066">
            <w:pPr>
              <w:pStyle w:val="T-Text"/>
              <w:numPr>
                <w:ilvl w:val="1"/>
                <w:numId w:val="27"/>
              </w:numPr>
              <w:spacing w:before="80" w:after="80"/>
              <w:ind w:left="744"/>
            </w:pPr>
            <w:r w:rsidRPr="00FC329F">
              <w:t>Participating in an investigation about harassing conduct or other alleged di</w:t>
            </w:r>
            <w:r w:rsidRPr="00FC329F">
              <w:t>scrimination.</w:t>
            </w:r>
          </w:p>
        </w:tc>
      </w:tr>
      <w:tr w:rsidR="004B1FA5" w14:paraId="3453A20F" w14:textId="77777777" w:rsidTr="00652066">
        <w:trPr>
          <w:jc w:val="center"/>
        </w:trPr>
        <w:tc>
          <w:tcPr>
            <w:tcW w:w="2079" w:type="dxa"/>
            <w:shd w:val="clear" w:color="auto" w:fill="DCE9F0"/>
            <w:vAlign w:val="center"/>
          </w:tcPr>
          <w:p w14:paraId="2B6CCAA7" w14:textId="77777777" w:rsidR="005A5DC6" w:rsidRPr="00242873" w:rsidRDefault="002E33BF" w:rsidP="00652066">
            <w:pPr>
              <w:pStyle w:val="T-Text"/>
              <w:spacing w:before="80" w:after="80"/>
              <w:jc w:val="center"/>
              <w:rPr>
                <w:b/>
                <w:i/>
              </w:rPr>
            </w:pPr>
            <w:r w:rsidRPr="00242873">
              <w:rPr>
                <w:b/>
                <w:i/>
              </w:rPr>
              <w:t>Information about consequences</w:t>
            </w:r>
          </w:p>
        </w:tc>
        <w:tc>
          <w:tcPr>
            <w:tcW w:w="8591" w:type="dxa"/>
            <w:shd w:val="clear" w:color="auto" w:fill="DCE9F0"/>
          </w:tcPr>
          <w:p w14:paraId="07A732C7" w14:textId="77777777" w:rsidR="005A5DC6" w:rsidRPr="00FC329F" w:rsidRDefault="002E33BF" w:rsidP="00652066">
            <w:pPr>
              <w:pStyle w:val="T-Text"/>
              <w:numPr>
                <w:ilvl w:val="0"/>
                <w:numId w:val="27"/>
              </w:numPr>
              <w:spacing w:before="80" w:after="80"/>
              <w:ind w:left="384"/>
            </w:pPr>
            <w:r w:rsidRPr="00FC329F">
              <w:t>Explain the consequences of failing to fulfill their responsibilities related to harassment, retaliation and other prohibited conduct.</w:t>
            </w:r>
          </w:p>
        </w:tc>
      </w:tr>
    </w:tbl>
    <w:p w14:paraId="077CE1E9" w14:textId="77777777" w:rsidR="005A5DC6" w:rsidRPr="004967FA" w:rsidRDefault="005A5DC6" w:rsidP="004967FA">
      <w:pPr>
        <w:pStyle w:val="BodyText"/>
      </w:pPr>
    </w:p>
    <w:sectPr w:rsidR="005A5DC6" w:rsidRPr="004967FA" w:rsidSect="00C84C66">
      <w:headerReference w:type="default" r:id="rId18"/>
      <w:footerReference w:type="default" r:id="rId19"/>
      <w:pgSz w:w="12240" w:h="15840"/>
      <w:pgMar w:top="1800" w:right="720" w:bottom="18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EA7AF" w14:textId="77777777" w:rsidR="002E33BF" w:rsidRDefault="002E33BF">
      <w:pPr>
        <w:spacing w:after="0" w:line="240" w:lineRule="auto"/>
      </w:pPr>
      <w:r>
        <w:separator/>
      </w:r>
    </w:p>
  </w:endnote>
  <w:endnote w:type="continuationSeparator" w:id="0">
    <w:p w14:paraId="29724403" w14:textId="77777777" w:rsidR="002E33BF" w:rsidRDefault="002E3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BDA1" w14:textId="77777777" w:rsidR="0098636D" w:rsidRDefault="002E33BF">
    <w:pPr>
      <w:pStyle w:val="Footer"/>
    </w:pPr>
    <w:r>
      <w:rPr>
        <w:noProof/>
      </w:rPr>
      <mc:AlternateContent>
        <mc:Choice Requires="wps">
          <w:drawing>
            <wp:anchor distT="0" distB="0" distL="114300" distR="114300" simplePos="0" relativeHeight="251657216" behindDoc="0" locked="0" layoutInCell="1" allowOverlap="1" wp14:anchorId="3794FD25" wp14:editId="69C0516D">
              <wp:simplePos x="0" y="0"/>
              <wp:positionH relativeFrom="margin">
                <wp:posOffset>0</wp:posOffset>
              </wp:positionH>
              <wp:positionV relativeFrom="margin">
                <wp:posOffset>5975536</wp:posOffset>
              </wp:positionV>
              <wp:extent cx="6849035" cy="8965"/>
              <wp:effectExtent l="19050" t="19050" r="9525" b="29210"/>
              <wp:wrapNone/>
              <wp:docPr id="5" name="Straight Connector 5"/>
              <wp:cNvGraphicFramePr/>
              <a:graphic xmlns:a="http://schemas.openxmlformats.org/drawingml/2006/main">
                <a:graphicData uri="http://schemas.microsoft.com/office/word/2010/wordprocessingShape">
                  <wps:wsp>
                    <wps:cNvCnPr/>
                    <wps:spPr>
                      <a:xfrm flipH="1" flipV="1">
                        <a:off x="0" y="0"/>
                        <a:ext cx="6849035" cy="8965"/>
                      </a:xfrm>
                      <a:prstGeom prst="line">
                        <a:avLst/>
                      </a:prstGeom>
                      <a:ln w="44450">
                        <a:solidFill>
                          <a:srgbClr val="6F61B0">
                            <a:alpha val="75000"/>
                          </a:srgb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69BBD1" id="Straight Connector 5" o:spid="_x0000_s1026" style="position:absolute;flip:x 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0,470.5pt" to="539.3pt,4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" strokecolor="#6f61b0" strokeweight="3.5pt">
              <v:stroke opacity="49087f" joinstyle="miter"/>
              <w10:wrap anchorx="margin" anchory="margin"/>
            </v:line>
          </w:pict>
        </mc:Fallback>
      </mc:AlternateContent>
    </w:r>
    <w:r>
      <w:rPr>
        <w:noProof/>
      </w:rPr>
      <w:drawing>
        <wp:anchor distT="0" distB="0" distL="114300" distR="114300" simplePos="0" relativeHeight="251656192" behindDoc="1" locked="0" layoutInCell="1" allowOverlap="1" wp14:anchorId="1200AC66" wp14:editId="3EE28AD0">
          <wp:simplePos x="0" y="0"/>
          <wp:positionH relativeFrom="page">
            <wp:posOffset>0</wp:posOffset>
          </wp:positionH>
          <wp:positionV relativeFrom="paragraph">
            <wp:posOffset>1492575</wp:posOffset>
          </wp:positionV>
          <wp:extent cx="7772400" cy="63093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egal_fol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630936"/>
                  </a:xfrm>
                  <a:prstGeom prst="rect">
                    <a:avLst/>
                  </a:prstGeom>
                </pic:spPr>
              </pic:pic>
            </a:graphicData>
          </a:graphic>
        </wp:anchor>
      </w:drawing>
    </w:r>
  </w:p>
  <w:p w14:paraId="01AD9DB6" w14:textId="77777777" w:rsidR="004B1FA5" w:rsidRDefault="004B1F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99777"/>
      <w:docPartObj>
        <w:docPartGallery w:val="Page Numbers (Bottom of Page)"/>
        <w:docPartUnique/>
      </w:docPartObj>
    </w:sdtPr>
    <w:sdtEndPr>
      <w:rPr>
        <w:noProof/>
      </w:rPr>
    </w:sdtEndPr>
    <w:sdtContent>
      <w:p w14:paraId="62A3B1C4" w14:textId="77777777" w:rsidR="00A95ADA" w:rsidRDefault="002E33BF">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3CE7A61D" w14:textId="77777777" w:rsidR="00E6115F" w:rsidRDefault="00E61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DF904" w14:textId="77777777" w:rsidR="002E33BF" w:rsidRDefault="002E33BF">
      <w:pPr>
        <w:spacing w:after="0" w:line="240" w:lineRule="auto"/>
      </w:pPr>
      <w:r>
        <w:separator/>
      </w:r>
    </w:p>
  </w:footnote>
  <w:footnote w:type="continuationSeparator" w:id="0">
    <w:p w14:paraId="604C2753" w14:textId="77777777" w:rsidR="002E33BF" w:rsidRDefault="002E3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FF8A" w14:textId="77777777" w:rsidR="0098636D" w:rsidRDefault="002E33BF">
    <w:pPr>
      <w:pStyle w:val="Header"/>
    </w:pPr>
    <w:r>
      <w:rPr>
        <w:noProof/>
      </w:rPr>
      <w:drawing>
        <wp:anchor distT="0" distB="0" distL="114300" distR="114300" simplePos="0" relativeHeight="251655168" behindDoc="1" locked="0" layoutInCell="1" allowOverlap="1" wp14:anchorId="6A128899" wp14:editId="640F3C9B">
          <wp:simplePos x="0" y="0"/>
          <wp:positionH relativeFrom="page">
            <wp:align>right</wp:align>
          </wp:positionH>
          <wp:positionV relativeFrom="page">
            <wp:posOffset>-20955</wp:posOffset>
          </wp:positionV>
          <wp:extent cx="7772397" cy="3851929"/>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egal_header.png"/>
                  <pic:cNvPicPr/>
                </pic:nvPicPr>
                <pic:blipFill>
                  <a:blip r:embed="rId1">
                    <a:extLst>
                      <a:ext uri="{28A0092B-C50C-407E-A947-70E740481C1C}">
                        <a14:useLocalDpi xmlns:a14="http://schemas.microsoft.com/office/drawing/2010/main" val="0"/>
                      </a:ext>
                    </a:extLst>
                  </a:blip>
                  <a:stretch>
                    <a:fillRect/>
                  </a:stretch>
                </pic:blipFill>
                <pic:spPr>
                  <a:xfrm>
                    <a:off x="0" y="0"/>
                    <a:ext cx="7772397" cy="3851929"/>
                  </a:xfrm>
                  <a:prstGeom prst="rect">
                    <a:avLst/>
                  </a:prstGeom>
                </pic:spPr>
              </pic:pic>
            </a:graphicData>
          </a:graphic>
          <wp14:sizeRelH relativeFrom="page">
            <wp14:pctWidth>0</wp14:pctWidth>
          </wp14:sizeRelH>
          <wp14:sizeRelV relativeFrom="page">
            <wp14:pctHeight>0</wp14:pctHeight>
          </wp14:sizeRelV>
        </wp:anchor>
      </w:drawing>
    </w:r>
  </w:p>
  <w:p w14:paraId="0AC92C2D" w14:textId="77777777" w:rsidR="004B1FA5" w:rsidRDefault="004B1F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C808" w14:textId="77777777" w:rsidR="00A357CD" w:rsidRDefault="002E33BF">
    <w:pPr>
      <w:pStyle w:val="Header"/>
    </w:pPr>
    <w:r>
      <w:rPr>
        <w:noProof/>
      </w:rPr>
      <w:drawing>
        <wp:anchor distT="0" distB="0" distL="114300" distR="114300" simplePos="0" relativeHeight="251658240" behindDoc="1" locked="0" layoutInCell="1" allowOverlap="1" wp14:anchorId="13F42B87" wp14:editId="193684FB">
          <wp:simplePos x="0" y="0"/>
          <wp:positionH relativeFrom="page">
            <wp:posOffset>14032</wp:posOffset>
          </wp:positionH>
          <wp:positionV relativeFrom="paragraph">
            <wp:posOffset>-457200</wp:posOffset>
          </wp:positionV>
          <wp:extent cx="7753504" cy="1636395"/>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egal_header.png"/>
                  <pic:cNvPicPr/>
                </pic:nvPicPr>
                <pic:blipFill>
                  <a:blip r:embed="rId1">
                    <a:extLst>
                      <a:ext uri="{28A0092B-C50C-407E-A947-70E740481C1C}">
                        <a14:useLocalDpi xmlns:a14="http://schemas.microsoft.com/office/drawing/2010/main" val="0"/>
                      </a:ext>
                    </a:extLst>
                  </a:blip>
                  <a:stretch>
                    <a:fillRect/>
                  </a:stretch>
                </pic:blipFill>
                <pic:spPr>
                  <a:xfrm>
                    <a:off x="0" y="0"/>
                    <a:ext cx="7753504" cy="1636395"/>
                  </a:xfrm>
                  <a:prstGeom prst="rect">
                    <a:avLst/>
                  </a:prstGeom>
                </pic:spPr>
              </pic:pic>
            </a:graphicData>
          </a:graphic>
          <wp14:sizeRelH relativeFrom="page">
            <wp14:pctWidth>0</wp14:pctWidth>
          </wp14:sizeRelH>
          <wp14:sizeRelV relativeFrom="page">
            <wp14:pctHeight>0</wp14:pctHeight>
          </wp14:sizeRelV>
        </wp:anchor>
      </w:drawing>
    </w:r>
    <w:r w:rsidR="00A95ADA">
      <w:rPr>
        <w:noProof/>
      </w:rPr>
      <mc:AlternateContent>
        <mc:Choice Requires="wps">
          <w:drawing>
            <wp:anchor distT="0" distB="0" distL="114300" distR="114300" simplePos="0" relativeHeight="251660288" behindDoc="0" locked="0" layoutInCell="1" allowOverlap="1" wp14:anchorId="5B9847BB" wp14:editId="7C04B3C3">
              <wp:simplePos x="0" y="0"/>
              <wp:positionH relativeFrom="margin">
                <wp:posOffset>0</wp:posOffset>
              </wp:positionH>
              <wp:positionV relativeFrom="margin">
                <wp:posOffset>7751618</wp:posOffset>
              </wp:positionV>
              <wp:extent cx="6848475" cy="8890"/>
              <wp:effectExtent l="19050" t="19050" r="9525" b="29210"/>
              <wp:wrapNone/>
              <wp:docPr id="4" name="Straight Connector 4"/>
              <wp:cNvGraphicFramePr/>
              <a:graphic xmlns:a="http://schemas.openxmlformats.org/drawingml/2006/main">
                <a:graphicData uri="http://schemas.microsoft.com/office/word/2010/wordprocessingShape">
                  <wps:wsp>
                    <wps:cNvCnPr/>
                    <wps:spPr>
                      <a:xfrm flipH="1" flipV="1">
                        <a:off x="0" y="0"/>
                        <a:ext cx="6848475" cy="8890"/>
                      </a:xfrm>
                      <a:prstGeom prst="line">
                        <a:avLst/>
                      </a:prstGeom>
                      <a:ln w="44450">
                        <a:solidFill>
                          <a:srgbClr val="6F61B0">
                            <a:alpha val="75000"/>
                          </a:srgb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CECBE" id="Straight Connector 4" o:spid="_x0000_s1026" style="position:absolute;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0,610.35pt" to="539.25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" strokecolor="#6f61b0" strokeweight="3.5pt">
              <v:stroke opacity="49087f" joinstyle="miter"/>
              <w10:wrap anchorx="margin" anchory="margin"/>
            </v:line>
          </w:pict>
        </mc:Fallback>
      </mc:AlternateContent>
    </w:r>
    <w:r w:rsidR="00A95ADA">
      <w:rPr>
        <w:noProof/>
      </w:rPr>
      <mc:AlternateContent>
        <mc:Choice Requires="wps">
          <w:drawing>
            <wp:anchor distT="0" distB="0" distL="114300" distR="114300" simplePos="0" relativeHeight="251659264" behindDoc="0" locked="0" layoutInCell="1" allowOverlap="1" wp14:anchorId="5B713015" wp14:editId="204E735E">
              <wp:simplePos x="0" y="0"/>
              <wp:positionH relativeFrom="margin">
                <wp:posOffset>-55418</wp:posOffset>
              </wp:positionH>
              <wp:positionV relativeFrom="paragraph">
                <wp:posOffset>8679873</wp:posOffset>
              </wp:positionV>
              <wp:extent cx="5984875" cy="55626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984875" cy="556260"/>
                      </a:xfrm>
                      <a:prstGeom prst="rect">
                        <a:avLst/>
                      </a:prstGeom>
                      <a:noFill/>
                      <a:ln w="6350">
                        <a:noFill/>
                      </a:ln>
                      <a:effectLst/>
                    </wps:spPr>
                    <wps:txbx>
                      <w:txbxContent>
                        <w:p w14:paraId="7A049785" w14:textId="77777777" w:rsidR="00EC1229" w:rsidRPr="00817EEE" w:rsidRDefault="002E33BF" w:rsidP="00EC1229">
                          <w:pPr>
                            <w:pStyle w:val="Disclaimer"/>
                          </w:pPr>
                          <w:r w:rsidRPr="00947E11">
                            <w:rPr>
                              <w:szCs w:val="16"/>
                            </w:rPr>
                            <w:t xml:space="preserve">This </w:t>
                          </w:r>
                          <w:r>
                            <w:rPr>
                              <w:szCs w:val="16"/>
                            </w:rPr>
                            <w:t>Compliance Overview</w:t>
                          </w:r>
                          <w:r w:rsidRPr="00947E11">
                            <w:rPr>
                              <w:szCs w:val="16"/>
                            </w:rPr>
                            <w:t xml:space="preserve"> is not intended to be exhaustive nor should any discussion or opinions be construed as legal advice. Readers should contact </w:t>
                          </w:r>
                          <w:r>
                            <w:rPr>
                              <w:szCs w:val="16"/>
                            </w:rPr>
                            <w:t xml:space="preserve">legal counsel for legal advice. </w:t>
                          </w:r>
                          <w:r w:rsidRPr="00817EEE">
                            <w:t>©</w:t>
                          </w:r>
                          <w:r w:rsidR="00031813">
                            <w:t>2022</w:t>
                          </w:r>
                          <w:r>
                            <w:t xml:space="preserve"> </w:t>
                          </w:r>
                          <w:r w:rsidRPr="00817EEE">
                            <w:t>Zywave, Inc.</w:t>
                          </w:r>
                          <w:r>
                            <w:t xml:space="preserve"> </w:t>
                          </w:r>
                          <w:r w:rsidRPr="00817EEE">
                            <w:t>All rights reserved.</w:t>
                          </w:r>
                        </w:p>
                        <w:p w14:paraId="1D35C5ED" w14:textId="77777777" w:rsidR="00EC1229" w:rsidRPr="00947E11" w:rsidRDefault="00EC1229" w:rsidP="00EC1229">
                          <w:pPr>
                            <w:pStyle w:val="Disclaimer"/>
                            <w:rPr>
                              <w:szCs w:val="16"/>
                            </w:rPr>
                          </w:pPr>
                        </w:p>
                        <w:p w14:paraId="32F6CB46" w14:textId="77777777" w:rsidR="00E6115F" w:rsidRPr="00947E11" w:rsidRDefault="00E6115F" w:rsidP="008F7B15">
                          <w:pPr>
                            <w:pStyle w:val="Disclaimer"/>
                            <w:rPr>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B713015" id="_x0000_t202" coordsize="21600,21600" o:spt="202" path="m,l,21600r21600,l21600,xe">
              <v:stroke joinstyle="miter"/>
              <v:path gradientshapeok="t" o:connecttype="rect"/>
            </v:shapetype>
            <v:shape id="Text Box 20" o:spid="_x0000_s1034" type="#_x0000_t202" style="position:absolute;margin-left:-4.35pt;margin-top:683.45pt;width:471.25pt;height:4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" filled="f" stroked="f" strokeweight=".5pt">
              <v:textbox>
                <w:txbxContent>
                  <w:p w14:paraId="7A049785" w14:textId="77777777" w:rsidR="00EC1229" w:rsidRPr="00817EEE" w:rsidRDefault="002E33BF" w:rsidP="00EC1229">
                    <w:pPr>
                      <w:pStyle w:val="Disclaimer"/>
                    </w:pPr>
                    <w:r w:rsidRPr="00947E11">
                      <w:rPr>
                        <w:szCs w:val="16"/>
                      </w:rPr>
                      <w:t xml:space="preserve">This </w:t>
                    </w:r>
                    <w:r>
                      <w:rPr>
                        <w:szCs w:val="16"/>
                      </w:rPr>
                      <w:t>Compliance Overview</w:t>
                    </w:r>
                    <w:r w:rsidRPr="00947E11">
                      <w:rPr>
                        <w:szCs w:val="16"/>
                      </w:rPr>
                      <w:t xml:space="preserve"> is not intended to be exhaustive nor should any discussion or opinions be construed as legal advice. Readers should contact </w:t>
                    </w:r>
                    <w:r>
                      <w:rPr>
                        <w:szCs w:val="16"/>
                      </w:rPr>
                      <w:t xml:space="preserve">legal counsel for legal advice. </w:t>
                    </w:r>
                    <w:r w:rsidRPr="00817EEE">
                      <w:t>©</w:t>
                    </w:r>
                    <w:r w:rsidR="00031813">
                      <w:t>2022</w:t>
                    </w:r>
                    <w:r>
                      <w:t xml:space="preserve"> </w:t>
                    </w:r>
                    <w:r w:rsidRPr="00817EEE">
                      <w:t>Zywave, Inc.</w:t>
                    </w:r>
                    <w:r>
                      <w:t xml:space="preserve"> </w:t>
                    </w:r>
                    <w:r w:rsidRPr="00817EEE">
                      <w:t>All rights reserved.</w:t>
                    </w:r>
                  </w:p>
                  <w:p w14:paraId="1D35C5ED" w14:textId="77777777" w:rsidR="00EC1229" w:rsidRPr="00947E11" w:rsidRDefault="00EC1229" w:rsidP="00EC1229">
                    <w:pPr>
                      <w:pStyle w:val="Disclaimer"/>
                      <w:rPr>
                        <w:szCs w:val="16"/>
                      </w:rPr>
                    </w:pPr>
                  </w:p>
                  <w:p w14:paraId="32F6CB46" w14:textId="77777777" w:rsidR="00E6115F" w:rsidRPr="00947E11" w:rsidRDefault="00E6115F" w:rsidP="008F7B15">
                    <w:pPr>
                      <w:pStyle w:val="Disclaimer"/>
                      <w:rPr>
                        <w:szCs w:val="16"/>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95063"/>
    <w:multiLevelType w:val="hybridMultilevel"/>
    <w:tmpl w:val="4F7E20F2"/>
    <w:lvl w:ilvl="0" w:tplc="6A20E078">
      <w:start w:val="1"/>
      <w:numFmt w:val="bullet"/>
      <w:lvlText w:val=""/>
      <w:lvlJc w:val="left"/>
      <w:pPr>
        <w:ind w:left="547" w:hanging="360"/>
      </w:pPr>
      <w:rPr>
        <w:rFonts w:ascii="Symbol" w:hAnsi="Symbol" w:hint="default"/>
        <w:color w:val="6F61B0"/>
      </w:rPr>
    </w:lvl>
    <w:lvl w:ilvl="1" w:tplc="03C60CB0">
      <w:start w:val="1"/>
      <w:numFmt w:val="bullet"/>
      <w:lvlText w:val="o"/>
      <w:lvlJc w:val="left"/>
      <w:pPr>
        <w:ind w:left="1440" w:hanging="360"/>
      </w:pPr>
      <w:rPr>
        <w:rFonts w:ascii="Courier New" w:hAnsi="Courier New" w:cs="Courier New" w:hint="default"/>
      </w:rPr>
    </w:lvl>
    <w:lvl w:ilvl="2" w:tplc="0A06E242" w:tentative="1">
      <w:start w:val="1"/>
      <w:numFmt w:val="bullet"/>
      <w:lvlText w:val=""/>
      <w:lvlJc w:val="left"/>
      <w:pPr>
        <w:ind w:left="2160" w:hanging="360"/>
      </w:pPr>
      <w:rPr>
        <w:rFonts w:ascii="Wingdings" w:hAnsi="Wingdings" w:hint="default"/>
      </w:rPr>
    </w:lvl>
    <w:lvl w:ilvl="3" w:tplc="B776D050" w:tentative="1">
      <w:start w:val="1"/>
      <w:numFmt w:val="bullet"/>
      <w:lvlText w:val=""/>
      <w:lvlJc w:val="left"/>
      <w:pPr>
        <w:ind w:left="2880" w:hanging="360"/>
      </w:pPr>
      <w:rPr>
        <w:rFonts w:ascii="Symbol" w:hAnsi="Symbol" w:hint="default"/>
      </w:rPr>
    </w:lvl>
    <w:lvl w:ilvl="4" w:tplc="179863E6" w:tentative="1">
      <w:start w:val="1"/>
      <w:numFmt w:val="bullet"/>
      <w:lvlText w:val="o"/>
      <w:lvlJc w:val="left"/>
      <w:pPr>
        <w:ind w:left="3600" w:hanging="360"/>
      </w:pPr>
      <w:rPr>
        <w:rFonts w:ascii="Courier New" w:hAnsi="Courier New" w:cs="Courier New" w:hint="default"/>
      </w:rPr>
    </w:lvl>
    <w:lvl w:ilvl="5" w:tplc="C3088D10" w:tentative="1">
      <w:start w:val="1"/>
      <w:numFmt w:val="bullet"/>
      <w:lvlText w:val=""/>
      <w:lvlJc w:val="left"/>
      <w:pPr>
        <w:ind w:left="4320" w:hanging="360"/>
      </w:pPr>
      <w:rPr>
        <w:rFonts w:ascii="Wingdings" w:hAnsi="Wingdings" w:hint="default"/>
      </w:rPr>
    </w:lvl>
    <w:lvl w:ilvl="6" w:tplc="14F2DF0C" w:tentative="1">
      <w:start w:val="1"/>
      <w:numFmt w:val="bullet"/>
      <w:lvlText w:val=""/>
      <w:lvlJc w:val="left"/>
      <w:pPr>
        <w:ind w:left="5040" w:hanging="360"/>
      </w:pPr>
      <w:rPr>
        <w:rFonts w:ascii="Symbol" w:hAnsi="Symbol" w:hint="default"/>
      </w:rPr>
    </w:lvl>
    <w:lvl w:ilvl="7" w:tplc="513019AC" w:tentative="1">
      <w:start w:val="1"/>
      <w:numFmt w:val="bullet"/>
      <w:lvlText w:val="o"/>
      <w:lvlJc w:val="left"/>
      <w:pPr>
        <w:ind w:left="5760" w:hanging="360"/>
      </w:pPr>
      <w:rPr>
        <w:rFonts w:ascii="Courier New" w:hAnsi="Courier New" w:cs="Courier New" w:hint="default"/>
      </w:rPr>
    </w:lvl>
    <w:lvl w:ilvl="8" w:tplc="1A12AE36" w:tentative="1">
      <w:start w:val="1"/>
      <w:numFmt w:val="bullet"/>
      <w:lvlText w:val=""/>
      <w:lvlJc w:val="left"/>
      <w:pPr>
        <w:ind w:left="6480" w:hanging="360"/>
      </w:pPr>
      <w:rPr>
        <w:rFonts w:ascii="Wingdings" w:hAnsi="Wingdings" w:hint="default"/>
      </w:rPr>
    </w:lvl>
  </w:abstractNum>
  <w:abstractNum w:abstractNumId="1" w15:restartNumberingAfterBreak="0">
    <w:nsid w:val="179F6488"/>
    <w:multiLevelType w:val="hybridMultilevel"/>
    <w:tmpl w:val="4A98104E"/>
    <w:lvl w:ilvl="0" w:tplc="72688816">
      <w:start w:val="1"/>
      <w:numFmt w:val="bullet"/>
      <w:pStyle w:val="T-BulletList"/>
      <w:lvlText w:val=""/>
      <w:lvlJc w:val="left"/>
      <w:pPr>
        <w:ind w:left="288" w:hanging="216"/>
      </w:pPr>
      <w:rPr>
        <w:rFonts w:ascii="Symbol" w:hAnsi="Symbol" w:hint="default"/>
        <w:sz w:val="20"/>
        <w:szCs w:val="20"/>
      </w:rPr>
    </w:lvl>
    <w:lvl w:ilvl="1" w:tplc="2B36112E">
      <w:start w:val="1"/>
      <w:numFmt w:val="bullet"/>
      <w:lvlText w:val="o"/>
      <w:lvlJc w:val="left"/>
      <w:pPr>
        <w:ind w:left="576" w:hanging="216"/>
      </w:pPr>
      <w:rPr>
        <w:rFonts w:ascii="Courier New" w:hAnsi="Courier New" w:hint="default"/>
      </w:rPr>
    </w:lvl>
    <w:lvl w:ilvl="2" w:tplc="6DEA0932">
      <w:start w:val="1"/>
      <w:numFmt w:val="bullet"/>
      <w:lvlText w:val=""/>
      <w:lvlJc w:val="left"/>
      <w:pPr>
        <w:ind w:left="1008" w:hanging="288"/>
      </w:pPr>
      <w:rPr>
        <w:rFonts w:ascii="Wingdings" w:hAnsi="Wingdings" w:hint="default"/>
      </w:rPr>
    </w:lvl>
    <w:lvl w:ilvl="3" w:tplc="29F02620" w:tentative="1">
      <w:start w:val="1"/>
      <w:numFmt w:val="bullet"/>
      <w:lvlText w:val=""/>
      <w:lvlJc w:val="left"/>
      <w:pPr>
        <w:ind w:left="2880" w:hanging="360"/>
      </w:pPr>
      <w:rPr>
        <w:rFonts w:ascii="Symbol" w:hAnsi="Symbol" w:hint="default"/>
      </w:rPr>
    </w:lvl>
    <w:lvl w:ilvl="4" w:tplc="FD0A2828" w:tentative="1">
      <w:start w:val="1"/>
      <w:numFmt w:val="bullet"/>
      <w:lvlText w:val="o"/>
      <w:lvlJc w:val="left"/>
      <w:pPr>
        <w:ind w:left="3600" w:hanging="360"/>
      </w:pPr>
      <w:rPr>
        <w:rFonts w:ascii="Courier New" w:hAnsi="Courier New" w:cs="Courier New" w:hint="default"/>
      </w:rPr>
    </w:lvl>
    <w:lvl w:ilvl="5" w:tplc="FFA60DA2" w:tentative="1">
      <w:start w:val="1"/>
      <w:numFmt w:val="bullet"/>
      <w:lvlText w:val=""/>
      <w:lvlJc w:val="left"/>
      <w:pPr>
        <w:ind w:left="4320" w:hanging="360"/>
      </w:pPr>
      <w:rPr>
        <w:rFonts w:ascii="Wingdings" w:hAnsi="Wingdings" w:hint="default"/>
      </w:rPr>
    </w:lvl>
    <w:lvl w:ilvl="6" w:tplc="797CE782" w:tentative="1">
      <w:start w:val="1"/>
      <w:numFmt w:val="bullet"/>
      <w:lvlText w:val=""/>
      <w:lvlJc w:val="left"/>
      <w:pPr>
        <w:ind w:left="5040" w:hanging="360"/>
      </w:pPr>
      <w:rPr>
        <w:rFonts w:ascii="Symbol" w:hAnsi="Symbol" w:hint="default"/>
      </w:rPr>
    </w:lvl>
    <w:lvl w:ilvl="7" w:tplc="20941316" w:tentative="1">
      <w:start w:val="1"/>
      <w:numFmt w:val="bullet"/>
      <w:lvlText w:val="o"/>
      <w:lvlJc w:val="left"/>
      <w:pPr>
        <w:ind w:left="5760" w:hanging="360"/>
      </w:pPr>
      <w:rPr>
        <w:rFonts w:ascii="Courier New" w:hAnsi="Courier New" w:cs="Courier New" w:hint="default"/>
      </w:rPr>
    </w:lvl>
    <w:lvl w:ilvl="8" w:tplc="ABFC94DC" w:tentative="1">
      <w:start w:val="1"/>
      <w:numFmt w:val="bullet"/>
      <w:lvlText w:val=""/>
      <w:lvlJc w:val="left"/>
      <w:pPr>
        <w:ind w:left="6480" w:hanging="360"/>
      </w:pPr>
      <w:rPr>
        <w:rFonts w:ascii="Wingdings" w:hAnsi="Wingdings" w:hint="default"/>
      </w:rPr>
    </w:lvl>
  </w:abstractNum>
  <w:abstractNum w:abstractNumId="2" w15:restartNumberingAfterBreak="0">
    <w:nsid w:val="1A270686"/>
    <w:multiLevelType w:val="hybridMultilevel"/>
    <w:tmpl w:val="F25C5F20"/>
    <w:lvl w:ilvl="0" w:tplc="D512899C">
      <w:start w:val="1"/>
      <w:numFmt w:val="bullet"/>
      <w:pStyle w:val="Checkbox"/>
      <w:lvlText w:val=""/>
      <w:lvlJc w:val="left"/>
      <w:pPr>
        <w:ind w:left="360" w:hanging="360"/>
      </w:pPr>
      <w:rPr>
        <w:rFonts w:ascii="Wingdings" w:hAnsi="Wingdings" w:hint="default"/>
        <w:color w:val="5083C9"/>
        <w:sz w:val="28"/>
      </w:rPr>
    </w:lvl>
    <w:lvl w:ilvl="1" w:tplc="B816AD72">
      <w:start w:val="1"/>
      <w:numFmt w:val="bullet"/>
      <w:lvlText w:val="o"/>
      <w:lvlJc w:val="left"/>
      <w:pPr>
        <w:ind w:left="6974" w:hanging="360"/>
      </w:pPr>
      <w:rPr>
        <w:rFonts w:ascii="Courier New" w:hAnsi="Courier New" w:cs="Courier New" w:hint="default"/>
      </w:rPr>
    </w:lvl>
    <w:lvl w:ilvl="2" w:tplc="71648B54" w:tentative="1">
      <w:start w:val="1"/>
      <w:numFmt w:val="bullet"/>
      <w:lvlText w:val=""/>
      <w:lvlJc w:val="left"/>
      <w:pPr>
        <w:ind w:left="7694" w:hanging="360"/>
      </w:pPr>
      <w:rPr>
        <w:rFonts w:ascii="Wingdings" w:hAnsi="Wingdings" w:hint="default"/>
      </w:rPr>
    </w:lvl>
    <w:lvl w:ilvl="3" w:tplc="BDA632B8" w:tentative="1">
      <w:start w:val="1"/>
      <w:numFmt w:val="bullet"/>
      <w:lvlText w:val=""/>
      <w:lvlJc w:val="left"/>
      <w:pPr>
        <w:ind w:left="8414" w:hanging="360"/>
      </w:pPr>
      <w:rPr>
        <w:rFonts w:ascii="Symbol" w:hAnsi="Symbol" w:hint="default"/>
      </w:rPr>
    </w:lvl>
    <w:lvl w:ilvl="4" w:tplc="1A8CB886" w:tentative="1">
      <w:start w:val="1"/>
      <w:numFmt w:val="bullet"/>
      <w:lvlText w:val="o"/>
      <w:lvlJc w:val="left"/>
      <w:pPr>
        <w:ind w:left="9134" w:hanging="360"/>
      </w:pPr>
      <w:rPr>
        <w:rFonts w:ascii="Courier New" w:hAnsi="Courier New" w:cs="Courier New" w:hint="default"/>
      </w:rPr>
    </w:lvl>
    <w:lvl w:ilvl="5" w:tplc="6A501590" w:tentative="1">
      <w:start w:val="1"/>
      <w:numFmt w:val="bullet"/>
      <w:lvlText w:val=""/>
      <w:lvlJc w:val="left"/>
      <w:pPr>
        <w:ind w:left="9854" w:hanging="360"/>
      </w:pPr>
      <w:rPr>
        <w:rFonts w:ascii="Wingdings" w:hAnsi="Wingdings" w:hint="default"/>
      </w:rPr>
    </w:lvl>
    <w:lvl w:ilvl="6" w:tplc="AD18E76C" w:tentative="1">
      <w:start w:val="1"/>
      <w:numFmt w:val="bullet"/>
      <w:lvlText w:val=""/>
      <w:lvlJc w:val="left"/>
      <w:pPr>
        <w:ind w:left="10574" w:hanging="360"/>
      </w:pPr>
      <w:rPr>
        <w:rFonts w:ascii="Symbol" w:hAnsi="Symbol" w:hint="default"/>
      </w:rPr>
    </w:lvl>
    <w:lvl w:ilvl="7" w:tplc="A5D42E3A" w:tentative="1">
      <w:start w:val="1"/>
      <w:numFmt w:val="bullet"/>
      <w:lvlText w:val="o"/>
      <w:lvlJc w:val="left"/>
      <w:pPr>
        <w:ind w:left="11294" w:hanging="360"/>
      </w:pPr>
      <w:rPr>
        <w:rFonts w:ascii="Courier New" w:hAnsi="Courier New" w:cs="Courier New" w:hint="default"/>
      </w:rPr>
    </w:lvl>
    <w:lvl w:ilvl="8" w:tplc="D1AE8792" w:tentative="1">
      <w:start w:val="1"/>
      <w:numFmt w:val="bullet"/>
      <w:lvlText w:val=""/>
      <w:lvlJc w:val="left"/>
      <w:pPr>
        <w:ind w:left="12014" w:hanging="360"/>
      </w:pPr>
      <w:rPr>
        <w:rFonts w:ascii="Wingdings" w:hAnsi="Wingdings" w:hint="default"/>
      </w:rPr>
    </w:lvl>
  </w:abstractNum>
  <w:abstractNum w:abstractNumId="3" w15:restartNumberingAfterBreak="0">
    <w:nsid w:val="1D9C2431"/>
    <w:multiLevelType w:val="hybridMultilevel"/>
    <w:tmpl w:val="577A3CB6"/>
    <w:lvl w:ilvl="0" w:tplc="394ED424">
      <w:start w:val="1"/>
      <w:numFmt w:val="bullet"/>
      <w:lvlText w:val=""/>
      <w:lvlJc w:val="left"/>
      <w:pPr>
        <w:ind w:left="720" w:hanging="360"/>
      </w:pPr>
      <w:rPr>
        <w:rFonts w:ascii="Wingdings" w:hAnsi="Wingdings" w:hint="default"/>
      </w:rPr>
    </w:lvl>
    <w:lvl w:ilvl="1" w:tplc="00A04EAA" w:tentative="1">
      <w:start w:val="1"/>
      <w:numFmt w:val="bullet"/>
      <w:lvlText w:val="o"/>
      <w:lvlJc w:val="left"/>
      <w:pPr>
        <w:ind w:left="1440" w:hanging="360"/>
      </w:pPr>
      <w:rPr>
        <w:rFonts w:ascii="Courier New" w:hAnsi="Courier New" w:cs="Courier New" w:hint="default"/>
      </w:rPr>
    </w:lvl>
    <w:lvl w:ilvl="2" w:tplc="296C640A" w:tentative="1">
      <w:start w:val="1"/>
      <w:numFmt w:val="bullet"/>
      <w:lvlText w:val=""/>
      <w:lvlJc w:val="left"/>
      <w:pPr>
        <w:ind w:left="2160" w:hanging="360"/>
      </w:pPr>
      <w:rPr>
        <w:rFonts w:ascii="Wingdings" w:hAnsi="Wingdings" w:hint="default"/>
      </w:rPr>
    </w:lvl>
    <w:lvl w:ilvl="3" w:tplc="554E1EC2" w:tentative="1">
      <w:start w:val="1"/>
      <w:numFmt w:val="bullet"/>
      <w:lvlText w:val=""/>
      <w:lvlJc w:val="left"/>
      <w:pPr>
        <w:ind w:left="2880" w:hanging="360"/>
      </w:pPr>
      <w:rPr>
        <w:rFonts w:ascii="Symbol" w:hAnsi="Symbol" w:hint="default"/>
      </w:rPr>
    </w:lvl>
    <w:lvl w:ilvl="4" w:tplc="52B2EE06" w:tentative="1">
      <w:start w:val="1"/>
      <w:numFmt w:val="bullet"/>
      <w:lvlText w:val="o"/>
      <w:lvlJc w:val="left"/>
      <w:pPr>
        <w:ind w:left="3600" w:hanging="360"/>
      </w:pPr>
      <w:rPr>
        <w:rFonts w:ascii="Courier New" w:hAnsi="Courier New" w:cs="Courier New" w:hint="default"/>
      </w:rPr>
    </w:lvl>
    <w:lvl w:ilvl="5" w:tplc="DE7E03A6" w:tentative="1">
      <w:start w:val="1"/>
      <w:numFmt w:val="bullet"/>
      <w:lvlText w:val=""/>
      <w:lvlJc w:val="left"/>
      <w:pPr>
        <w:ind w:left="4320" w:hanging="360"/>
      </w:pPr>
      <w:rPr>
        <w:rFonts w:ascii="Wingdings" w:hAnsi="Wingdings" w:hint="default"/>
      </w:rPr>
    </w:lvl>
    <w:lvl w:ilvl="6" w:tplc="6D609676" w:tentative="1">
      <w:start w:val="1"/>
      <w:numFmt w:val="bullet"/>
      <w:lvlText w:val=""/>
      <w:lvlJc w:val="left"/>
      <w:pPr>
        <w:ind w:left="5040" w:hanging="360"/>
      </w:pPr>
      <w:rPr>
        <w:rFonts w:ascii="Symbol" w:hAnsi="Symbol" w:hint="default"/>
      </w:rPr>
    </w:lvl>
    <w:lvl w:ilvl="7" w:tplc="CE926C22" w:tentative="1">
      <w:start w:val="1"/>
      <w:numFmt w:val="bullet"/>
      <w:lvlText w:val="o"/>
      <w:lvlJc w:val="left"/>
      <w:pPr>
        <w:ind w:left="5760" w:hanging="360"/>
      </w:pPr>
      <w:rPr>
        <w:rFonts w:ascii="Courier New" w:hAnsi="Courier New" w:cs="Courier New" w:hint="default"/>
      </w:rPr>
    </w:lvl>
    <w:lvl w:ilvl="8" w:tplc="B0A055F2" w:tentative="1">
      <w:start w:val="1"/>
      <w:numFmt w:val="bullet"/>
      <w:lvlText w:val=""/>
      <w:lvlJc w:val="left"/>
      <w:pPr>
        <w:ind w:left="6480" w:hanging="360"/>
      </w:pPr>
      <w:rPr>
        <w:rFonts w:ascii="Wingdings" w:hAnsi="Wingdings" w:hint="default"/>
      </w:rPr>
    </w:lvl>
  </w:abstractNum>
  <w:abstractNum w:abstractNumId="4" w15:restartNumberingAfterBreak="0">
    <w:nsid w:val="2AE5615E"/>
    <w:multiLevelType w:val="hybridMultilevel"/>
    <w:tmpl w:val="9E36E3C2"/>
    <w:lvl w:ilvl="0" w:tplc="D2BC01AC">
      <w:start w:val="1"/>
      <w:numFmt w:val="bullet"/>
      <w:pStyle w:val="H-Bulletlist"/>
      <w:lvlText w:val=""/>
      <w:lvlJc w:val="left"/>
      <w:pPr>
        <w:ind w:left="720" w:hanging="360"/>
      </w:pPr>
      <w:rPr>
        <w:rFonts w:ascii="Symbol" w:hAnsi="Symbol" w:hint="default"/>
      </w:rPr>
    </w:lvl>
    <w:lvl w:ilvl="1" w:tplc="75C8FBAC" w:tentative="1">
      <w:start w:val="1"/>
      <w:numFmt w:val="bullet"/>
      <w:lvlText w:val="o"/>
      <w:lvlJc w:val="left"/>
      <w:pPr>
        <w:ind w:left="1440" w:hanging="360"/>
      </w:pPr>
      <w:rPr>
        <w:rFonts w:ascii="Courier New" w:hAnsi="Courier New" w:cs="Courier New" w:hint="default"/>
      </w:rPr>
    </w:lvl>
    <w:lvl w:ilvl="2" w:tplc="AB28B6B2" w:tentative="1">
      <w:start w:val="1"/>
      <w:numFmt w:val="bullet"/>
      <w:lvlText w:val=""/>
      <w:lvlJc w:val="left"/>
      <w:pPr>
        <w:ind w:left="2160" w:hanging="360"/>
      </w:pPr>
      <w:rPr>
        <w:rFonts w:ascii="Wingdings" w:hAnsi="Wingdings" w:hint="default"/>
      </w:rPr>
    </w:lvl>
    <w:lvl w:ilvl="3" w:tplc="55B216BE" w:tentative="1">
      <w:start w:val="1"/>
      <w:numFmt w:val="bullet"/>
      <w:lvlText w:val=""/>
      <w:lvlJc w:val="left"/>
      <w:pPr>
        <w:ind w:left="2880" w:hanging="360"/>
      </w:pPr>
      <w:rPr>
        <w:rFonts w:ascii="Symbol" w:hAnsi="Symbol" w:hint="default"/>
      </w:rPr>
    </w:lvl>
    <w:lvl w:ilvl="4" w:tplc="FFAC22BE" w:tentative="1">
      <w:start w:val="1"/>
      <w:numFmt w:val="bullet"/>
      <w:lvlText w:val="o"/>
      <w:lvlJc w:val="left"/>
      <w:pPr>
        <w:ind w:left="3600" w:hanging="360"/>
      </w:pPr>
      <w:rPr>
        <w:rFonts w:ascii="Courier New" w:hAnsi="Courier New" w:cs="Courier New" w:hint="default"/>
      </w:rPr>
    </w:lvl>
    <w:lvl w:ilvl="5" w:tplc="163C6FF2" w:tentative="1">
      <w:start w:val="1"/>
      <w:numFmt w:val="bullet"/>
      <w:lvlText w:val=""/>
      <w:lvlJc w:val="left"/>
      <w:pPr>
        <w:ind w:left="4320" w:hanging="360"/>
      </w:pPr>
      <w:rPr>
        <w:rFonts w:ascii="Wingdings" w:hAnsi="Wingdings" w:hint="default"/>
      </w:rPr>
    </w:lvl>
    <w:lvl w:ilvl="6" w:tplc="197E5FB6" w:tentative="1">
      <w:start w:val="1"/>
      <w:numFmt w:val="bullet"/>
      <w:lvlText w:val=""/>
      <w:lvlJc w:val="left"/>
      <w:pPr>
        <w:ind w:left="5040" w:hanging="360"/>
      </w:pPr>
      <w:rPr>
        <w:rFonts w:ascii="Symbol" w:hAnsi="Symbol" w:hint="default"/>
      </w:rPr>
    </w:lvl>
    <w:lvl w:ilvl="7" w:tplc="21D40438" w:tentative="1">
      <w:start w:val="1"/>
      <w:numFmt w:val="bullet"/>
      <w:lvlText w:val="o"/>
      <w:lvlJc w:val="left"/>
      <w:pPr>
        <w:ind w:left="5760" w:hanging="360"/>
      </w:pPr>
      <w:rPr>
        <w:rFonts w:ascii="Courier New" w:hAnsi="Courier New" w:cs="Courier New" w:hint="default"/>
      </w:rPr>
    </w:lvl>
    <w:lvl w:ilvl="8" w:tplc="42B6C292" w:tentative="1">
      <w:start w:val="1"/>
      <w:numFmt w:val="bullet"/>
      <w:lvlText w:val=""/>
      <w:lvlJc w:val="left"/>
      <w:pPr>
        <w:ind w:left="6480" w:hanging="360"/>
      </w:pPr>
      <w:rPr>
        <w:rFonts w:ascii="Wingdings" w:hAnsi="Wingdings" w:hint="default"/>
      </w:rPr>
    </w:lvl>
  </w:abstractNum>
  <w:abstractNum w:abstractNumId="5" w15:restartNumberingAfterBreak="0">
    <w:nsid w:val="2F0B78A9"/>
    <w:multiLevelType w:val="hybridMultilevel"/>
    <w:tmpl w:val="8EEC7B0C"/>
    <w:lvl w:ilvl="0" w:tplc="6A86FB90">
      <w:start w:val="1"/>
      <w:numFmt w:val="bullet"/>
      <w:lvlText w:val=""/>
      <w:lvlJc w:val="left"/>
      <w:pPr>
        <w:ind w:left="720" w:hanging="360"/>
      </w:pPr>
      <w:rPr>
        <w:rFonts w:ascii="Wingdings" w:hAnsi="Wingdings" w:hint="default"/>
      </w:rPr>
    </w:lvl>
    <w:lvl w:ilvl="1" w:tplc="4F1ECBB8" w:tentative="1">
      <w:start w:val="1"/>
      <w:numFmt w:val="bullet"/>
      <w:lvlText w:val="o"/>
      <w:lvlJc w:val="left"/>
      <w:pPr>
        <w:ind w:left="1440" w:hanging="360"/>
      </w:pPr>
      <w:rPr>
        <w:rFonts w:ascii="Courier New" w:hAnsi="Courier New" w:cs="Courier New" w:hint="default"/>
      </w:rPr>
    </w:lvl>
    <w:lvl w:ilvl="2" w:tplc="E41810F6" w:tentative="1">
      <w:start w:val="1"/>
      <w:numFmt w:val="bullet"/>
      <w:lvlText w:val=""/>
      <w:lvlJc w:val="left"/>
      <w:pPr>
        <w:ind w:left="2160" w:hanging="360"/>
      </w:pPr>
      <w:rPr>
        <w:rFonts w:ascii="Wingdings" w:hAnsi="Wingdings" w:hint="default"/>
      </w:rPr>
    </w:lvl>
    <w:lvl w:ilvl="3" w:tplc="EE9ECEE4" w:tentative="1">
      <w:start w:val="1"/>
      <w:numFmt w:val="bullet"/>
      <w:lvlText w:val=""/>
      <w:lvlJc w:val="left"/>
      <w:pPr>
        <w:ind w:left="2880" w:hanging="360"/>
      </w:pPr>
      <w:rPr>
        <w:rFonts w:ascii="Symbol" w:hAnsi="Symbol" w:hint="default"/>
      </w:rPr>
    </w:lvl>
    <w:lvl w:ilvl="4" w:tplc="BB647DAC" w:tentative="1">
      <w:start w:val="1"/>
      <w:numFmt w:val="bullet"/>
      <w:lvlText w:val="o"/>
      <w:lvlJc w:val="left"/>
      <w:pPr>
        <w:ind w:left="3600" w:hanging="360"/>
      </w:pPr>
      <w:rPr>
        <w:rFonts w:ascii="Courier New" w:hAnsi="Courier New" w:cs="Courier New" w:hint="default"/>
      </w:rPr>
    </w:lvl>
    <w:lvl w:ilvl="5" w:tplc="A1F85450" w:tentative="1">
      <w:start w:val="1"/>
      <w:numFmt w:val="bullet"/>
      <w:lvlText w:val=""/>
      <w:lvlJc w:val="left"/>
      <w:pPr>
        <w:ind w:left="4320" w:hanging="360"/>
      </w:pPr>
      <w:rPr>
        <w:rFonts w:ascii="Wingdings" w:hAnsi="Wingdings" w:hint="default"/>
      </w:rPr>
    </w:lvl>
    <w:lvl w:ilvl="6" w:tplc="013A6FFC" w:tentative="1">
      <w:start w:val="1"/>
      <w:numFmt w:val="bullet"/>
      <w:lvlText w:val=""/>
      <w:lvlJc w:val="left"/>
      <w:pPr>
        <w:ind w:left="5040" w:hanging="360"/>
      </w:pPr>
      <w:rPr>
        <w:rFonts w:ascii="Symbol" w:hAnsi="Symbol" w:hint="default"/>
      </w:rPr>
    </w:lvl>
    <w:lvl w:ilvl="7" w:tplc="A810E142" w:tentative="1">
      <w:start w:val="1"/>
      <w:numFmt w:val="bullet"/>
      <w:lvlText w:val="o"/>
      <w:lvlJc w:val="left"/>
      <w:pPr>
        <w:ind w:left="5760" w:hanging="360"/>
      </w:pPr>
      <w:rPr>
        <w:rFonts w:ascii="Courier New" w:hAnsi="Courier New" w:cs="Courier New" w:hint="default"/>
      </w:rPr>
    </w:lvl>
    <w:lvl w:ilvl="8" w:tplc="2FCCF632" w:tentative="1">
      <w:start w:val="1"/>
      <w:numFmt w:val="bullet"/>
      <w:lvlText w:val=""/>
      <w:lvlJc w:val="left"/>
      <w:pPr>
        <w:ind w:left="6480" w:hanging="360"/>
      </w:pPr>
      <w:rPr>
        <w:rFonts w:ascii="Wingdings" w:hAnsi="Wingdings" w:hint="default"/>
      </w:rPr>
    </w:lvl>
  </w:abstractNum>
  <w:abstractNum w:abstractNumId="6" w15:restartNumberingAfterBreak="0">
    <w:nsid w:val="31082A74"/>
    <w:multiLevelType w:val="hybridMultilevel"/>
    <w:tmpl w:val="CA8C061E"/>
    <w:lvl w:ilvl="0" w:tplc="05BEAF4E">
      <w:start w:val="1"/>
      <w:numFmt w:val="bullet"/>
      <w:lvlText w:val=""/>
      <w:lvlJc w:val="left"/>
      <w:pPr>
        <w:ind w:left="720" w:hanging="360"/>
      </w:pPr>
      <w:rPr>
        <w:rFonts w:ascii="Wingdings" w:hAnsi="Wingdings" w:hint="default"/>
      </w:rPr>
    </w:lvl>
    <w:lvl w:ilvl="1" w:tplc="CF1ACD20" w:tentative="1">
      <w:start w:val="1"/>
      <w:numFmt w:val="bullet"/>
      <w:lvlText w:val="o"/>
      <w:lvlJc w:val="left"/>
      <w:pPr>
        <w:ind w:left="1440" w:hanging="360"/>
      </w:pPr>
      <w:rPr>
        <w:rFonts w:ascii="Courier New" w:hAnsi="Courier New" w:cs="Courier New" w:hint="default"/>
      </w:rPr>
    </w:lvl>
    <w:lvl w:ilvl="2" w:tplc="D622879C" w:tentative="1">
      <w:start w:val="1"/>
      <w:numFmt w:val="bullet"/>
      <w:lvlText w:val=""/>
      <w:lvlJc w:val="left"/>
      <w:pPr>
        <w:ind w:left="2160" w:hanging="360"/>
      </w:pPr>
      <w:rPr>
        <w:rFonts w:ascii="Wingdings" w:hAnsi="Wingdings" w:hint="default"/>
      </w:rPr>
    </w:lvl>
    <w:lvl w:ilvl="3" w:tplc="10CA908C" w:tentative="1">
      <w:start w:val="1"/>
      <w:numFmt w:val="bullet"/>
      <w:lvlText w:val=""/>
      <w:lvlJc w:val="left"/>
      <w:pPr>
        <w:ind w:left="2880" w:hanging="360"/>
      </w:pPr>
      <w:rPr>
        <w:rFonts w:ascii="Symbol" w:hAnsi="Symbol" w:hint="default"/>
      </w:rPr>
    </w:lvl>
    <w:lvl w:ilvl="4" w:tplc="DA64AB94" w:tentative="1">
      <w:start w:val="1"/>
      <w:numFmt w:val="bullet"/>
      <w:lvlText w:val="o"/>
      <w:lvlJc w:val="left"/>
      <w:pPr>
        <w:ind w:left="3600" w:hanging="360"/>
      </w:pPr>
      <w:rPr>
        <w:rFonts w:ascii="Courier New" w:hAnsi="Courier New" w:cs="Courier New" w:hint="default"/>
      </w:rPr>
    </w:lvl>
    <w:lvl w:ilvl="5" w:tplc="BFC469BA" w:tentative="1">
      <w:start w:val="1"/>
      <w:numFmt w:val="bullet"/>
      <w:lvlText w:val=""/>
      <w:lvlJc w:val="left"/>
      <w:pPr>
        <w:ind w:left="4320" w:hanging="360"/>
      </w:pPr>
      <w:rPr>
        <w:rFonts w:ascii="Wingdings" w:hAnsi="Wingdings" w:hint="default"/>
      </w:rPr>
    </w:lvl>
    <w:lvl w:ilvl="6" w:tplc="81DAEF20" w:tentative="1">
      <w:start w:val="1"/>
      <w:numFmt w:val="bullet"/>
      <w:lvlText w:val=""/>
      <w:lvlJc w:val="left"/>
      <w:pPr>
        <w:ind w:left="5040" w:hanging="360"/>
      </w:pPr>
      <w:rPr>
        <w:rFonts w:ascii="Symbol" w:hAnsi="Symbol" w:hint="default"/>
      </w:rPr>
    </w:lvl>
    <w:lvl w:ilvl="7" w:tplc="58C26A8A" w:tentative="1">
      <w:start w:val="1"/>
      <w:numFmt w:val="bullet"/>
      <w:lvlText w:val="o"/>
      <w:lvlJc w:val="left"/>
      <w:pPr>
        <w:ind w:left="5760" w:hanging="360"/>
      </w:pPr>
      <w:rPr>
        <w:rFonts w:ascii="Courier New" w:hAnsi="Courier New" w:cs="Courier New" w:hint="default"/>
      </w:rPr>
    </w:lvl>
    <w:lvl w:ilvl="8" w:tplc="A7501DB0" w:tentative="1">
      <w:start w:val="1"/>
      <w:numFmt w:val="bullet"/>
      <w:lvlText w:val=""/>
      <w:lvlJc w:val="left"/>
      <w:pPr>
        <w:ind w:left="6480" w:hanging="360"/>
      </w:pPr>
      <w:rPr>
        <w:rFonts w:ascii="Wingdings" w:hAnsi="Wingdings" w:hint="default"/>
      </w:rPr>
    </w:lvl>
  </w:abstractNum>
  <w:abstractNum w:abstractNumId="7" w15:restartNumberingAfterBreak="0">
    <w:nsid w:val="370A2C70"/>
    <w:multiLevelType w:val="hybridMultilevel"/>
    <w:tmpl w:val="CB1A4564"/>
    <w:lvl w:ilvl="0" w:tplc="C7769640">
      <w:start w:val="1"/>
      <w:numFmt w:val="bullet"/>
      <w:lvlText w:val=""/>
      <w:lvlJc w:val="left"/>
      <w:pPr>
        <w:ind w:left="576" w:hanging="216"/>
      </w:pPr>
      <w:rPr>
        <w:rFonts w:ascii="Symbol" w:hAnsi="Symbol" w:hint="default"/>
      </w:rPr>
    </w:lvl>
    <w:lvl w:ilvl="1" w:tplc="8A84569E">
      <w:start w:val="1"/>
      <w:numFmt w:val="bullet"/>
      <w:lvlText w:val="o"/>
      <w:lvlJc w:val="left"/>
      <w:pPr>
        <w:ind w:left="936" w:hanging="216"/>
      </w:pPr>
      <w:rPr>
        <w:rFonts w:ascii="Courier New" w:hAnsi="Courier New" w:hint="default"/>
      </w:rPr>
    </w:lvl>
    <w:lvl w:ilvl="2" w:tplc="4EA0E5D6">
      <w:start w:val="1"/>
      <w:numFmt w:val="bullet"/>
      <w:lvlText w:val=""/>
      <w:lvlJc w:val="left"/>
      <w:pPr>
        <w:ind w:left="1296" w:hanging="216"/>
      </w:pPr>
      <w:rPr>
        <w:rFonts w:ascii="Wingdings" w:hAnsi="Wingdings" w:hint="default"/>
      </w:rPr>
    </w:lvl>
    <w:lvl w:ilvl="3" w:tplc="FE2C9158" w:tentative="1">
      <w:start w:val="1"/>
      <w:numFmt w:val="bullet"/>
      <w:lvlText w:val=""/>
      <w:lvlJc w:val="left"/>
      <w:pPr>
        <w:ind w:left="2880" w:hanging="360"/>
      </w:pPr>
      <w:rPr>
        <w:rFonts w:ascii="Symbol" w:hAnsi="Symbol" w:hint="default"/>
      </w:rPr>
    </w:lvl>
    <w:lvl w:ilvl="4" w:tplc="79680816" w:tentative="1">
      <w:start w:val="1"/>
      <w:numFmt w:val="bullet"/>
      <w:lvlText w:val="o"/>
      <w:lvlJc w:val="left"/>
      <w:pPr>
        <w:ind w:left="3600" w:hanging="360"/>
      </w:pPr>
      <w:rPr>
        <w:rFonts w:ascii="Courier New" w:hAnsi="Courier New" w:cs="Courier New" w:hint="default"/>
      </w:rPr>
    </w:lvl>
    <w:lvl w:ilvl="5" w:tplc="7950823C" w:tentative="1">
      <w:start w:val="1"/>
      <w:numFmt w:val="bullet"/>
      <w:lvlText w:val=""/>
      <w:lvlJc w:val="left"/>
      <w:pPr>
        <w:ind w:left="4320" w:hanging="360"/>
      </w:pPr>
      <w:rPr>
        <w:rFonts w:ascii="Wingdings" w:hAnsi="Wingdings" w:hint="default"/>
      </w:rPr>
    </w:lvl>
    <w:lvl w:ilvl="6" w:tplc="C21C3628" w:tentative="1">
      <w:start w:val="1"/>
      <w:numFmt w:val="bullet"/>
      <w:lvlText w:val=""/>
      <w:lvlJc w:val="left"/>
      <w:pPr>
        <w:ind w:left="5040" w:hanging="360"/>
      </w:pPr>
      <w:rPr>
        <w:rFonts w:ascii="Symbol" w:hAnsi="Symbol" w:hint="default"/>
      </w:rPr>
    </w:lvl>
    <w:lvl w:ilvl="7" w:tplc="0A0CC93E" w:tentative="1">
      <w:start w:val="1"/>
      <w:numFmt w:val="bullet"/>
      <w:lvlText w:val="o"/>
      <w:lvlJc w:val="left"/>
      <w:pPr>
        <w:ind w:left="5760" w:hanging="360"/>
      </w:pPr>
      <w:rPr>
        <w:rFonts w:ascii="Courier New" w:hAnsi="Courier New" w:cs="Courier New" w:hint="default"/>
      </w:rPr>
    </w:lvl>
    <w:lvl w:ilvl="8" w:tplc="FC922F3A" w:tentative="1">
      <w:start w:val="1"/>
      <w:numFmt w:val="bullet"/>
      <w:lvlText w:val=""/>
      <w:lvlJc w:val="left"/>
      <w:pPr>
        <w:ind w:left="6480" w:hanging="360"/>
      </w:pPr>
      <w:rPr>
        <w:rFonts w:ascii="Wingdings" w:hAnsi="Wingdings" w:hint="default"/>
      </w:rPr>
    </w:lvl>
  </w:abstractNum>
  <w:abstractNum w:abstractNumId="8" w15:restartNumberingAfterBreak="0">
    <w:nsid w:val="37D34F66"/>
    <w:multiLevelType w:val="hybridMultilevel"/>
    <w:tmpl w:val="15BE9212"/>
    <w:lvl w:ilvl="0" w:tplc="4E36F99C">
      <w:start w:val="1"/>
      <w:numFmt w:val="bullet"/>
      <w:lvlText w:val=""/>
      <w:lvlJc w:val="left"/>
      <w:pPr>
        <w:ind w:left="720" w:hanging="360"/>
      </w:pPr>
      <w:rPr>
        <w:rFonts w:ascii="Wingdings" w:hAnsi="Wingdings" w:hint="default"/>
      </w:rPr>
    </w:lvl>
    <w:lvl w:ilvl="1" w:tplc="A09E7096" w:tentative="1">
      <w:start w:val="1"/>
      <w:numFmt w:val="bullet"/>
      <w:lvlText w:val="o"/>
      <w:lvlJc w:val="left"/>
      <w:pPr>
        <w:ind w:left="1440" w:hanging="360"/>
      </w:pPr>
      <w:rPr>
        <w:rFonts w:ascii="Courier New" w:hAnsi="Courier New" w:cs="Courier New" w:hint="default"/>
      </w:rPr>
    </w:lvl>
    <w:lvl w:ilvl="2" w:tplc="A36AC584" w:tentative="1">
      <w:start w:val="1"/>
      <w:numFmt w:val="bullet"/>
      <w:lvlText w:val=""/>
      <w:lvlJc w:val="left"/>
      <w:pPr>
        <w:ind w:left="2160" w:hanging="360"/>
      </w:pPr>
      <w:rPr>
        <w:rFonts w:ascii="Wingdings" w:hAnsi="Wingdings" w:hint="default"/>
      </w:rPr>
    </w:lvl>
    <w:lvl w:ilvl="3" w:tplc="0D721B66" w:tentative="1">
      <w:start w:val="1"/>
      <w:numFmt w:val="bullet"/>
      <w:lvlText w:val=""/>
      <w:lvlJc w:val="left"/>
      <w:pPr>
        <w:ind w:left="2880" w:hanging="360"/>
      </w:pPr>
      <w:rPr>
        <w:rFonts w:ascii="Symbol" w:hAnsi="Symbol" w:hint="default"/>
      </w:rPr>
    </w:lvl>
    <w:lvl w:ilvl="4" w:tplc="8D2074B8" w:tentative="1">
      <w:start w:val="1"/>
      <w:numFmt w:val="bullet"/>
      <w:lvlText w:val="o"/>
      <w:lvlJc w:val="left"/>
      <w:pPr>
        <w:ind w:left="3600" w:hanging="360"/>
      </w:pPr>
      <w:rPr>
        <w:rFonts w:ascii="Courier New" w:hAnsi="Courier New" w:cs="Courier New" w:hint="default"/>
      </w:rPr>
    </w:lvl>
    <w:lvl w:ilvl="5" w:tplc="5930FEDC" w:tentative="1">
      <w:start w:val="1"/>
      <w:numFmt w:val="bullet"/>
      <w:lvlText w:val=""/>
      <w:lvlJc w:val="left"/>
      <w:pPr>
        <w:ind w:left="4320" w:hanging="360"/>
      </w:pPr>
      <w:rPr>
        <w:rFonts w:ascii="Wingdings" w:hAnsi="Wingdings" w:hint="default"/>
      </w:rPr>
    </w:lvl>
    <w:lvl w:ilvl="6" w:tplc="00787CD0" w:tentative="1">
      <w:start w:val="1"/>
      <w:numFmt w:val="bullet"/>
      <w:lvlText w:val=""/>
      <w:lvlJc w:val="left"/>
      <w:pPr>
        <w:ind w:left="5040" w:hanging="360"/>
      </w:pPr>
      <w:rPr>
        <w:rFonts w:ascii="Symbol" w:hAnsi="Symbol" w:hint="default"/>
      </w:rPr>
    </w:lvl>
    <w:lvl w:ilvl="7" w:tplc="AD669078" w:tentative="1">
      <w:start w:val="1"/>
      <w:numFmt w:val="bullet"/>
      <w:lvlText w:val="o"/>
      <w:lvlJc w:val="left"/>
      <w:pPr>
        <w:ind w:left="5760" w:hanging="360"/>
      </w:pPr>
      <w:rPr>
        <w:rFonts w:ascii="Courier New" w:hAnsi="Courier New" w:cs="Courier New" w:hint="default"/>
      </w:rPr>
    </w:lvl>
    <w:lvl w:ilvl="8" w:tplc="E9D4F05C" w:tentative="1">
      <w:start w:val="1"/>
      <w:numFmt w:val="bullet"/>
      <w:lvlText w:val=""/>
      <w:lvlJc w:val="left"/>
      <w:pPr>
        <w:ind w:left="6480" w:hanging="360"/>
      </w:pPr>
      <w:rPr>
        <w:rFonts w:ascii="Wingdings" w:hAnsi="Wingdings" w:hint="default"/>
      </w:rPr>
    </w:lvl>
  </w:abstractNum>
  <w:abstractNum w:abstractNumId="9" w15:restartNumberingAfterBreak="0">
    <w:nsid w:val="43E32AF5"/>
    <w:multiLevelType w:val="multilevel"/>
    <w:tmpl w:val="B13CDD56"/>
    <w:styleLink w:val="BulletedList"/>
    <w:lvl w:ilvl="0">
      <w:start w:val="1"/>
      <w:numFmt w:val="bullet"/>
      <w:lvlText w:val=""/>
      <w:lvlJc w:val="left"/>
      <w:pPr>
        <w:ind w:left="360" w:hanging="360"/>
      </w:pPr>
      <w:rPr>
        <w:rFonts w:ascii="Symbol" w:hAnsi="Symbol" w:hint="default"/>
        <w:color w:val="6F61B0"/>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4E4529"/>
    <w:multiLevelType w:val="hybridMultilevel"/>
    <w:tmpl w:val="F02A001C"/>
    <w:lvl w:ilvl="0" w:tplc="0B0654BE">
      <w:start w:val="1"/>
      <w:numFmt w:val="bullet"/>
      <w:lvlText w:val=""/>
      <w:lvlJc w:val="left"/>
      <w:pPr>
        <w:ind w:left="720" w:hanging="360"/>
      </w:pPr>
      <w:rPr>
        <w:rFonts w:ascii="Wingdings" w:hAnsi="Wingdings" w:hint="default"/>
      </w:rPr>
    </w:lvl>
    <w:lvl w:ilvl="1" w:tplc="782CCEB8" w:tentative="1">
      <w:start w:val="1"/>
      <w:numFmt w:val="bullet"/>
      <w:lvlText w:val="o"/>
      <w:lvlJc w:val="left"/>
      <w:pPr>
        <w:ind w:left="1440" w:hanging="360"/>
      </w:pPr>
      <w:rPr>
        <w:rFonts w:ascii="Courier New" w:hAnsi="Courier New" w:cs="Courier New" w:hint="default"/>
      </w:rPr>
    </w:lvl>
    <w:lvl w:ilvl="2" w:tplc="14E4C7C8" w:tentative="1">
      <w:start w:val="1"/>
      <w:numFmt w:val="bullet"/>
      <w:lvlText w:val=""/>
      <w:lvlJc w:val="left"/>
      <w:pPr>
        <w:ind w:left="2160" w:hanging="360"/>
      </w:pPr>
      <w:rPr>
        <w:rFonts w:ascii="Wingdings" w:hAnsi="Wingdings" w:hint="default"/>
      </w:rPr>
    </w:lvl>
    <w:lvl w:ilvl="3" w:tplc="BB286E8C" w:tentative="1">
      <w:start w:val="1"/>
      <w:numFmt w:val="bullet"/>
      <w:lvlText w:val=""/>
      <w:lvlJc w:val="left"/>
      <w:pPr>
        <w:ind w:left="2880" w:hanging="360"/>
      </w:pPr>
      <w:rPr>
        <w:rFonts w:ascii="Symbol" w:hAnsi="Symbol" w:hint="default"/>
      </w:rPr>
    </w:lvl>
    <w:lvl w:ilvl="4" w:tplc="602CFB50" w:tentative="1">
      <w:start w:val="1"/>
      <w:numFmt w:val="bullet"/>
      <w:lvlText w:val="o"/>
      <w:lvlJc w:val="left"/>
      <w:pPr>
        <w:ind w:left="3600" w:hanging="360"/>
      </w:pPr>
      <w:rPr>
        <w:rFonts w:ascii="Courier New" w:hAnsi="Courier New" w:cs="Courier New" w:hint="default"/>
      </w:rPr>
    </w:lvl>
    <w:lvl w:ilvl="5" w:tplc="C4E28F6C" w:tentative="1">
      <w:start w:val="1"/>
      <w:numFmt w:val="bullet"/>
      <w:lvlText w:val=""/>
      <w:lvlJc w:val="left"/>
      <w:pPr>
        <w:ind w:left="4320" w:hanging="360"/>
      </w:pPr>
      <w:rPr>
        <w:rFonts w:ascii="Wingdings" w:hAnsi="Wingdings" w:hint="default"/>
      </w:rPr>
    </w:lvl>
    <w:lvl w:ilvl="6" w:tplc="A1F00CC6" w:tentative="1">
      <w:start w:val="1"/>
      <w:numFmt w:val="bullet"/>
      <w:lvlText w:val=""/>
      <w:lvlJc w:val="left"/>
      <w:pPr>
        <w:ind w:left="5040" w:hanging="360"/>
      </w:pPr>
      <w:rPr>
        <w:rFonts w:ascii="Symbol" w:hAnsi="Symbol" w:hint="default"/>
      </w:rPr>
    </w:lvl>
    <w:lvl w:ilvl="7" w:tplc="84A4275A" w:tentative="1">
      <w:start w:val="1"/>
      <w:numFmt w:val="bullet"/>
      <w:lvlText w:val="o"/>
      <w:lvlJc w:val="left"/>
      <w:pPr>
        <w:ind w:left="5760" w:hanging="360"/>
      </w:pPr>
      <w:rPr>
        <w:rFonts w:ascii="Courier New" w:hAnsi="Courier New" w:cs="Courier New" w:hint="default"/>
      </w:rPr>
    </w:lvl>
    <w:lvl w:ilvl="8" w:tplc="09241F7A" w:tentative="1">
      <w:start w:val="1"/>
      <w:numFmt w:val="bullet"/>
      <w:lvlText w:val=""/>
      <w:lvlJc w:val="left"/>
      <w:pPr>
        <w:ind w:left="6480" w:hanging="360"/>
      </w:pPr>
      <w:rPr>
        <w:rFonts w:ascii="Wingdings" w:hAnsi="Wingdings" w:hint="default"/>
      </w:rPr>
    </w:lvl>
  </w:abstractNum>
  <w:abstractNum w:abstractNumId="11" w15:restartNumberingAfterBreak="0">
    <w:nsid w:val="4C8601A1"/>
    <w:multiLevelType w:val="hybridMultilevel"/>
    <w:tmpl w:val="43CE94D6"/>
    <w:lvl w:ilvl="0" w:tplc="B416248E">
      <w:start w:val="1"/>
      <w:numFmt w:val="bullet"/>
      <w:lvlText w:val=""/>
      <w:lvlJc w:val="left"/>
      <w:pPr>
        <w:ind w:left="720" w:hanging="360"/>
      </w:pPr>
      <w:rPr>
        <w:rFonts w:ascii="Symbol" w:hAnsi="Symbol" w:hint="default"/>
      </w:rPr>
    </w:lvl>
    <w:lvl w:ilvl="1" w:tplc="DA801498">
      <w:start w:val="1"/>
      <w:numFmt w:val="bullet"/>
      <w:lvlText w:val="o"/>
      <w:lvlJc w:val="left"/>
      <w:pPr>
        <w:ind w:left="1440" w:hanging="360"/>
      </w:pPr>
      <w:rPr>
        <w:rFonts w:ascii="Courier New" w:hAnsi="Courier New" w:hint="default"/>
      </w:rPr>
    </w:lvl>
    <w:lvl w:ilvl="2" w:tplc="4B14C264" w:tentative="1">
      <w:start w:val="1"/>
      <w:numFmt w:val="bullet"/>
      <w:lvlText w:val=""/>
      <w:lvlJc w:val="left"/>
      <w:pPr>
        <w:ind w:left="2160" w:hanging="360"/>
      </w:pPr>
      <w:rPr>
        <w:rFonts w:ascii="Wingdings" w:hAnsi="Wingdings" w:hint="default"/>
      </w:rPr>
    </w:lvl>
    <w:lvl w:ilvl="3" w:tplc="1330813E" w:tentative="1">
      <w:start w:val="1"/>
      <w:numFmt w:val="bullet"/>
      <w:lvlText w:val=""/>
      <w:lvlJc w:val="left"/>
      <w:pPr>
        <w:ind w:left="2880" w:hanging="360"/>
      </w:pPr>
      <w:rPr>
        <w:rFonts w:ascii="Symbol" w:hAnsi="Symbol" w:hint="default"/>
      </w:rPr>
    </w:lvl>
    <w:lvl w:ilvl="4" w:tplc="CD4EAD5E" w:tentative="1">
      <w:start w:val="1"/>
      <w:numFmt w:val="bullet"/>
      <w:lvlText w:val="o"/>
      <w:lvlJc w:val="left"/>
      <w:pPr>
        <w:ind w:left="3600" w:hanging="360"/>
      </w:pPr>
      <w:rPr>
        <w:rFonts w:ascii="Courier New" w:hAnsi="Courier New" w:cs="Courier New" w:hint="default"/>
      </w:rPr>
    </w:lvl>
    <w:lvl w:ilvl="5" w:tplc="98D4ACAC" w:tentative="1">
      <w:start w:val="1"/>
      <w:numFmt w:val="bullet"/>
      <w:lvlText w:val=""/>
      <w:lvlJc w:val="left"/>
      <w:pPr>
        <w:ind w:left="4320" w:hanging="360"/>
      </w:pPr>
      <w:rPr>
        <w:rFonts w:ascii="Wingdings" w:hAnsi="Wingdings" w:hint="default"/>
      </w:rPr>
    </w:lvl>
    <w:lvl w:ilvl="6" w:tplc="C594545A" w:tentative="1">
      <w:start w:val="1"/>
      <w:numFmt w:val="bullet"/>
      <w:lvlText w:val=""/>
      <w:lvlJc w:val="left"/>
      <w:pPr>
        <w:ind w:left="5040" w:hanging="360"/>
      </w:pPr>
      <w:rPr>
        <w:rFonts w:ascii="Symbol" w:hAnsi="Symbol" w:hint="default"/>
      </w:rPr>
    </w:lvl>
    <w:lvl w:ilvl="7" w:tplc="85E4DF7A" w:tentative="1">
      <w:start w:val="1"/>
      <w:numFmt w:val="bullet"/>
      <w:lvlText w:val="o"/>
      <w:lvlJc w:val="left"/>
      <w:pPr>
        <w:ind w:left="5760" w:hanging="360"/>
      </w:pPr>
      <w:rPr>
        <w:rFonts w:ascii="Courier New" w:hAnsi="Courier New" w:cs="Courier New" w:hint="default"/>
      </w:rPr>
    </w:lvl>
    <w:lvl w:ilvl="8" w:tplc="FD0C7D88" w:tentative="1">
      <w:start w:val="1"/>
      <w:numFmt w:val="bullet"/>
      <w:lvlText w:val=""/>
      <w:lvlJc w:val="left"/>
      <w:pPr>
        <w:ind w:left="6480" w:hanging="360"/>
      </w:pPr>
      <w:rPr>
        <w:rFonts w:ascii="Wingdings" w:hAnsi="Wingdings" w:hint="default"/>
      </w:rPr>
    </w:lvl>
  </w:abstractNum>
  <w:abstractNum w:abstractNumId="12" w15:restartNumberingAfterBreak="0">
    <w:nsid w:val="4DE51692"/>
    <w:multiLevelType w:val="multilevel"/>
    <w:tmpl w:val="B13CDD56"/>
    <w:numStyleLink w:val="BulletedList"/>
  </w:abstractNum>
  <w:abstractNum w:abstractNumId="13" w15:restartNumberingAfterBreak="0">
    <w:nsid w:val="4E624744"/>
    <w:multiLevelType w:val="multilevel"/>
    <w:tmpl w:val="B13CDD56"/>
    <w:numStyleLink w:val="BulletedList"/>
  </w:abstractNum>
  <w:abstractNum w:abstractNumId="14" w15:restartNumberingAfterBreak="0">
    <w:nsid w:val="5965333D"/>
    <w:multiLevelType w:val="hybridMultilevel"/>
    <w:tmpl w:val="1EBC65B2"/>
    <w:lvl w:ilvl="0" w:tplc="59627F02">
      <w:start w:val="1"/>
      <w:numFmt w:val="bullet"/>
      <w:pStyle w:val="Xbox"/>
      <w:lvlText w:val=""/>
      <w:lvlJc w:val="left"/>
      <w:pPr>
        <w:ind w:left="360" w:hanging="360"/>
      </w:pPr>
      <w:rPr>
        <w:rFonts w:ascii="Wingdings" w:hAnsi="Wingdings" w:hint="default"/>
        <w:color w:val="BD6363"/>
        <w:sz w:val="28"/>
      </w:rPr>
    </w:lvl>
    <w:lvl w:ilvl="1" w:tplc="D89C8902" w:tentative="1">
      <w:start w:val="1"/>
      <w:numFmt w:val="bullet"/>
      <w:lvlText w:val="o"/>
      <w:lvlJc w:val="left"/>
      <w:pPr>
        <w:ind w:left="1440" w:hanging="360"/>
      </w:pPr>
      <w:rPr>
        <w:rFonts w:ascii="Courier New" w:hAnsi="Courier New" w:cs="Courier New" w:hint="default"/>
      </w:rPr>
    </w:lvl>
    <w:lvl w:ilvl="2" w:tplc="95F68F34" w:tentative="1">
      <w:start w:val="1"/>
      <w:numFmt w:val="bullet"/>
      <w:lvlText w:val=""/>
      <w:lvlJc w:val="left"/>
      <w:pPr>
        <w:ind w:left="2160" w:hanging="360"/>
      </w:pPr>
      <w:rPr>
        <w:rFonts w:ascii="Wingdings" w:hAnsi="Wingdings" w:hint="default"/>
      </w:rPr>
    </w:lvl>
    <w:lvl w:ilvl="3" w:tplc="254ACAF6" w:tentative="1">
      <w:start w:val="1"/>
      <w:numFmt w:val="bullet"/>
      <w:lvlText w:val=""/>
      <w:lvlJc w:val="left"/>
      <w:pPr>
        <w:ind w:left="2880" w:hanging="360"/>
      </w:pPr>
      <w:rPr>
        <w:rFonts w:ascii="Symbol" w:hAnsi="Symbol" w:hint="default"/>
      </w:rPr>
    </w:lvl>
    <w:lvl w:ilvl="4" w:tplc="FED02F72" w:tentative="1">
      <w:start w:val="1"/>
      <w:numFmt w:val="bullet"/>
      <w:lvlText w:val="o"/>
      <w:lvlJc w:val="left"/>
      <w:pPr>
        <w:ind w:left="3600" w:hanging="360"/>
      </w:pPr>
      <w:rPr>
        <w:rFonts w:ascii="Courier New" w:hAnsi="Courier New" w:cs="Courier New" w:hint="default"/>
      </w:rPr>
    </w:lvl>
    <w:lvl w:ilvl="5" w:tplc="9CB43E7A" w:tentative="1">
      <w:start w:val="1"/>
      <w:numFmt w:val="bullet"/>
      <w:lvlText w:val=""/>
      <w:lvlJc w:val="left"/>
      <w:pPr>
        <w:ind w:left="4320" w:hanging="360"/>
      </w:pPr>
      <w:rPr>
        <w:rFonts w:ascii="Wingdings" w:hAnsi="Wingdings" w:hint="default"/>
      </w:rPr>
    </w:lvl>
    <w:lvl w:ilvl="6" w:tplc="27F8DDDA" w:tentative="1">
      <w:start w:val="1"/>
      <w:numFmt w:val="bullet"/>
      <w:lvlText w:val=""/>
      <w:lvlJc w:val="left"/>
      <w:pPr>
        <w:ind w:left="5040" w:hanging="360"/>
      </w:pPr>
      <w:rPr>
        <w:rFonts w:ascii="Symbol" w:hAnsi="Symbol" w:hint="default"/>
      </w:rPr>
    </w:lvl>
    <w:lvl w:ilvl="7" w:tplc="88407616" w:tentative="1">
      <w:start w:val="1"/>
      <w:numFmt w:val="bullet"/>
      <w:lvlText w:val="o"/>
      <w:lvlJc w:val="left"/>
      <w:pPr>
        <w:ind w:left="5760" w:hanging="360"/>
      </w:pPr>
      <w:rPr>
        <w:rFonts w:ascii="Courier New" w:hAnsi="Courier New" w:cs="Courier New" w:hint="default"/>
      </w:rPr>
    </w:lvl>
    <w:lvl w:ilvl="8" w:tplc="A050CBAE" w:tentative="1">
      <w:start w:val="1"/>
      <w:numFmt w:val="bullet"/>
      <w:lvlText w:val=""/>
      <w:lvlJc w:val="left"/>
      <w:pPr>
        <w:ind w:left="6480" w:hanging="360"/>
      </w:pPr>
      <w:rPr>
        <w:rFonts w:ascii="Wingdings" w:hAnsi="Wingdings" w:hint="default"/>
      </w:rPr>
    </w:lvl>
  </w:abstractNum>
  <w:abstractNum w:abstractNumId="15" w15:restartNumberingAfterBreak="0">
    <w:nsid w:val="5B1031EF"/>
    <w:multiLevelType w:val="multilevel"/>
    <w:tmpl w:val="B13CDD56"/>
    <w:numStyleLink w:val="BulletedList"/>
  </w:abstractNum>
  <w:abstractNum w:abstractNumId="16" w15:restartNumberingAfterBreak="0">
    <w:nsid w:val="5B1F76DF"/>
    <w:multiLevelType w:val="hybridMultilevel"/>
    <w:tmpl w:val="18EC6038"/>
    <w:lvl w:ilvl="0" w:tplc="DDCC702A">
      <w:start w:val="1"/>
      <w:numFmt w:val="bullet"/>
      <w:lvlText w:val=""/>
      <w:lvlJc w:val="left"/>
      <w:pPr>
        <w:ind w:left="720" w:hanging="360"/>
      </w:pPr>
      <w:rPr>
        <w:rFonts w:ascii="Wingdings" w:hAnsi="Wingdings" w:hint="default"/>
      </w:rPr>
    </w:lvl>
    <w:lvl w:ilvl="1" w:tplc="589CCDE0" w:tentative="1">
      <w:start w:val="1"/>
      <w:numFmt w:val="bullet"/>
      <w:lvlText w:val="o"/>
      <w:lvlJc w:val="left"/>
      <w:pPr>
        <w:ind w:left="1440" w:hanging="360"/>
      </w:pPr>
      <w:rPr>
        <w:rFonts w:ascii="Courier New" w:hAnsi="Courier New" w:cs="Courier New" w:hint="default"/>
      </w:rPr>
    </w:lvl>
    <w:lvl w:ilvl="2" w:tplc="CA024702" w:tentative="1">
      <w:start w:val="1"/>
      <w:numFmt w:val="bullet"/>
      <w:lvlText w:val=""/>
      <w:lvlJc w:val="left"/>
      <w:pPr>
        <w:ind w:left="2160" w:hanging="360"/>
      </w:pPr>
      <w:rPr>
        <w:rFonts w:ascii="Wingdings" w:hAnsi="Wingdings" w:hint="default"/>
      </w:rPr>
    </w:lvl>
    <w:lvl w:ilvl="3" w:tplc="86086E7C" w:tentative="1">
      <w:start w:val="1"/>
      <w:numFmt w:val="bullet"/>
      <w:lvlText w:val=""/>
      <w:lvlJc w:val="left"/>
      <w:pPr>
        <w:ind w:left="2880" w:hanging="360"/>
      </w:pPr>
      <w:rPr>
        <w:rFonts w:ascii="Symbol" w:hAnsi="Symbol" w:hint="default"/>
      </w:rPr>
    </w:lvl>
    <w:lvl w:ilvl="4" w:tplc="278A32E6" w:tentative="1">
      <w:start w:val="1"/>
      <w:numFmt w:val="bullet"/>
      <w:lvlText w:val="o"/>
      <w:lvlJc w:val="left"/>
      <w:pPr>
        <w:ind w:left="3600" w:hanging="360"/>
      </w:pPr>
      <w:rPr>
        <w:rFonts w:ascii="Courier New" w:hAnsi="Courier New" w:cs="Courier New" w:hint="default"/>
      </w:rPr>
    </w:lvl>
    <w:lvl w:ilvl="5" w:tplc="311A001C" w:tentative="1">
      <w:start w:val="1"/>
      <w:numFmt w:val="bullet"/>
      <w:lvlText w:val=""/>
      <w:lvlJc w:val="left"/>
      <w:pPr>
        <w:ind w:left="4320" w:hanging="360"/>
      </w:pPr>
      <w:rPr>
        <w:rFonts w:ascii="Wingdings" w:hAnsi="Wingdings" w:hint="default"/>
      </w:rPr>
    </w:lvl>
    <w:lvl w:ilvl="6" w:tplc="74BAA1AE" w:tentative="1">
      <w:start w:val="1"/>
      <w:numFmt w:val="bullet"/>
      <w:lvlText w:val=""/>
      <w:lvlJc w:val="left"/>
      <w:pPr>
        <w:ind w:left="5040" w:hanging="360"/>
      </w:pPr>
      <w:rPr>
        <w:rFonts w:ascii="Symbol" w:hAnsi="Symbol" w:hint="default"/>
      </w:rPr>
    </w:lvl>
    <w:lvl w:ilvl="7" w:tplc="02A8441A" w:tentative="1">
      <w:start w:val="1"/>
      <w:numFmt w:val="bullet"/>
      <w:lvlText w:val="o"/>
      <w:lvlJc w:val="left"/>
      <w:pPr>
        <w:ind w:left="5760" w:hanging="360"/>
      </w:pPr>
      <w:rPr>
        <w:rFonts w:ascii="Courier New" w:hAnsi="Courier New" w:cs="Courier New" w:hint="default"/>
      </w:rPr>
    </w:lvl>
    <w:lvl w:ilvl="8" w:tplc="147882F2" w:tentative="1">
      <w:start w:val="1"/>
      <w:numFmt w:val="bullet"/>
      <w:lvlText w:val=""/>
      <w:lvlJc w:val="left"/>
      <w:pPr>
        <w:ind w:left="6480" w:hanging="360"/>
      </w:pPr>
      <w:rPr>
        <w:rFonts w:ascii="Wingdings" w:hAnsi="Wingdings" w:hint="default"/>
      </w:rPr>
    </w:lvl>
  </w:abstractNum>
  <w:abstractNum w:abstractNumId="17" w15:restartNumberingAfterBreak="0">
    <w:nsid w:val="609449F3"/>
    <w:multiLevelType w:val="hybridMultilevel"/>
    <w:tmpl w:val="6B1C8796"/>
    <w:lvl w:ilvl="0" w:tplc="D7103350">
      <w:start w:val="1"/>
      <w:numFmt w:val="bullet"/>
      <w:lvlText w:val=""/>
      <w:lvlJc w:val="left"/>
      <w:pPr>
        <w:ind w:left="720" w:hanging="360"/>
      </w:pPr>
      <w:rPr>
        <w:rFonts w:ascii="Wingdings" w:hAnsi="Wingdings" w:hint="default"/>
      </w:rPr>
    </w:lvl>
    <w:lvl w:ilvl="1" w:tplc="E0E0A1B8" w:tentative="1">
      <w:start w:val="1"/>
      <w:numFmt w:val="bullet"/>
      <w:lvlText w:val="o"/>
      <w:lvlJc w:val="left"/>
      <w:pPr>
        <w:ind w:left="1440" w:hanging="360"/>
      </w:pPr>
      <w:rPr>
        <w:rFonts w:ascii="Courier New" w:hAnsi="Courier New" w:cs="Courier New" w:hint="default"/>
      </w:rPr>
    </w:lvl>
    <w:lvl w:ilvl="2" w:tplc="BD526E42" w:tentative="1">
      <w:start w:val="1"/>
      <w:numFmt w:val="bullet"/>
      <w:lvlText w:val=""/>
      <w:lvlJc w:val="left"/>
      <w:pPr>
        <w:ind w:left="2160" w:hanging="360"/>
      </w:pPr>
      <w:rPr>
        <w:rFonts w:ascii="Wingdings" w:hAnsi="Wingdings" w:hint="default"/>
      </w:rPr>
    </w:lvl>
    <w:lvl w:ilvl="3" w:tplc="772C6D4A" w:tentative="1">
      <w:start w:val="1"/>
      <w:numFmt w:val="bullet"/>
      <w:lvlText w:val=""/>
      <w:lvlJc w:val="left"/>
      <w:pPr>
        <w:ind w:left="2880" w:hanging="360"/>
      </w:pPr>
      <w:rPr>
        <w:rFonts w:ascii="Symbol" w:hAnsi="Symbol" w:hint="default"/>
      </w:rPr>
    </w:lvl>
    <w:lvl w:ilvl="4" w:tplc="4F6E8B68" w:tentative="1">
      <w:start w:val="1"/>
      <w:numFmt w:val="bullet"/>
      <w:lvlText w:val="o"/>
      <w:lvlJc w:val="left"/>
      <w:pPr>
        <w:ind w:left="3600" w:hanging="360"/>
      </w:pPr>
      <w:rPr>
        <w:rFonts w:ascii="Courier New" w:hAnsi="Courier New" w:cs="Courier New" w:hint="default"/>
      </w:rPr>
    </w:lvl>
    <w:lvl w:ilvl="5" w:tplc="96F0123C" w:tentative="1">
      <w:start w:val="1"/>
      <w:numFmt w:val="bullet"/>
      <w:lvlText w:val=""/>
      <w:lvlJc w:val="left"/>
      <w:pPr>
        <w:ind w:left="4320" w:hanging="360"/>
      </w:pPr>
      <w:rPr>
        <w:rFonts w:ascii="Wingdings" w:hAnsi="Wingdings" w:hint="default"/>
      </w:rPr>
    </w:lvl>
    <w:lvl w:ilvl="6" w:tplc="E2EAE4A8" w:tentative="1">
      <w:start w:val="1"/>
      <w:numFmt w:val="bullet"/>
      <w:lvlText w:val=""/>
      <w:lvlJc w:val="left"/>
      <w:pPr>
        <w:ind w:left="5040" w:hanging="360"/>
      </w:pPr>
      <w:rPr>
        <w:rFonts w:ascii="Symbol" w:hAnsi="Symbol" w:hint="default"/>
      </w:rPr>
    </w:lvl>
    <w:lvl w:ilvl="7" w:tplc="A198C9AA" w:tentative="1">
      <w:start w:val="1"/>
      <w:numFmt w:val="bullet"/>
      <w:lvlText w:val="o"/>
      <w:lvlJc w:val="left"/>
      <w:pPr>
        <w:ind w:left="5760" w:hanging="360"/>
      </w:pPr>
      <w:rPr>
        <w:rFonts w:ascii="Courier New" w:hAnsi="Courier New" w:cs="Courier New" w:hint="default"/>
      </w:rPr>
    </w:lvl>
    <w:lvl w:ilvl="8" w:tplc="36829B1C" w:tentative="1">
      <w:start w:val="1"/>
      <w:numFmt w:val="bullet"/>
      <w:lvlText w:val=""/>
      <w:lvlJc w:val="left"/>
      <w:pPr>
        <w:ind w:left="6480" w:hanging="360"/>
      </w:pPr>
      <w:rPr>
        <w:rFonts w:ascii="Wingdings" w:hAnsi="Wingdings" w:hint="default"/>
      </w:rPr>
    </w:lvl>
  </w:abstractNum>
  <w:abstractNum w:abstractNumId="18" w15:restartNumberingAfterBreak="0">
    <w:nsid w:val="6578092B"/>
    <w:multiLevelType w:val="hybridMultilevel"/>
    <w:tmpl w:val="BA888444"/>
    <w:lvl w:ilvl="0" w:tplc="2B663B34">
      <w:start w:val="1"/>
      <w:numFmt w:val="bullet"/>
      <w:lvlText w:val=""/>
      <w:lvlJc w:val="left"/>
      <w:pPr>
        <w:ind w:left="720" w:hanging="360"/>
      </w:pPr>
      <w:rPr>
        <w:rFonts w:ascii="Wingdings" w:hAnsi="Wingdings" w:hint="default"/>
      </w:rPr>
    </w:lvl>
    <w:lvl w:ilvl="1" w:tplc="8B085B62" w:tentative="1">
      <w:start w:val="1"/>
      <w:numFmt w:val="bullet"/>
      <w:lvlText w:val="o"/>
      <w:lvlJc w:val="left"/>
      <w:pPr>
        <w:ind w:left="1440" w:hanging="360"/>
      </w:pPr>
      <w:rPr>
        <w:rFonts w:ascii="Courier New" w:hAnsi="Courier New" w:cs="Courier New" w:hint="default"/>
      </w:rPr>
    </w:lvl>
    <w:lvl w:ilvl="2" w:tplc="2C24B352" w:tentative="1">
      <w:start w:val="1"/>
      <w:numFmt w:val="bullet"/>
      <w:lvlText w:val=""/>
      <w:lvlJc w:val="left"/>
      <w:pPr>
        <w:ind w:left="2160" w:hanging="360"/>
      </w:pPr>
      <w:rPr>
        <w:rFonts w:ascii="Wingdings" w:hAnsi="Wingdings" w:hint="default"/>
      </w:rPr>
    </w:lvl>
    <w:lvl w:ilvl="3" w:tplc="F5821912" w:tentative="1">
      <w:start w:val="1"/>
      <w:numFmt w:val="bullet"/>
      <w:lvlText w:val=""/>
      <w:lvlJc w:val="left"/>
      <w:pPr>
        <w:ind w:left="2880" w:hanging="360"/>
      </w:pPr>
      <w:rPr>
        <w:rFonts w:ascii="Symbol" w:hAnsi="Symbol" w:hint="default"/>
      </w:rPr>
    </w:lvl>
    <w:lvl w:ilvl="4" w:tplc="3BB283D6" w:tentative="1">
      <w:start w:val="1"/>
      <w:numFmt w:val="bullet"/>
      <w:lvlText w:val="o"/>
      <w:lvlJc w:val="left"/>
      <w:pPr>
        <w:ind w:left="3600" w:hanging="360"/>
      </w:pPr>
      <w:rPr>
        <w:rFonts w:ascii="Courier New" w:hAnsi="Courier New" w:cs="Courier New" w:hint="default"/>
      </w:rPr>
    </w:lvl>
    <w:lvl w:ilvl="5" w:tplc="4AAE4A9C" w:tentative="1">
      <w:start w:val="1"/>
      <w:numFmt w:val="bullet"/>
      <w:lvlText w:val=""/>
      <w:lvlJc w:val="left"/>
      <w:pPr>
        <w:ind w:left="4320" w:hanging="360"/>
      </w:pPr>
      <w:rPr>
        <w:rFonts w:ascii="Wingdings" w:hAnsi="Wingdings" w:hint="default"/>
      </w:rPr>
    </w:lvl>
    <w:lvl w:ilvl="6" w:tplc="D850F7FA" w:tentative="1">
      <w:start w:val="1"/>
      <w:numFmt w:val="bullet"/>
      <w:lvlText w:val=""/>
      <w:lvlJc w:val="left"/>
      <w:pPr>
        <w:ind w:left="5040" w:hanging="360"/>
      </w:pPr>
      <w:rPr>
        <w:rFonts w:ascii="Symbol" w:hAnsi="Symbol" w:hint="default"/>
      </w:rPr>
    </w:lvl>
    <w:lvl w:ilvl="7" w:tplc="E96C7114" w:tentative="1">
      <w:start w:val="1"/>
      <w:numFmt w:val="bullet"/>
      <w:lvlText w:val="o"/>
      <w:lvlJc w:val="left"/>
      <w:pPr>
        <w:ind w:left="5760" w:hanging="360"/>
      </w:pPr>
      <w:rPr>
        <w:rFonts w:ascii="Courier New" w:hAnsi="Courier New" w:cs="Courier New" w:hint="default"/>
      </w:rPr>
    </w:lvl>
    <w:lvl w:ilvl="8" w:tplc="7856F15E" w:tentative="1">
      <w:start w:val="1"/>
      <w:numFmt w:val="bullet"/>
      <w:lvlText w:val=""/>
      <w:lvlJc w:val="left"/>
      <w:pPr>
        <w:ind w:left="6480" w:hanging="360"/>
      </w:pPr>
      <w:rPr>
        <w:rFonts w:ascii="Wingdings" w:hAnsi="Wingdings" w:hint="default"/>
      </w:rPr>
    </w:lvl>
  </w:abstractNum>
  <w:abstractNum w:abstractNumId="19" w15:restartNumberingAfterBreak="0">
    <w:nsid w:val="6E435D9B"/>
    <w:multiLevelType w:val="hybridMultilevel"/>
    <w:tmpl w:val="8A1A8C3C"/>
    <w:lvl w:ilvl="0" w:tplc="2A94E25E">
      <w:start w:val="1"/>
      <w:numFmt w:val="bullet"/>
      <w:lvlText w:val=""/>
      <w:lvlJc w:val="left"/>
      <w:pPr>
        <w:ind w:left="720" w:hanging="360"/>
      </w:pPr>
      <w:rPr>
        <w:rFonts w:ascii="Wingdings" w:hAnsi="Wingdings" w:hint="default"/>
      </w:rPr>
    </w:lvl>
    <w:lvl w:ilvl="1" w:tplc="AA180246">
      <w:start w:val="1"/>
      <w:numFmt w:val="bullet"/>
      <w:lvlText w:val="o"/>
      <w:lvlJc w:val="left"/>
      <w:pPr>
        <w:ind w:left="1440" w:hanging="360"/>
      </w:pPr>
      <w:rPr>
        <w:rFonts w:ascii="Courier New" w:hAnsi="Courier New" w:cs="Courier New" w:hint="default"/>
      </w:rPr>
    </w:lvl>
    <w:lvl w:ilvl="2" w:tplc="9ED87546" w:tentative="1">
      <w:start w:val="1"/>
      <w:numFmt w:val="bullet"/>
      <w:lvlText w:val=""/>
      <w:lvlJc w:val="left"/>
      <w:pPr>
        <w:ind w:left="2160" w:hanging="360"/>
      </w:pPr>
      <w:rPr>
        <w:rFonts w:ascii="Wingdings" w:hAnsi="Wingdings" w:hint="default"/>
      </w:rPr>
    </w:lvl>
    <w:lvl w:ilvl="3" w:tplc="80DE576A" w:tentative="1">
      <w:start w:val="1"/>
      <w:numFmt w:val="bullet"/>
      <w:lvlText w:val=""/>
      <w:lvlJc w:val="left"/>
      <w:pPr>
        <w:ind w:left="2880" w:hanging="360"/>
      </w:pPr>
      <w:rPr>
        <w:rFonts w:ascii="Symbol" w:hAnsi="Symbol" w:hint="default"/>
      </w:rPr>
    </w:lvl>
    <w:lvl w:ilvl="4" w:tplc="06508EF4" w:tentative="1">
      <w:start w:val="1"/>
      <w:numFmt w:val="bullet"/>
      <w:lvlText w:val="o"/>
      <w:lvlJc w:val="left"/>
      <w:pPr>
        <w:ind w:left="3600" w:hanging="360"/>
      </w:pPr>
      <w:rPr>
        <w:rFonts w:ascii="Courier New" w:hAnsi="Courier New" w:cs="Courier New" w:hint="default"/>
      </w:rPr>
    </w:lvl>
    <w:lvl w:ilvl="5" w:tplc="B8842B94" w:tentative="1">
      <w:start w:val="1"/>
      <w:numFmt w:val="bullet"/>
      <w:lvlText w:val=""/>
      <w:lvlJc w:val="left"/>
      <w:pPr>
        <w:ind w:left="4320" w:hanging="360"/>
      </w:pPr>
      <w:rPr>
        <w:rFonts w:ascii="Wingdings" w:hAnsi="Wingdings" w:hint="default"/>
      </w:rPr>
    </w:lvl>
    <w:lvl w:ilvl="6" w:tplc="16F4F9B0" w:tentative="1">
      <w:start w:val="1"/>
      <w:numFmt w:val="bullet"/>
      <w:lvlText w:val=""/>
      <w:lvlJc w:val="left"/>
      <w:pPr>
        <w:ind w:left="5040" w:hanging="360"/>
      </w:pPr>
      <w:rPr>
        <w:rFonts w:ascii="Symbol" w:hAnsi="Symbol" w:hint="default"/>
      </w:rPr>
    </w:lvl>
    <w:lvl w:ilvl="7" w:tplc="7F182622" w:tentative="1">
      <w:start w:val="1"/>
      <w:numFmt w:val="bullet"/>
      <w:lvlText w:val="o"/>
      <w:lvlJc w:val="left"/>
      <w:pPr>
        <w:ind w:left="5760" w:hanging="360"/>
      </w:pPr>
      <w:rPr>
        <w:rFonts w:ascii="Courier New" w:hAnsi="Courier New" w:cs="Courier New" w:hint="default"/>
      </w:rPr>
    </w:lvl>
    <w:lvl w:ilvl="8" w:tplc="280237F4" w:tentative="1">
      <w:start w:val="1"/>
      <w:numFmt w:val="bullet"/>
      <w:lvlText w:val=""/>
      <w:lvlJc w:val="left"/>
      <w:pPr>
        <w:ind w:left="6480" w:hanging="360"/>
      </w:pPr>
      <w:rPr>
        <w:rFonts w:ascii="Wingdings" w:hAnsi="Wingdings" w:hint="default"/>
      </w:rPr>
    </w:lvl>
  </w:abstractNum>
  <w:abstractNum w:abstractNumId="20" w15:restartNumberingAfterBreak="0">
    <w:nsid w:val="6F346A19"/>
    <w:multiLevelType w:val="hybridMultilevel"/>
    <w:tmpl w:val="A2763910"/>
    <w:lvl w:ilvl="0" w:tplc="EA80DCA6">
      <w:start w:val="1"/>
      <w:numFmt w:val="bullet"/>
      <w:pStyle w:val="H-BulletList0"/>
      <w:lvlText w:val=""/>
      <w:lvlJc w:val="left"/>
      <w:pPr>
        <w:ind w:left="288" w:hanging="216"/>
      </w:pPr>
      <w:rPr>
        <w:rFonts w:ascii="Symbol" w:hAnsi="Symbol" w:hint="default"/>
        <w:sz w:val="20"/>
        <w:szCs w:val="20"/>
      </w:rPr>
    </w:lvl>
    <w:lvl w:ilvl="1" w:tplc="87D4320A">
      <w:start w:val="1"/>
      <w:numFmt w:val="bullet"/>
      <w:lvlText w:val="o"/>
      <w:lvlJc w:val="left"/>
      <w:pPr>
        <w:ind w:left="504" w:hanging="144"/>
      </w:pPr>
      <w:rPr>
        <w:rFonts w:ascii="Courier New" w:hAnsi="Courier New" w:hint="default"/>
      </w:rPr>
    </w:lvl>
    <w:lvl w:ilvl="2" w:tplc="F8D22680">
      <w:start w:val="1"/>
      <w:numFmt w:val="bullet"/>
      <w:lvlText w:val=""/>
      <w:lvlJc w:val="left"/>
      <w:pPr>
        <w:ind w:left="1008" w:hanging="288"/>
      </w:pPr>
      <w:rPr>
        <w:rFonts w:ascii="Wingdings" w:hAnsi="Wingdings" w:hint="default"/>
      </w:rPr>
    </w:lvl>
    <w:lvl w:ilvl="3" w:tplc="64D6D858" w:tentative="1">
      <w:start w:val="1"/>
      <w:numFmt w:val="bullet"/>
      <w:lvlText w:val=""/>
      <w:lvlJc w:val="left"/>
      <w:pPr>
        <w:ind w:left="2880" w:hanging="360"/>
      </w:pPr>
      <w:rPr>
        <w:rFonts w:ascii="Symbol" w:hAnsi="Symbol" w:hint="default"/>
      </w:rPr>
    </w:lvl>
    <w:lvl w:ilvl="4" w:tplc="329CD24A" w:tentative="1">
      <w:start w:val="1"/>
      <w:numFmt w:val="bullet"/>
      <w:lvlText w:val="o"/>
      <w:lvlJc w:val="left"/>
      <w:pPr>
        <w:ind w:left="3600" w:hanging="360"/>
      </w:pPr>
      <w:rPr>
        <w:rFonts w:ascii="Courier New" w:hAnsi="Courier New" w:cs="Courier New" w:hint="default"/>
      </w:rPr>
    </w:lvl>
    <w:lvl w:ilvl="5" w:tplc="E1AE7976" w:tentative="1">
      <w:start w:val="1"/>
      <w:numFmt w:val="bullet"/>
      <w:lvlText w:val=""/>
      <w:lvlJc w:val="left"/>
      <w:pPr>
        <w:ind w:left="4320" w:hanging="360"/>
      </w:pPr>
      <w:rPr>
        <w:rFonts w:ascii="Wingdings" w:hAnsi="Wingdings" w:hint="default"/>
      </w:rPr>
    </w:lvl>
    <w:lvl w:ilvl="6" w:tplc="0C50DE9C" w:tentative="1">
      <w:start w:val="1"/>
      <w:numFmt w:val="bullet"/>
      <w:lvlText w:val=""/>
      <w:lvlJc w:val="left"/>
      <w:pPr>
        <w:ind w:left="5040" w:hanging="360"/>
      </w:pPr>
      <w:rPr>
        <w:rFonts w:ascii="Symbol" w:hAnsi="Symbol" w:hint="default"/>
      </w:rPr>
    </w:lvl>
    <w:lvl w:ilvl="7" w:tplc="8A64BBA4" w:tentative="1">
      <w:start w:val="1"/>
      <w:numFmt w:val="bullet"/>
      <w:lvlText w:val="o"/>
      <w:lvlJc w:val="left"/>
      <w:pPr>
        <w:ind w:left="5760" w:hanging="360"/>
      </w:pPr>
      <w:rPr>
        <w:rFonts w:ascii="Courier New" w:hAnsi="Courier New" w:cs="Courier New" w:hint="default"/>
      </w:rPr>
    </w:lvl>
    <w:lvl w:ilvl="8" w:tplc="F4589B8E" w:tentative="1">
      <w:start w:val="1"/>
      <w:numFmt w:val="bullet"/>
      <w:lvlText w:val=""/>
      <w:lvlJc w:val="left"/>
      <w:pPr>
        <w:ind w:left="6480" w:hanging="360"/>
      </w:pPr>
      <w:rPr>
        <w:rFonts w:ascii="Wingdings" w:hAnsi="Wingdings" w:hint="default"/>
      </w:rPr>
    </w:lvl>
  </w:abstractNum>
  <w:abstractNum w:abstractNumId="21" w15:restartNumberingAfterBreak="0">
    <w:nsid w:val="730B4ECD"/>
    <w:multiLevelType w:val="hybridMultilevel"/>
    <w:tmpl w:val="6C406044"/>
    <w:lvl w:ilvl="0" w:tplc="DBBE9DE0">
      <w:start w:val="1"/>
      <w:numFmt w:val="bullet"/>
      <w:pStyle w:val="BulletlistHighlight"/>
      <w:lvlText w:val=""/>
      <w:lvlJc w:val="left"/>
      <w:pPr>
        <w:ind w:left="288" w:hanging="288"/>
      </w:pPr>
      <w:rPr>
        <w:rFonts w:ascii="Symbol" w:hAnsi="Symbol" w:hint="default"/>
      </w:rPr>
    </w:lvl>
    <w:lvl w:ilvl="1" w:tplc="1278E82E">
      <w:start w:val="1"/>
      <w:numFmt w:val="bullet"/>
      <w:lvlText w:val="o"/>
      <w:lvlJc w:val="left"/>
      <w:pPr>
        <w:ind w:left="576" w:hanging="216"/>
      </w:pPr>
      <w:rPr>
        <w:rFonts w:ascii="Courier New" w:hAnsi="Courier New" w:hint="default"/>
      </w:rPr>
    </w:lvl>
    <w:lvl w:ilvl="2" w:tplc="F30010EC">
      <w:start w:val="1"/>
      <w:numFmt w:val="bullet"/>
      <w:lvlText w:val=""/>
      <w:lvlJc w:val="left"/>
      <w:pPr>
        <w:ind w:left="864" w:hanging="216"/>
      </w:pPr>
      <w:rPr>
        <w:rFonts w:ascii="Wingdings" w:hAnsi="Wingdings" w:hint="default"/>
      </w:rPr>
    </w:lvl>
    <w:lvl w:ilvl="3" w:tplc="A29CA224" w:tentative="1">
      <w:start w:val="1"/>
      <w:numFmt w:val="bullet"/>
      <w:lvlText w:val=""/>
      <w:lvlJc w:val="left"/>
      <w:pPr>
        <w:ind w:left="2880" w:hanging="360"/>
      </w:pPr>
      <w:rPr>
        <w:rFonts w:ascii="Symbol" w:hAnsi="Symbol" w:hint="default"/>
      </w:rPr>
    </w:lvl>
    <w:lvl w:ilvl="4" w:tplc="F236A01C" w:tentative="1">
      <w:start w:val="1"/>
      <w:numFmt w:val="bullet"/>
      <w:lvlText w:val="o"/>
      <w:lvlJc w:val="left"/>
      <w:pPr>
        <w:ind w:left="3600" w:hanging="360"/>
      </w:pPr>
      <w:rPr>
        <w:rFonts w:ascii="Courier New" w:hAnsi="Courier New" w:cs="Courier New" w:hint="default"/>
      </w:rPr>
    </w:lvl>
    <w:lvl w:ilvl="5" w:tplc="BCDAA4A2" w:tentative="1">
      <w:start w:val="1"/>
      <w:numFmt w:val="bullet"/>
      <w:lvlText w:val=""/>
      <w:lvlJc w:val="left"/>
      <w:pPr>
        <w:ind w:left="4320" w:hanging="360"/>
      </w:pPr>
      <w:rPr>
        <w:rFonts w:ascii="Wingdings" w:hAnsi="Wingdings" w:hint="default"/>
      </w:rPr>
    </w:lvl>
    <w:lvl w:ilvl="6" w:tplc="5C1E6B4C" w:tentative="1">
      <w:start w:val="1"/>
      <w:numFmt w:val="bullet"/>
      <w:lvlText w:val=""/>
      <w:lvlJc w:val="left"/>
      <w:pPr>
        <w:ind w:left="5040" w:hanging="360"/>
      </w:pPr>
      <w:rPr>
        <w:rFonts w:ascii="Symbol" w:hAnsi="Symbol" w:hint="default"/>
      </w:rPr>
    </w:lvl>
    <w:lvl w:ilvl="7" w:tplc="BD062412" w:tentative="1">
      <w:start w:val="1"/>
      <w:numFmt w:val="bullet"/>
      <w:lvlText w:val="o"/>
      <w:lvlJc w:val="left"/>
      <w:pPr>
        <w:ind w:left="5760" w:hanging="360"/>
      </w:pPr>
      <w:rPr>
        <w:rFonts w:ascii="Courier New" w:hAnsi="Courier New" w:cs="Courier New" w:hint="default"/>
      </w:rPr>
    </w:lvl>
    <w:lvl w:ilvl="8" w:tplc="3FF4E128" w:tentative="1">
      <w:start w:val="1"/>
      <w:numFmt w:val="bullet"/>
      <w:lvlText w:val=""/>
      <w:lvlJc w:val="left"/>
      <w:pPr>
        <w:ind w:left="6480" w:hanging="360"/>
      </w:pPr>
      <w:rPr>
        <w:rFonts w:ascii="Wingdings" w:hAnsi="Wingdings" w:hint="default"/>
      </w:rPr>
    </w:lvl>
  </w:abstractNum>
  <w:abstractNum w:abstractNumId="22" w15:restartNumberingAfterBreak="0">
    <w:nsid w:val="75EE6EA1"/>
    <w:multiLevelType w:val="hybridMultilevel"/>
    <w:tmpl w:val="C10201E4"/>
    <w:lvl w:ilvl="0" w:tplc="DA1C14A6">
      <w:start w:val="1"/>
      <w:numFmt w:val="bullet"/>
      <w:pStyle w:val="Bullet"/>
      <w:lvlText w:val=""/>
      <w:lvlJc w:val="left"/>
      <w:pPr>
        <w:ind w:left="720" w:hanging="360"/>
      </w:pPr>
      <w:rPr>
        <w:rFonts w:ascii="Symbol" w:hAnsi="Symbol" w:hint="default"/>
        <w:color w:val="6F61B0"/>
      </w:rPr>
    </w:lvl>
    <w:lvl w:ilvl="1" w:tplc="923EF372">
      <w:start w:val="1"/>
      <w:numFmt w:val="bullet"/>
      <w:lvlText w:val="o"/>
      <w:lvlJc w:val="left"/>
      <w:pPr>
        <w:ind w:left="1440" w:hanging="360"/>
      </w:pPr>
      <w:rPr>
        <w:rFonts w:ascii="Courier New" w:hAnsi="Courier New" w:cs="Courier New" w:hint="default"/>
      </w:rPr>
    </w:lvl>
    <w:lvl w:ilvl="2" w:tplc="E45064A6">
      <w:start w:val="1"/>
      <w:numFmt w:val="bullet"/>
      <w:lvlText w:val=""/>
      <w:lvlJc w:val="left"/>
      <w:pPr>
        <w:ind w:left="2160" w:hanging="360"/>
      </w:pPr>
      <w:rPr>
        <w:rFonts w:ascii="Wingdings" w:hAnsi="Wingdings" w:hint="default"/>
      </w:rPr>
    </w:lvl>
    <w:lvl w:ilvl="3" w:tplc="979A7864" w:tentative="1">
      <w:start w:val="1"/>
      <w:numFmt w:val="bullet"/>
      <w:lvlText w:val=""/>
      <w:lvlJc w:val="left"/>
      <w:pPr>
        <w:ind w:left="2880" w:hanging="360"/>
      </w:pPr>
      <w:rPr>
        <w:rFonts w:ascii="Symbol" w:hAnsi="Symbol" w:hint="default"/>
      </w:rPr>
    </w:lvl>
    <w:lvl w:ilvl="4" w:tplc="1F3476D6" w:tentative="1">
      <w:start w:val="1"/>
      <w:numFmt w:val="bullet"/>
      <w:lvlText w:val="o"/>
      <w:lvlJc w:val="left"/>
      <w:pPr>
        <w:ind w:left="3600" w:hanging="360"/>
      </w:pPr>
      <w:rPr>
        <w:rFonts w:ascii="Courier New" w:hAnsi="Courier New" w:cs="Courier New" w:hint="default"/>
      </w:rPr>
    </w:lvl>
    <w:lvl w:ilvl="5" w:tplc="5B125886" w:tentative="1">
      <w:start w:val="1"/>
      <w:numFmt w:val="bullet"/>
      <w:lvlText w:val=""/>
      <w:lvlJc w:val="left"/>
      <w:pPr>
        <w:ind w:left="4320" w:hanging="360"/>
      </w:pPr>
      <w:rPr>
        <w:rFonts w:ascii="Wingdings" w:hAnsi="Wingdings" w:hint="default"/>
      </w:rPr>
    </w:lvl>
    <w:lvl w:ilvl="6" w:tplc="8DC09378" w:tentative="1">
      <w:start w:val="1"/>
      <w:numFmt w:val="bullet"/>
      <w:lvlText w:val=""/>
      <w:lvlJc w:val="left"/>
      <w:pPr>
        <w:ind w:left="5040" w:hanging="360"/>
      </w:pPr>
      <w:rPr>
        <w:rFonts w:ascii="Symbol" w:hAnsi="Symbol" w:hint="default"/>
      </w:rPr>
    </w:lvl>
    <w:lvl w:ilvl="7" w:tplc="FEF8388E" w:tentative="1">
      <w:start w:val="1"/>
      <w:numFmt w:val="bullet"/>
      <w:lvlText w:val="o"/>
      <w:lvlJc w:val="left"/>
      <w:pPr>
        <w:ind w:left="5760" w:hanging="360"/>
      </w:pPr>
      <w:rPr>
        <w:rFonts w:ascii="Courier New" w:hAnsi="Courier New" w:cs="Courier New" w:hint="default"/>
      </w:rPr>
    </w:lvl>
    <w:lvl w:ilvl="8" w:tplc="011615F8"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
  </w:num>
  <w:num w:numId="4">
    <w:abstractNumId w:val="13"/>
  </w:num>
  <w:num w:numId="5">
    <w:abstractNumId w:val="21"/>
  </w:num>
  <w:num w:numId="6">
    <w:abstractNumId w:val="9"/>
  </w:num>
  <w:num w:numId="7">
    <w:abstractNumId w:val="2"/>
  </w:num>
  <w:num w:numId="8">
    <w:abstractNumId w:val="13"/>
  </w:num>
  <w:num w:numId="9">
    <w:abstractNumId w:val="15"/>
  </w:num>
  <w:num w:numId="10">
    <w:abstractNumId w:val="12"/>
  </w:num>
  <w:num w:numId="11">
    <w:abstractNumId w:val="14"/>
  </w:num>
  <w:num w:numId="12">
    <w:abstractNumId w:val="22"/>
  </w:num>
  <w:num w:numId="13">
    <w:abstractNumId w:val="21"/>
    <w:lvlOverride w:ilvl="0">
      <w:startOverride w:val="1"/>
    </w:lvlOverride>
  </w:num>
  <w:num w:numId="14">
    <w:abstractNumId w:val="4"/>
  </w:num>
  <w:num w:numId="15">
    <w:abstractNumId w:val="8"/>
  </w:num>
  <w:num w:numId="16">
    <w:abstractNumId w:val="16"/>
  </w:num>
  <w:num w:numId="17">
    <w:abstractNumId w:val="17"/>
  </w:num>
  <w:num w:numId="18">
    <w:abstractNumId w:val="6"/>
  </w:num>
  <w:num w:numId="19">
    <w:abstractNumId w:val="7"/>
  </w:num>
  <w:num w:numId="20">
    <w:abstractNumId w:val="5"/>
  </w:num>
  <w:num w:numId="21">
    <w:abstractNumId w:val="10"/>
  </w:num>
  <w:num w:numId="22">
    <w:abstractNumId w:val="18"/>
  </w:num>
  <w:num w:numId="23">
    <w:abstractNumId w:val="20"/>
  </w:num>
  <w:num w:numId="24">
    <w:abstractNumId w:val="20"/>
    <w:lvlOverride w:ilvl="0">
      <w:startOverride w:val="1"/>
    </w:lvlOverride>
  </w:num>
  <w:num w:numId="25">
    <w:abstractNumId w:val="1"/>
  </w:num>
  <w:num w:numId="26">
    <w:abstractNumId w:val="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74"/>
    <w:rsid w:val="00016174"/>
    <w:rsid w:val="00031813"/>
    <w:rsid w:val="00036D4E"/>
    <w:rsid w:val="000847AD"/>
    <w:rsid w:val="00090473"/>
    <w:rsid w:val="000B1014"/>
    <w:rsid w:val="000D1E88"/>
    <w:rsid w:val="000D733F"/>
    <w:rsid w:val="000E07EF"/>
    <w:rsid w:val="0012162D"/>
    <w:rsid w:val="001327E9"/>
    <w:rsid w:val="0016683E"/>
    <w:rsid w:val="00171781"/>
    <w:rsid w:val="001725D9"/>
    <w:rsid w:val="0019038E"/>
    <w:rsid w:val="001B1A7E"/>
    <w:rsid w:val="001B5774"/>
    <w:rsid w:val="001F0B94"/>
    <w:rsid w:val="0020734B"/>
    <w:rsid w:val="00235733"/>
    <w:rsid w:val="0024208C"/>
    <w:rsid w:val="00242873"/>
    <w:rsid w:val="0026000D"/>
    <w:rsid w:val="00282C22"/>
    <w:rsid w:val="002919EF"/>
    <w:rsid w:val="002A65EC"/>
    <w:rsid w:val="002D7201"/>
    <w:rsid w:val="002E33BF"/>
    <w:rsid w:val="002F02F6"/>
    <w:rsid w:val="003243B0"/>
    <w:rsid w:val="003267EB"/>
    <w:rsid w:val="00331303"/>
    <w:rsid w:val="00333B67"/>
    <w:rsid w:val="0035530B"/>
    <w:rsid w:val="003676BE"/>
    <w:rsid w:val="0037553A"/>
    <w:rsid w:val="00377AA8"/>
    <w:rsid w:val="003A6B72"/>
    <w:rsid w:val="003C10A8"/>
    <w:rsid w:val="00441851"/>
    <w:rsid w:val="00456666"/>
    <w:rsid w:val="00484002"/>
    <w:rsid w:val="00485C3A"/>
    <w:rsid w:val="004967FA"/>
    <w:rsid w:val="004A65E6"/>
    <w:rsid w:val="004B125C"/>
    <w:rsid w:val="004B1FA5"/>
    <w:rsid w:val="004F3C17"/>
    <w:rsid w:val="00526C74"/>
    <w:rsid w:val="00533FF4"/>
    <w:rsid w:val="00534014"/>
    <w:rsid w:val="00584B55"/>
    <w:rsid w:val="005A5BCC"/>
    <w:rsid w:val="005A5DC6"/>
    <w:rsid w:val="005C55F9"/>
    <w:rsid w:val="005D05D9"/>
    <w:rsid w:val="005E5147"/>
    <w:rsid w:val="00652066"/>
    <w:rsid w:val="00677DD4"/>
    <w:rsid w:val="006C0888"/>
    <w:rsid w:val="006D0148"/>
    <w:rsid w:val="006E3B62"/>
    <w:rsid w:val="00707343"/>
    <w:rsid w:val="007201D3"/>
    <w:rsid w:val="0074776E"/>
    <w:rsid w:val="007A44DB"/>
    <w:rsid w:val="00802FF0"/>
    <w:rsid w:val="00817EEE"/>
    <w:rsid w:val="008254B5"/>
    <w:rsid w:val="00826394"/>
    <w:rsid w:val="00831BB0"/>
    <w:rsid w:val="00844896"/>
    <w:rsid w:val="0084543D"/>
    <w:rsid w:val="0084652D"/>
    <w:rsid w:val="008A7E71"/>
    <w:rsid w:val="008C01A9"/>
    <w:rsid w:val="008C3FE0"/>
    <w:rsid w:val="008C4D53"/>
    <w:rsid w:val="008C539C"/>
    <w:rsid w:val="008E2809"/>
    <w:rsid w:val="008F7B15"/>
    <w:rsid w:val="0091138D"/>
    <w:rsid w:val="00926535"/>
    <w:rsid w:val="00947E11"/>
    <w:rsid w:val="00982814"/>
    <w:rsid w:val="0098636D"/>
    <w:rsid w:val="00993033"/>
    <w:rsid w:val="009A663E"/>
    <w:rsid w:val="009D4BB6"/>
    <w:rsid w:val="009E4DC9"/>
    <w:rsid w:val="009F3CA3"/>
    <w:rsid w:val="00A337BD"/>
    <w:rsid w:val="00A357CD"/>
    <w:rsid w:val="00A464AC"/>
    <w:rsid w:val="00A47C53"/>
    <w:rsid w:val="00A83B8D"/>
    <w:rsid w:val="00A83C9F"/>
    <w:rsid w:val="00A95ADA"/>
    <w:rsid w:val="00AC14E8"/>
    <w:rsid w:val="00AD0649"/>
    <w:rsid w:val="00AE17B7"/>
    <w:rsid w:val="00B24C63"/>
    <w:rsid w:val="00B305C0"/>
    <w:rsid w:val="00C14292"/>
    <w:rsid w:val="00C3186B"/>
    <w:rsid w:val="00C73DB9"/>
    <w:rsid w:val="00C84C66"/>
    <w:rsid w:val="00C84E9D"/>
    <w:rsid w:val="00C9359B"/>
    <w:rsid w:val="00CA1663"/>
    <w:rsid w:val="00CB6777"/>
    <w:rsid w:val="00CF5E21"/>
    <w:rsid w:val="00D11476"/>
    <w:rsid w:val="00D379D5"/>
    <w:rsid w:val="00D76FCB"/>
    <w:rsid w:val="00D8467E"/>
    <w:rsid w:val="00DC3880"/>
    <w:rsid w:val="00E00FF6"/>
    <w:rsid w:val="00E16E6C"/>
    <w:rsid w:val="00E16FF3"/>
    <w:rsid w:val="00E6115F"/>
    <w:rsid w:val="00E66D6F"/>
    <w:rsid w:val="00E85DD1"/>
    <w:rsid w:val="00E86069"/>
    <w:rsid w:val="00EA2BB6"/>
    <w:rsid w:val="00EC1229"/>
    <w:rsid w:val="00EC2053"/>
    <w:rsid w:val="00ED642A"/>
    <w:rsid w:val="00EF5623"/>
    <w:rsid w:val="00EF7BE8"/>
    <w:rsid w:val="00F021E9"/>
    <w:rsid w:val="00F06BC9"/>
    <w:rsid w:val="00FC329F"/>
    <w:rsid w:val="00FC452F"/>
    <w:rsid w:val="00FF278D"/>
    <w:rsid w:val="00FF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FF7CFF"/>
  <w15:chartTrackingRefBased/>
  <w15:docId w15:val="{6E40ED47-E50E-4127-8D6E-1250CBA0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BodyText2"/>
    <w:next w:val="Normal"/>
    <w:link w:val="Heading1Char"/>
    <w:uiPriority w:val="9"/>
    <w:qFormat/>
    <w:rsid w:val="00016174"/>
    <w:pPr>
      <w:spacing w:before="240" w:line="240" w:lineRule="auto"/>
      <w:outlineLvl w:val="0"/>
    </w:pPr>
    <w:rPr>
      <w:rFonts w:ascii="Calibri" w:eastAsia="Times New Roman" w:hAnsi="Calibri" w:cs="Times New Roman"/>
      <w:b/>
      <w:caps/>
      <w:color w:val="4884A2"/>
      <w:sz w:val="24"/>
      <w:szCs w:val="20"/>
    </w:rPr>
  </w:style>
  <w:style w:type="paragraph" w:styleId="Heading2">
    <w:name w:val="heading 2"/>
    <w:basedOn w:val="Normal"/>
    <w:next w:val="Normal"/>
    <w:link w:val="Heading2Char"/>
    <w:uiPriority w:val="9"/>
    <w:semiHidden/>
    <w:unhideWhenUsed/>
    <w:rsid w:val="000161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36D"/>
  </w:style>
  <w:style w:type="paragraph" w:styleId="Footer">
    <w:name w:val="footer"/>
    <w:basedOn w:val="Normal"/>
    <w:link w:val="FooterChar"/>
    <w:uiPriority w:val="99"/>
    <w:unhideWhenUsed/>
    <w:rsid w:val="00986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36D"/>
  </w:style>
  <w:style w:type="paragraph" w:customStyle="1" w:styleId="MainTitle">
    <w:name w:val="Main Title"/>
    <w:basedOn w:val="Normal"/>
    <w:link w:val="MainTitleChar"/>
    <w:qFormat/>
    <w:rsid w:val="002D7201"/>
    <w:pPr>
      <w:spacing w:after="120" w:line="228" w:lineRule="auto"/>
    </w:pPr>
    <w:rPr>
      <w:b/>
      <w:color w:val="6F61B0"/>
      <w:sz w:val="48"/>
      <w:szCs w:val="48"/>
    </w:rPr>
  </w:style>
  <w:style w:type="paragraph" w:styleId="BodyText">
    <w:name w:val="Body Text"/>
    <w:basedOn w:val="BodyText2"/>
    <w:link w:val="BodyTextChar"/>
    <w:qFormat/>
    <w:rsid w:val="0024208C"/>
    <w:pPr>
      <w:spacing w:after="160" w:line="259" w:lineRule="auto"/>
      <w:jc w:val="both"/>
    </w:pPr>
    <w:rPr>
      <w:rFonts w:ascii="Calibri" w:eastAsia="Times New Roman" w:hAnsi="Calibri" w:cs="Arial"/>
      <w:color w:val="595959"/>
      <w:szCs w:val="20"/>
    </w:rPr>
  </w:style>
  <w:style w:type="character" w:customStyle="1" w:styleId="MainTitleChar">
    <w:name w:val="Main Title Char"/>
    <w:basedOn w:val="DefaultParagraphFont"/>
    <w:link w:val="MainTitle"/>
    <w:rsid w:val="002D7201"/>
    <w:rPr>
      <w:b/>
      <w:color w:val="6F61B0"/>
      <w:sz w:val="48"/>
      <w:szCs w:val="48"/>
    </w:rPr>
  </w:style>
  <w:style w:type="character" w:customStyle="1" w:styleId="BodyTextChar">
    <w:name w:val="Body Text Char"/>
    <w:basedOn w:val="DefaultParagraphFont"/>
    <w:link w:val="BodyText"/>
    <w:rsid w:val="0024208C"/>
    <w:rPr>
      <w:rFonts w:ascii="Calibri" w:eastAsia="Times New Roman" w:hAnsi="Calibri" w:cs="Arial"/>
      <w:color w:val="595959"/>
      <w:szCs w:val="20"/>
    </w:rPr>
  </w:style>
  <w:style w:type="paragraph" w:styleId="BodyText2">
    <w:name w:val="Body Text 2"/>
    <w:basedOn w:val="Normal"/>
    <w:link w:val="BodyText2Char"/>
    <w:uiPriority w:val="99"/>
    <w:semiHidden/>
    <w:unhideWhenUsed/>
    <w:rsid w:val="008A7E71"/>
    <w:pPr>
      <w:spacing w:after="120" w:line="480" w:lineRule="auto"/>
    </w:pPr>
  </w:style>
  <w:style w:type="character" w:customStyle="1" w:styleId="BodyText2Char">
    <w:name w:val="Body Text 2 Char"/>
    <w:basedOn w:val="DefaultParagraphFont"/>
    <w:link w:val="BodyText2"/>
    <w:uiPriority w:val="99"/>
    <w:semiHidden/>
    <w:rsid w:val="008A7E71"/>
  </w:style>
  <w:style w:type="paragraph" w:customStyle="1" w:styleId="SubHeader">
    <w:name w:val="Sub Header"/>
    <w:basedOn w:val="BodyText"/>
    <w:link w:val="SubHeaderChar"/>
    <w:qFormat/>
    <w:rsid w:val="00441851"/>
    <w:pPr>
      <w:spacing w:after="0" w:line="216" w:lineRule="auto"/>
      <w:jc w:val="left"/>
    </w:pPr>
    <w:rPr>
      <w:b/>
      <w:color w:val="404040" w:themeColor="text1" w:themeTint="BF"/>
      <w:sz w:val="28"/>
      <w:szCs w:val="28"/>
    </w:rPr>
  </w:style>
  <w:style w:type="paragraph" w:styleId="Title">
    <w:name w:val="Title"/>
    <w:basedOn w:val="Normal"/>
    <w:next w:val="Normal"/>
    <w:link w:val="TitleChar"/>
    <w:uiPriority w:val="10"/>
    <w:qFormat/>
    <w:rsid w:val="0024208C"/>
    <w:pPr>
      <w:spacing w:after="60" w:line="192" w:lineRule="auto"/>
    </w:pPr>
    <w:rPr>
      <w:rFonts w:ascii="Calibri" w:eastAsia="Calibri" w:hAnsi="Calibri" w:cs="Times New Roman"/>
      <w:b/>
      <w:caps/>
      <w:color w:val="39945E"/>
      <w:sz w:val="40"/>
      <w:szCs w:val="40"/>
    </w:rPr>
  </w:style>
  <w:style w:type="character" w:customStyle="1" w:styleId="SubHeaderChar">
    <w:name w:val="Sub Header Char"/>
    <w:basedOn w:val="BodyTextChar"/>
    <w:link w:val="SubHeader"/>
    <w:rsid w:val="00441851"/>
    <w:rPr>
      <w:rFonts w:ascii="Calibri" w:eastAsia="Times New Roman" w:hAnsi="Calibri" w:cs="Arial"/>
      <w:b/>
      <w:color w:val="404040" w:themeColor="text1" w:themeTint="BF"/>
      <w:sz w:val="28"/>
      <w:szCs w:val="28"/>
    </w:rPr>
  </w:style>
  <w:style w:type="character" w:customStyle="1" w:styleId="TitleChar">
    <w:name w:val="Title Char"/>
    <w:basedOn w:val="DefaultParagraphFont"/>
    <w:link w:val="Title"/>
    <w:uiPriority w:val="10"/>
    <w:rsid w:val="0024208C"/>
    <w:rPr>
      <w:rFonts w:ascii="Calibri" w:eastAsia="Calibri" w:hAnsi="Calibri" w:cs="Times New Roman"/>
      <w:b/>
      <w:caps/>
      <w:color w:val="39945E"/>
      <w:sz w:val="40"/>
      <w:szCs w:val="40"/>
    </w:rPr>
  </w:style>
  <w:style w:type="paragraph" w:customStyle="1" w:styleId="Disclaimer">
    <w:name w:val="Disclaimer"/>
    <w:basedOn w:val="Normal"/>
    <w:link w:val="DisclaimerChar"/>
    <w:qFormat/>
    <w:rsid w:val="008F7B15"/>
    <w:rPr>
      <w:rFonts w:ascii="Verdana" w:eastAsia="Calibri" w:hAnsi="Verdana" w:cs="Times New Roman"/>
      <w:color w:val="7F7F7F"/>
      <w:sz w:val="16"/>
    </w:rPr>
  </w:style>
  <w:style w:type="character" w:customStyle="1" w:styleId="DisclaimerChar">
    <w:name w:val="Disclaimer Char"/>
    <w:link w:val="Disclaimer"/>
    <w:rsid w:val="008F7B15"/>
    <w:rPr>
      <w:rFonts w:ascii="Verdana" w:eastAsia="Calibri" w:hAnsi="Verdana" w:cs="Times New Roman"/>
      <w:color w:val="7F7F7F"/>
      <w:sz w:val="16"/>
    </w:rPr>
  </w:style>
  <w:style w:type="paragraph" w:customStyle="1" w:styleId="BulletList">
    <w:name w:val="Bullet List"/>
    <w:basedOn w:val="BodyText"/>
    <w:link w:val="BulletListChar"/>
    <w:qFormat/>
    <w:rsid w:val="00456666"/>
    <w:pPr>
      <w:spacing w:after="60"/>
    </w:pPr>
  </w:style>
  <w:style w:type="paragraph" w:customStyle="1" w:styleId="Checkbox">
    <w:name w:val="Checkbox"/>
    <w:basedOn w:val="BulletList"/>
    <w:link w:val="CheckboxChar"/>
    <w:qFormat/>
    <w:rsid w:val="00A464AC"/>
    <w:pPr>
      <w:numPr>
        <w:numId w:val="7"/>
      </w:numPr>
      <w:tabs>
        <w:tab w:val="left" w:pos="540"/>
      </w:tabs>
      <w:spacing w:after="160"/>
      <w:contextualSpacing/>
    </w:pPr>
  </w:style>
  <w:style w:type="character" w:customStyle="1" w:styleId="BulletListChar">
    <w:name w:val="Bullet List Char"/>
    <w:basedOn w:val="BodyTextChar"/>
    <w:link w:val="BulletList"/>
    <w:rsid w:val="00456666"/>
    <w:rPr>
      <w:rFonts w:ascii="Calibri" w:eastAsia="Times New Roman" w:hAnsi="Calibri" w:cs="Arial"/>
      <w:color w:val="595959"/>
      <w:szCs w:val="20"/>
    </w:rPr>
  </w:style>
  <w:style w:type="paragraph" w:customStyle="1" w:styleId="Xbox">
    <w:name w:val="Xbox"/>
    <w:basedOn w:val="Checkbox"/>
    <w:link w:val="XboxChar"/>
    <w:qFormat/>
    <w:rsid w:val="00A464AC"/>
    <w:pPr>
      <w:numPr>
        <w:numId w:val="11"/>
      </w:numPr>
    </w:pPr>
  </w:style>
  <w:style w:type="character" w:customStyle="1" w:styleId="CheckboxChar">
    <w:name w:val="Checkbox Char"/>
    <w:basedOn w:val="BulletListChar"/>
    <w:link w:val="Checkbox"/>
    <w:rsid w:val="00A464AC"/>
    <w:rPr>
      <w:rFonts w:ascii="Calibri" w:eastAsia="Times New Roman" w:hAnsi="Calibri" w:cs="Arial"/>
      <w:color w:val="595959"/>
      <w:szCs w:val="20"/>
    </w:rPr>
  </w:style>
  <w:style w:type="paragraph" w:customStyle="1" w:styleId="CallOutBox">
    <w:name w:val="Call Out Box"/>
    <w:basedOn w:val="Footer"/>
    <w:link w:val="CallOutBoxChar"/>
    <w:qFormat/>
    <w:rsid w:val="002D7201"/>
    <w:pPr>
      <w:jc w:val="center"/>
    </w:pPr>
    <w:rPr>
      <w:b/>
      <w:i/>
      <w:color w:val="6F61B0"/>
      <w:sz w:val="36"/>
      <w:szCs w:val="36"/>
    </w:rPr>
  </w:style>
  <w:style w:type="character" w:customStyle="1" w:styleId="XboxChar">
    <w:name w:val="Xbox Char"/>
    <w:basedOn w:val="CheckboxChar"/>
    <w:link w:val="Xbox"/>
    <w:rsid w:val="00A464AC"/>
    <w:rPr>
      <w:rFonts w:ascii="Calibri" w:eastAsia="Times New Roman" w:hAnsi="Calibri" w:cs="Arial"/>
      <w:color w:val="595959"/>
      <w:szCs w:val="20"/>
    </w:rPr>
  </w:style>
  <w:style w:type="table" w:styleId="TableGrid">
    <w:name w:val="Table Grid"/>
    <w:basedOn w:val="TableNormal"/>
    <w:uiPriority w:val="39"/>
    <w:rsid w:val="00C8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llOutBoxChar">
    <w:name w:val="Call Out Box Char"/>
    <w:basedOn w:val="FooterChar"/>
    <w:link w:val="CallOutBox"/>
    <w:rsid w:val="002D7201"/>
    <w:rPr>
      <w:b/>
      <w:i/>
      <w:color w:val="6F61B0"/>
      <w:sz w:val="36"/>
      <w:szCs w:val="36"/>
    </w:rPr>
  </w:style>
  <w:style w:type="paragraph" w:customStyle="1" w:styleId="TableHeader">
    <w:name w:val="Table Header"/>
    <w:basedOn w:val="BodyText"/>
    <w:link w:val="TableHeaderChar"/>
    <w:qFormat/>
    <w:rsid w:val="00C84C66"/>
    <w:pPr>
      <w:jc w:val="center"/>
    </w:pPr>
    <w:rPr>
      <w:b/>
      <w:color w:val="FFFFFF" w:themeColor="background1"/>
      <w:sz w:val="26"/>
      <w:szCs w:val="26"/>
    </w:rPr>
  </w:style>
  <w:style w:type="character" w:customStyle="1" w:styleId="TableHeaderChar">
    <w:name w:val="Table Header Char"/>
    <w:basedOn w:val="BodyTextChar"/>
    <w:link w:val="TableHeader"/>
    <w:rsid w:val="00C84C66"/>
    <w:rPr>
      <w:rFonts w:ascii="Calibri" w:eastAsia="Times New Roman" w:hAnsi="Calibri" w:cs="Arial"/>
      <w:b/>
      <w:color w:val="FFFFFF" w:themeColor="background1"/>
      <w:sz w:val="26"/>
      <w:szCs w:val="26"/>
    </w:rPr>
  </w:style>
  <w:style w:type="character" w:styleId="Hyperlink">
    <w:name w:val="Hyperlink"/>
    <w:basedOn w:val="DefaultParagraphFont"/>
    <w:uiPriority w:val="99"/>
    <w:unhideWhenUsed/>
    <w:rsid w:val="008C01A9"/>
    <w:rPr>
      <w:color w:val="0563C1" w:themeColor="hyperlink"/>
      <w:u w:val="single"/>
    </w:rPr>
  </w:style>
  <w:style w:type="paragraph" w:customStyle="1" w:styleId="BulletlistHighlight">
    <w:name w:val="Bullet list Highlight"/>
    <w:basedOn w:val="BodyText"/>
    <w:rsid w:val="008C01A9"/>
    <w:pPr>
      <w:numPr>
        <w:numId w:val="5"/>
      </w:numPr>
      <w:spacing w:before="120" w:after="120"/>
    </w:pPr>
    <w:rPr>
      <w:color w:val="FFFFFF"/>
    </w:rPr>
  </w:style>
  <w:style w:type="paragraph" w:customStyle="1" w:styleId="LR-Heading">
    <w:name w:val="LR-Heading"/>
    <w:basedOn w:val="Normal"/>
    <w:link w:val="LR-HeadingChar"/>
    <w:qFormat/>
    <w:rsid w:val="002D7201"/>
    <w:pPr>
      <w:spacing w:before="120" w:after="120" w:line="240" w:lineRule="auto"/>
    </w:pPr>
    <w:rPr>
      <w:rFonts w:ascii="Calibri" w:eastAsia="Times New Roman" w:hAnsi="Calibri" w:cs="Times New Roman"/>
      <w:b/>
      <w:caps/>
      <w:color w:val="6F61B0"/>
      <w:sz w:val="28"/>
      <w:szCs w:val="20"/>
    </w:rPr>
  </w:style>
  <w:style w:type="character" w:customStyle="1" w:styleId="LR-HeadingChar">
    <w:name w:val="LR-Heading Char"/>
    <w:link w:val="LR-Heading"/>
    <w:rsid w:val="002D7201"/>
    <w:rPr>
      <w:rFonts w:ascii="Calibri" w:eastAsia="Times New Roman" w:hAnsi="Calibri" w:cs="Times New Roman"/>
      <w:b/>
      <w:caps/>
      <w:color w:val="6F61B0"/>
      <w:sz w:val="28"/>
      <w:szCs w:val="20"/>
    </w:rPr>
  </w:style>
  <w:style w:type="paragraph" w:customStyle="1" w:styleId="LR-BulletList">
    <w:name w:val="LR-Bullet List"/>
    <w:basedOn w:val="BulletlistHighlight"/>
    <w:link w:val="LR-BulletListChar"/>
    <w:qFormat/>
    <w:rsid w:val="008C01A9"/>
    <w:rPr>
      <w:color w:val="595959"/>
    </w:rPr>
  </w:style>
  <w:style w:type="character" w:customStyle="1" w:styleId="LR-BulletListChar">
    <w:name w:val="LR-Bullet List Char"/>
    <w:link w:val="LR-BulletList"/>
    <w:rsid w:val="008C01A9"/>
    <w:rPr>
      <w:rFonts w:ascii="Calibri" w:eastAsia="Times New Roman" w:hAnsi="Calibri" w:cs="Arial"/>
      <w:color w:val="595959"/>
      <w:szCs w:val="20"/>
    </w:rPr>
  </w:style>
  <w:style w:type="paragraph" w:customStyle="1" w:styleId="SectionedHeader">
    <w:name w:val="Sectioned Header"/>
    <w:basedOn w:val="SubHeader"/>
    <w:link w:val="SectionedHeaderChar"/>
    <w:qFormat/>
    <w:rsid w:val="002D7201"/>
    <w:rPr>
      <w:color w:val="6F61B0"/>
      <w:sz w:val="32"/>
      <w:szCs w:val="32"/>
    </w:rPr>
  </w:style>
  <w:style w:type="character" w:customStyle="1" w:styleId="SectionedHeaderChar">
    <w:name w:val="Sectioned Header Char"/>
    <w:basedOn w:val="SubHeaderChar"/>
    <w:link w:val="SectionedHeader"/>
    <w:rsid w:val="002D7201"/>
    <w:rPr>
      <w:rFonts w:ascii="Calibri" w:eastAsia="Times New Roman" w:hAnsi="Calibri" w:cs="Arial"/>
      <w:b/>
      <w:color w:val="6F61B0"/>
      <w:sz w:val="32"/>
      <w:szCs w:val="32"/>
    </w:rPr>
  </w:style>
  <w:style w:type="numbering" w:customStyle="1" w:styleId="BulletedList">
    <w:name w:val="Bulleted List"/>
    <w:uiPriority w:val="99"/>
    <w:rsid w:val="00456666"/>
    <w:pPr>
      <w:numPr>
        <w:numId w:val="6"/>
      </w:numPr>
    </w:pPr>
  </w:style>
  <w:style w:type="paragraph" w:customStyle="1" w:styleId="Bullet">
    <w:name w:val="Bullet"/>
    <w:basedOn w:val="Normal"/>
    <w:link w:val="BulletChar"/>
    <w:qFormat/>
    <w:rsid w:val="00A464AC"/>
    <w:pPr>
      <w:numPr>
        <w:numId w:val="12"/>
      </w:numPr>
      <w:contextualSpacing/>
    </w:pPr>
    <w:rPr>
      <w:color w:val="595959"/>
    </w:rPr>
  </w:style>
  <w:style w:type="character" w:customStyle="1" w:styleId="BulletChar">
    <w:name w:val="Bullet Char"/>
    <w:basedOn w:val="DefaultParagraphFont"/>
    <w:link w:val="Bullet"/>
    <w:rsid w:val="00A464AC"/>
    <w:rPr>
      <w:color w:val="595959"/>
    </w:rPr>
  </w:style>
  <w:style w:type="paragraph" w:customStyle="1" w:styleId="H-Heading">
    <w:name w:val="H-Heading"/>
    <w:basedOn w:val="Normal"/>
    <w:link w:val="H-HeadingChar"/>
    <w:qFormat/>
    <w:rsid w:val="00016174"/>
    <w:pPr>
      <w:pBdr>
        <w:bottom w:val="single" w:sz="8" w:space="1" w:color="4884A2"/>
      </w:pBdr>
      <w:spacing w:before="240" w:after="120"/>
    </w:pPr>
    <w:rPr>
      <w:rFonts w:ascii="Calibri" w:eastAsia="Calibri" w:hAnsi="Calibri" w:cs="Times New Roman"/>
      <w:b/>
      <w:caps/>
      <w:color w:val="E5874D"/>
      <w:sz w:val="24"/>
    </w:rPr>
  </w:style>
  <w:style w:type="character" w:customStyle="1" w:styleId="H-HeadingChar">
    <w:name w:val="H-Heading Char"/>
    <w:link w:val="H-Heading"/>
    <w:rsid w:val="00016174"/>
    <w:rPr>
      <w:rFonts w:ascii="Calibri" w:eastAsia="Calibri" w:hAnsi="Calibri" w:cs="Times New Roman"/>
      <w:b/>
      <w:caps/>
      <w:color w:val="E5874D"/>
      <w:sz w:val="24"/>
    </w:rPr>
  </w:style>
  <w:style w:type="paragraph" w:customStyle="1" w:styleId="H-Text">
    <w:name w:val="H-Text"/>
    <w:basedOn w:val="Heading2"/>
    <w:link w:val="H-TextChar"/>
    <w:qFormat/>
    <w:rsid w:val="00016174"/>
    <w:pPr>
      <w:keepNext w:val="0"/>
      <w:keepLines w:val="0"/>
      <w:spacing w:before="120" w:after="120"/>
    </w:pPr>
    <w:rPr>
      <w:rFonts w:ascii="Calibri" w:eastAsia="Calibri" w:hAnsi="Calibri" w:cs="Times New Roman"/>
      <w:color w:val="595959"/>
      <w:sz w:val="22"/>
      <w:szCs w:val="22"/>
    </w:rPr>
  </w:style>
  <w:style w:type="character" w:customStyle="1" w:styleId="H-TextChar">
    <w:name w:val="H-Text Char"/>
    <w:link w:val="H-Text"/>
    <w:rsid w:val="00016174"/>
    <w:rPr>
      <w:rFonts w:ascii="Calibri" w:eastAsia="Calibri" w:hAnsi="Calibri" w:cs="Times New Roman"/>
      <w:color w:val="595959"/>
    </w:rPr>
  </w:style>
  <w:style w:type="paragraph" w:customStyle="1" w:styleId="H-Bulletlist">
    <w:name w:val="H-Bullet list"/>
    <w:basedOn w:val="H-Text"/>
    <w:link w:val="H-BulletlistChar"/>
    <w:qFormat/>
    <w:rsid w:val="00016174"/>
    <w:pPr>
      <w:numPr>
        <w:numId w:val="14"/>
      </w:numPr>
      <w:spacing w:line="240" w:lineRule="auto"/>
      <w:ind w:left="273" w:hanging="187"/>
    </w:pPr>
  </w:style>
  <w:style w:type="character" w:customStyle="1" w:styleId="H-BulletlistChar">
    <w:name w:val="H-Bullet list Char"/>
    <w:link w:val="H-Bulletlist"/>
    <w:rsid w:val="00016174"/>
    <w:rPr>
      <w:rFonts w:ascii="Calibri" w:eastAsia="Calibri" w:hAnsi="Calibri" w:cs="Times New Roman"/>
      <w:color w:val="595959"/>
    </w:rPr>
  </w:style>
  <w:style w:type="paragraph" w:customStyle="1" w:styleId="Style1">
    <w:name w:val="Style1"/>
    <w:basedOn w:val="Normal"/>
    <w:link w:val="Style1Char"/>
    <w:rsid w:val="00016174"/>
    <w:pPr>
      <w:pBdr>
        <w:bottom w:val="single" w:sz="18" w:space="1" w:color="4884A2"/>
      </w:pBdr>
      <w:spacing w:line="312" w:lineRule="auto"/>
    </w:pPr>
    <w:rPr>
      <w:rFonts w:ascii="Calibri" w:eastAsia="Calibri" w:hAnsi="Calibri" w:cs="Times New Roman"/>
      <w:b/>
      <w:i/>
      <w:color w:val="4884A2"/>
      <w:sz w:val="32"/>
      <w:szCs w:val="26"/>
    </w:rPr>
  </w:style>
  <w:style w:type="character" w:customStyle="1" w:styleId="Style1Char">
    <w:name w:val="Style1 Char"/>
    <w:link w:val="Style1"/>
    <w:rsid w:val="00016174"/>
    <w:rPr>
      <w:rFonts w:ascii="Calibri" w:eastAsia="Calibri" w:hAnsi="Calibri" w:cs="Times New Roman"/>
      <w:b/>
      <w:i/>
      <w:color w:val="4884A2"/>
      <w:sz w:val="32"/>
      <w:szCs w:val="26"/>
    </w:rPr>
  </w:style>
  <w:style w:type="character" w:customStyle="1" w:styleId="Heading2Char">
    <w:name w:val="Heading 2 Char"/>
    <w:basedOn w:val="DefaultParagraphFont"/>
    <w:link w:val="Heading2"/>
    <w:uiPriority w:val="9"/>
    <w:semiHidden/>
    <w:rsid w:val="0001617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16174"/>
    <w:rPr>
      <w:rFonts w:ascii="Calibri" w:eastAsia="Times New Roman" w:hAnsi="Calibri" w:cs="Times New Roman"/>
      <w:b/>
      <w:caps/>
      <w:color w:val="4884A2"/>
      <w:sz w:val="24"/>
      <w:szCs w:val="20"/>
    </w:rPr>
  </w:style>
  <w:style w:type="character" w:styleId="Strong">
    <w:name w:val="Strong"/>
    <w:aliases w:val="Subheading"/>
    <w:rsid w:val="00016174"/>
    <w:rPr>
      <w:color w:val="BC5D58"/>
    </w:rPr>
  </w:style>
  <w:style w:type="paragraph" w:customStyle="1" w:styleId="T-Heading">
    <w:name w:val="T-Heading"/>
    <w:basedOn w:val="Normal"/>
    <w:link w:val="T-HeadingChar"/>
    <w:qFormat/>
    <w:rsid w:val="00016174"/>
    <w:pPr>
      <w:spacing w:before="120" w:after="120" w:line="240" w:lineRule="auto"/>
      <w:jc w:val="center"/>
    </w:pPr>
    <w:rPr>
      <w:rFonts w:ascii="Calibri" w:eastAsia="Calibri" w:hAnsi="Calibri" w:cs="Times New Roman"/>
      <w:b/>
      <w:caps/>
      <w:color w:val="FFFFFF"/>
      <w:sz w:val="28"/>
      <w:szCs w:val="20"/>
    </w:rPr>
  </w:style>
  <w:style w:type="paragraph" w:customStyle="1" w:styleId="T-Text">
    <w:name w:val="T-Text"/>
    <w:basedOn w:val="Normal"/>
    <w:link w:val="T-TextChar"/>
    <w:qFormat/>
    <w:rsid w:val="00016174"/>
    <w:pPr>
      <w:spacing w:before="120" w:after="120" w:line="240" w:lineRule="auto"/>
    </w:pPr>
    <w:rPr>
      <w:rFonts w:ascii="Calibri" w:eastAsia="Calibri" w:hAnsi="Calibri" w:cs="Times New Roman"/>
      <w:color w:val="595959"/>
      <w:szCs w:val="20"/>
    </w:rPr>
  </w:style>
  <w:style w:type="character" w:customStyle="1" w:styleId="T-HeadingChar">
    <w:name w:val="T-Heading Char"/>
    <w:link w:val="T-Heading"/>
    <w:rsid w:val="00016174"/>
    <w:rPr>
      <w:rFonts w:ascii="Calibri" w:eastAsia="Calibri" w:hAnsi="Calibri" w:cs="Times New Roman"/>
      <w:b/>
      <w:caps/>
      <w:color w:val="FFFFFF"/>
      <w:sz w:val="28"/>
      <w:szCs w:val="20"/>
    </w:rPr>
  </w:style>
  <w:style w:type="character" w:customStyle="1" w:styleId="T-TextChar">
    <w:name w:val="T-Text Char"/>
    <w:link w:val="T-Text"/>
    <w:rsid w:val="00016174"/>
    <w:rPr>
      <w:rFonts w:ascii="Calibri" w:eastAsia="Calibri" w:hAnsi="Calibri" w:cs="Times New Roman"/>
      <w:color w:val="595959"/>
      <w:szCs w:val="20"/>
    </w:rPr>
  </w:style>
  <w:style w:type="paragraph" w:customStyle="1" w:styleId="T-BulletList">
    <w:name w:val="T-Bullet List"/>
    <w:basedOn w:val="ListParagraph"/>
    <w:link w:val="T-BulletListChar"/>
    <w:qFormat/>
    <w:rsid w:val="00016174"/>
    <w:pPr>
      <w:numPr>
        <w:numId w:val="25"/>
      </w:numPr>
      <w:spacing w:before="120" w:after="120" w:line="240" w:lineRule="auto"/>
      <w:contextualSpacing w:val="0"/>
    </w:pPr>
    <w:rPr>
      <w:rFonts w:ascii="Calibri" w:eastAsia="Calibri" w:hAnsi="Calibri" w:cs="Times New Roman"/>
      <w:color w:val="595959"/>
      <w:szCs w:val="20"/>
    </w:rPr>
  </w:style>
  <w:style w:type="paragraph" w:customStyle="1" w:styleId="H-BulletList0">
    <w:name w:val="H-Bullet List"/>
    <w:basedOn w:val="T-BulletList"/>
    <w:rsid w:val="00016174"/>
    <w:pPr>
      <w:numPr>
        <w:numId w:val="23"/>
      </w:numPr>
      <w:ind w:left="360" w:hanging="360"/>
    </w:pPr>
    <w:rPr>
      <w:szCs w:val="24"/>
    </w:rPr>
  </w:style>
  <w:style w:type="character" w:customStyle="1" w:styleId="T-BulletListChar">
    <w:name w:val="T-Bullet List Char"/>
    <w:link w:val="T-BulletList"/>
    <w:rsid w:val="00016174"/>
    <w:rPr>
      <w:rFonts w:ascii="Calibri" w:eastAsia="Calibri" w:hAnsi="Calibri" w:cs="Times New Roman"/>
      <w:color w:val="595959"/>
      <w:szCs w:val="20"/>
    </w:rPr>
  </w:style>
  <w:style w:type="paragraph" w:styleId="ListParagraph">
    <w:name w:val="List Paragraph"/>
    <w:basedOn w:val="Normal"/>
    <w:uiPriority w:val="34"/>
    <w:rsid w:val="00016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eoc.gov/eeoc/task_force/harassment/report.cf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eoc.gov/eeoc/publications/promising-practices.cfm?utm_content=&amp;utm_medium=email&amp;utm_name=&amp;utm_source=govdelivery&amp;utm_term="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eoc.gov/eeoc/task_force/harassment/report.cf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eoc.gov/eeoc/publications/promising-practices.cfm?utm_content=&amp;utm_medium=email&amp;utm_name=&amp;utm_source=govdelivery&amp;utm_ter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I:\Content%20Development\MASTER%20TEMPLATES\Legal%20Content\2022%20Compliance%20Document%20Templates\Compliance%20Overview\Portrait\HR_Compliance%20Overvi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F4D22-202E-43DB-9B99-40A6E6F67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HR_Compliance Overview</Template>
  <TotalTime>6</TotalTime>
  <Pages>1</Pages>
  <Words>2178</Words>
  <Characters>12420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Needham, Barb</dc:creator>
  <cp:lastModifiedBy>Needham, Barb</cp:lastModifiedBy>
  <cp:revision>1</cp:revision>
  <dcterms:created xsi:type="dcterms:W3CDTF">2022-12-06T11:53:00Z</dcterms:created>
  <dcterms:modified xsi:type="dcterms:W3CDTF">2022-12-06T12:01:00Z</dcterms:modified>
</cp:coreProperties>
</file>