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98F0" w14:textId="2740B295" w:rsidR="00E301F8" w:rsidRPr="001C26B7" w:rsidRDefault="00744800" w:rsidP="00E301F8">
      <w:pPr>
        <w:jc w:val="center"/>
        <w:rPr>
          <w:rFonts w:ascii="Arial" w:hAnsi="Arial" w:cs="Arial"/>
          <w:sz w:val="28"/>
          <w:szCs w:val="28"/>
        </w:rPr>
      </w:pPr>
      <w:r>
        <w:rPr>
          <w:rFonts w:ascii="Arial" w:hAnsi="Arial" w:cs="Arial"/>
          <w:sz w:val="28"/>
          <w:szCs w:val="28"/>
        </w:rPr>
        <w:t>NAWBO</w:t>
      </w:r>
      <w:r w:rsidR="004A188D">
        <w:rPr>
          <w:rFonts w:ascii="Arial" w:hAnsi="Arial" w:cs="Arial"/>
          <w:sz w:val="28"/>
          <w:szCs w:val="28"/>
        </w:rPr>
        <w:t>-CA</w:t>
      </w:r>
      <w:r w:rsidR="00BE5176">
        <w:rPr>
          <w:rFonts w:ascii="Arial" w:hAnsi="Arial" w:cs="Arial"/>
          <w:sz w:val="28"/>
          <w:szCs w:val="28"/>
        </w:rPr>
        <w:t xml:space="preserve"> </w:t>
      </w:r>
    </w:p>
    <w:p w14:paraId="0FC0FB18" w14:textId="77777777" w:rsidR="00D33D41" w:rsidRPr="001C26B7" w:rsidRDefault="00D33D41" w:rsidP="00E301F8">
      <w:pPr>
        <w:jc w:val="center"/>
        <w:rPr>
          <w:rFonts w:ascii="Arial" w:hAnsi="Arial" w:cs="Arial"/>
          <w:b/>
          <w:sz w:val="22"/>
        </w:rPr>
      </w:pPr>
      <w:r w:rsidRPr="001C26B7">
        <w:rPr>
          <w:rFonts w:ascii="Arial" w:hAnsi="Arial" w:cs="Arial"/>
          <w:b/>
          <w:sz w:val="22"/>
        </w:rPr>
        <w:t>L</w:t>
      </w:r>
      <w:r w:rsidR="00E301F8" w:rsidRPr="001C26B7">
        <w:rPr>
          <w:rFonts w:ascii="Arial" w:hAnsi="Arial" w:cs="Arial"/>
          <w:b/>
          <w:sz w:val="22"/>
        </w:rPr>
        <w:t>egislative Report</w:t>
      </w:r>
    </w:p>
    <w:p w14:paraId="5BE938B3" w14:textId="2A98A288" w:rsidR="005A32B2" w:rsidRPr="001C26B7" w:rsidRDefault="00E301F8" w:rsidP="00E301F8">
      <w:pPr>
        <w:jc w:val="center"/>
        <w:rPr>
          <w:rFonts w:ascii="Arial" w:hAnsi="Arial" w:cs="Arial"/>
          <w:sz w:val="22"/>
        </w:rPr>
      </w:pPr>
      <w:r w:rsidRPr="001C26B7">
        <w:rPr>
          <w:rFonts w:ascii="Arial" w:hAnsi="Arial" w:cs="Arial"/>
          <w:sz w:val="22"/>
        </w:rPr>
        <w:t>Updated:</w:t>
      </w:r>
      <w:r w:rsidR="00BE5176">
        <w:rPr>
          <w:rFonts w:ascii="Arial" w:hAnsi="Arial" w:cs="Arial"/>
          <w:sz w:val="22"/>
        </w:rPr>
        <w:t xml:space="preserve"> </w:t>
      </w:r>
      <w:r w:rsidR="00EC02D7">
        <w:rPr>
          <w:rFonts w:ascii="Arial" w:hAnsi="Arial" w:cs="Arial"/>
          <w:sz w:val="22"/>
        </w:rPr>
        <w:t>March 25, 2022</w:t>
      </w:r>
    </w:p>
    <w:p w14:paraId="01C2D2C9" w14:textId="3CA013E6" w:rsidR="00885A0B" w:rsidRDefault="00885A0B" w:rsidP="00885A0B">
      <w:pPr>
        <w:rPr>
          <w:rFonts w:ascii="Arial" w:hAnsi="Arial" w:cs="Arial"/>
          <w:sz w:val="20"/>
          <w:szCs w:val="20"/>
        </w:rPr>
      </w:pPr>
    </w:p>
    <w:p w14:paraId="642825E2" w14:textId="60818CDC" w:rsidR="00EC02D7" w:rsidRDefault="00EC02D7" w:rsidP="00885A0B">
      <w:pPr>
        <w:rPr>
          <w:rFonts w:ascii="Arial" w:hAnsi="Arial" w:cs="Arial"/>
          <w:sz w:val="20"/>
          <w:szCs w:val="20"/>
        </w:rPr>
      </w:pPr>
    </w:p>
    <w:p w14:paraId="0D3B6D57" w14:textId="77777777" w:rsidR="00EC02D7" w:rsidRPr="00EC02D7" w:rsidRDefault="00A410EA" w:rsidP="00EC02D7">
      <w:pPr>
        <w:rPr>
          <w:rFonts w:ascii="Arial" w:hAnsi="Arial" w:cs="Arial"/>
          <w:sz w:val="20"/>
          <w:szCs w:val="20"/>
        </w:rPr>
      </w:pPr>
      <w:r>
        <w:rPr>
          <w:rFonts w:ascii="Arial" w:hAnsi="Arial" w:cs="Arial"/>
          <w:sz w:val="20"/>
          <w:szCs w:val="20"/>
        </w:rPr>
        <w:pict w14:anchorId="49ECB4EE">
          <v:rect id="_x0000_i1025" style="width:0;height:.5pt" o:hralign="center" o:hrstd="t" o:hrnoshade="t" o:hr="t" fillcolor="black" stroked="f"/>
        </w:pict>
      </w:r>
    </w:p>
    <w:p w14:paraId="3BDE5927" w14:textId="77777777" w:rsidR="00EC02D7" w:rsidRPr="00EC02D7" w:rsidRDefault="00EC02D7" w:rsidP="00EC02D7">
      <w:pPr>
        <w:rPr>
          <w:rFonts w:ascii="Arial" w:hAnsi="Arial" w:cs="Arial"/>
          <w:b/>
          <w:bCs/>
          <w:sz w:val="20"/>
          <w:szCs w:val="20"/>
        </w:rPr>
      </w:pPr>
      <w:bookmarkStart w:id="0" w:name="Business_Regulation_&amp;_Economic_Developme"/>
      <w:bookmarkEnd w:id="0"/>
      <w:r w:rsidRPr="00EC02D7">
        <w:rPr>
          <w:rFonts w:ascii="Arial" w:hAnsi="Arial" w:cs="Arial"/>
          <w:b/>
          <w:bCs/>
          <w:sz w:val="20"/>
          <w:szCs w:val="20"/>
        </w:rPr>
        <w:t>  Business Regulation &amp; Economic Development</w:t>
      </w:r>
    </w:p>
    <w:p w14:paraId="5C0F0FFF" w14:textId="77777777" w:rsidR="00EC02D7" w:rsidRPr="00EC02D7" w:rsidRDefault="00A410EA" w:rsidP="00EC02D7">
      <w:pPr>
        <w:rPr>
          <w:rFonts w:ascii="Arial" w:hAnsi="Arial" w:cs="Arial"/>
          <w:sz w:val="20"/>
          <w:szCs w:val="20"/>
        </w:rPr>
      </w:pPr>
      <w:r>
        <w:rPr>
          <w:rFonts w:ascii="Arial" w:hAnsi="Arial" w:cs="Arial"/>
          <w:sz w:val="20"/>
          <w:szCs w:val="20"/>
        </w:rPr>
        <w:pict w14:anchorId="18E5F33E">
          <v:rect id="_x0000_i1026" style="width:0;height:.5pt" o:hralign="center" o:hrstd="t" o:hrnoshade="t" o:hr="t" fillcolor="black" stroked="f"/>
        </w:pict>
      </w:r>
    </w:p>
    <w:p w14:paraId="13A420D0" w14:textId="77777777" w:rsidR="002927B4" w:rsidRDefault="002927B4" w:rsidP="00EC02D7">
      <w:pPr>
        <w:rPr>
          <w:rFonts w:ascii="Arial" w:hAnsi="Arial" w:cs="Arial"/>
          <w:sz w:val="20"/>
          <w:szCs w:val="20"/>
        </w:rPr>
      </w:pPr>
    </w:p>
    <w:p w14:paraId="2B4D2A53" w14:textId="4BA1A783" w:rsidR="00EC02D7" w:rsidRPr="00EC02D7" w:rsidRDefault="00EC02D7" w:rsidP="00EC02D7">
      <w:pPr>
        <w:rPr>
          <w:rFonts w:ascii="Arial" w:hAnsi="Arial" w:cs="Arial"/>
          <w:sz w:val="20"/>
          <w:szCs w:val="20"/>
        </w:rPr>
      </w:pPr>
      <w:r w:rsidRPr="00EC02D7">
        <w:rPr>
          <w:rFonts w:ascii="Arial" w:hAnsi="Arial" w:cs="Arial"/>
          <w:sz w:val="20"/>
          <w:szCs w:val="20"/>
        </w:rPr>
        <w:t>    </w:t>
      </w:r>
      <w:hyperlink r:id="rId6" w:tgtFrame="_self" w:history="1">
        <w:r w:rsidRPr="00EC02D7">
          <w:rPr>
            <w:rStyle w:val="Hyperlink"/>
            <w:rFonts w:ascii="Arial" w:hAnsi="Arial" w:cs="Arial"/>
            <w:b/>
            <w:bCs/>
            <w:sz w:val="20"/>
            <w:szCs w:val="20"/>
          </w:rPr>
          <w:t>AB 106</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"https://a32.asmdc.org/"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Salas</w:t>
      </w:r>
      <w:r w:rsidRPr="00EC02D7">
        <w:rPr>
          <w:rFonts w:ascii="Arial" w:hAnsi="Arial" w:cs="Arial"/>
          <w:sz w:val="20"/>
          <w:szCs w:val="20"/>
        </w:rPr>
        <w:fldChar w:fldCharType="end"/>
      </w:r>
      <w:r w:rsidRPr="00EC02D7">
        <w:rPr>
          <w:rFonts w:ascii="Arial" w:hAnsi="Arial" w:cs="Arial"/>
          <w:b/>
          <w:bCs/>
          <w:sz w:val="20"/>
          <w:szCs w:val="20"/>
        </w:rPr>
        <w:t> D)   Regions Rise Grant Program. </w:t>
      </w:r>
      <w:r w:rsidRPr="00EC02D7">
        <w:rPr>
          <w:rFonts w:ascii="Arial" w:hAnsi="Arial" w:cs="Arial"/>
          <w:sz w:val="20"/>
          <w:szCs w:val="20"/>
        </w:rPr>
        <w:t>     </w:t>
      </w:r>
    </w:p>
    <w:p w14:paraId="4A5D86F9"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5/3/2021   </w:t>
      </w:r>
      <w:hyperlink r:id="rId7"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8" w:tgtFrame="_blank" w:history="1">
        <w:r w:rsidRPr="00EC02D7">
          <w:rPr>
            <w:rStyle w:val="Hyperlink"/>
            <w:rFonts w:ascii="Arial" w:hAnsi="Arial" w:cs="Arial"/>
            <w:sz w:val="20"/>
            <w:szCs w:val="20"/>
          </w:rPr>
          <w:t>pdf</w:t>
        </w:r>
      </w:hyperlink>
    </w:p>
    <w:p w14:paraId="010FC99D"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5/3/2021</w:t>
      </w:r>
    </w:p>
    <w:p w14:paraId="55B646A1"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7/14/2021-Failed Deadline pursuant to Rule 61(a)(11). (Last location was B., P. &amp; E.D. on 6/9/</w:t>
      </w:r>
      <w:proofErr w:type="gramStart"/>
      <w:r w:rsidRPr="00EC02D7">
        <w:rPr>
          <w:rFonts w:ascii="Arial" w:hAnsi="Arial" w:cs="Arial"/>
          <w:sz w:val="20"/>
          <w:szCs w:val="20"/>
        </w:rPr>
        <w:t>2021)(</w:t>
      </w:r>
      <w:proofErr w:type="gramEnd"/>
      <w:r w:rsidRPr="00EC02D7">
        <w:rPr>
          <w:rFonts w:ascii="Arial" w:hAnsi="Arial" w:cs="Arial"/>
          <w:sz w:val="20"/>
          <w:szCs w:val="20"/>
        </w:rPr>
        <w:t>May be acted upon Jan 2022)</w:t>
      </w:r>
    </w:p>
    <w:p w14:paraId="4CC069FA"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7/14/2021-S. 2 YEAR</w:t>
      </w:r>
    </w:p>
    <w:p w14:paraId="0CAE78CF" w14:textId="211F7283"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Would establish the Regions Rise Grant Program within the Office of Planning and Research for the purpose of supporting inclusive, cross-jurisdictional, and innovative engagement processes that lead to inclusive strategies to address barriers and challenges confronting communities in creating economic prosperity for all. The bill would define "region" as a geographic area composed of one or more counties and cities that form a functional economy.</w:t>
      </w:r>
    </w:p>
    <w:p w14:paraId="7586E970" w14:textId="77777777" w:rsidR="002927B4" w:rsidRDefault="002927B4" w:rsidP="00EC02D7">
      <w:pPr>
        <w:rPr>
          <w:rFonts w:ascii="Arial" w:hAnsi="Arial" w:cs="Arial"/>
          <w:sz w:val="20"/>
          <w:szCs w:val="20"/>
        </w:rPr>
      </w:pPr>
    </w:p>
    <w:p w14:paraId="455112F9" w14:textId="1A8B8556" w:rsidR="00EC02D7" w:rsidRPr="00EC02D7" w:rsidRDefault="00EC02D7" w:rsidP="00EC02D7">
      <w:pPr>
        <w:rPr>
          <w:rFonts w:ascii="Arial" w:hAnsi="Arial" w:cs="Arial"/>
          <w:sz w:val="20"/>
          <w:szCs w:val="20"/>
        </w:rPr>
      </w:pPr>
      <w:r w:rsidRPr="00EC02D7">
        <w:rPr>
          <w:rFonts w:ascii="Arial" w:hAnsi="Arial" w:cs="Arial"/>
          <w:sz w:val="20"/>
          <w:szCs w:val="20"/>
        </w:rPr>
        <w:t>    </w:t>
      </w:r>
      <w:hyperlink r:id="rId9" w:tgtFrame="_self" w:history="1">
        <w:r w:rsidRPr="00EC02D7">
          <w:rPr>
            <w:rStyle w:val="Hyperlink"/>
            <w:rFonts w:ascii="Arial" w:hAnsi="Arial" w:cs="Arial"/>
            <w:b/>
            <w:bCs/>
            <w:sz w:val="20"/>
            <w:szCs w:val="20"/>
          </w:rPr>
          <w:t>AB 676</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"https://a41.asmdc.org/"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Holden</w:t>
      </w:r>
      <w:r w:rsidRPr="00EC02D7">
        <w:rPr>
          <w:rFonts w:ascii="Arial" w:hAnsi="Arial" w:cs="Arial"/>
          <w:sz w:val="20"/>
          <w:szCs w:val="20"/>
        </w:rPr>
        <w:fldChar w:fldCharType="end"/>
      </w:r>
      <w:r w:rsidRPr="00EC02D7">
        <w:rPr>
          <w:rFonts w:ascii="Arial" w:hAnsi="Arial" w:cs="Arial"/>
          <w:b/>
          <w:bCs/>
          <w:sz w:val="20"/>
          <w:szCs w:val="20"/>
        </w:rPr>
        <w:t> D)   Franchises.</w:t>
      </w:r>
      <w:r w:rsidRPr="00EC02D7">
        <w:rPr>
          <w:rFonts w:ascii="Arial" w:hAnsi="Arial" w:cs="Arial"/>
          <w:sz w:val="20"/>
          <w:szCs w:val="20"/>
        </w:rPr>
        <w:t>      </w:t>
      </w:r>
    </w:p>
    <w:p w14:paraId="5251B86B"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1/14/2022   </w:t>
      </w:r>
      <w:hyperlink r:id="rId10"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1" w:tgtFrame="_blank" w:history="1">
        <w:r w:rsidRPr="00EC02D7">
          <w:rPr>
            <w:rStyle w:val="Hyperlink"/>
            <w:rFonts w:ascii="Arial" w:hAnsi="Arial" w:cs="Arial"/>
            <w:sz w:val="20"/>
            <w:szCs w:val="20"/>
          </w:rPr>
          <w:t>pdf</w:t>
        </w:r>
      </w:hyperlink>
    </w:p>
    <w:p w14:paraId="241CB22C"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1/14/2022</w:t>
      </w:r>
    </w:p>
    <w:p w14:paraId="7BEBF887"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1/27/2022-Read third time. Passed. Ordered to the Senate. (Ayes 63. Noes 1. Page 3402.) In Senate. Read first time. To Com. on RLS. for assignment.</w:t>
      </w:r>
    </w:p>
    <w:p w14:paraId="26AA5C3D"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1/27/2022-S. RLS.</w:t>
      </w:r>
    </w:p>
    <w:p w14:paraId="70A15A1D" w14:textId="0A9711B8"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The California Franchise Relations Act sets forth certain requirements related to the termination, nonrenewal, and transfer of franchises between a franchisor, </w:t>
      </w:r>
      <w:proofErr w:type="spellStart"/>
      <w:r w:rsidR="00EC02D7" w:rsidRPr="00EC02D7">
        <w:rPr>
          <w:rFonts w:ascii="Arial" w:hAnsi="Arial" w:cs="Arial"/>
          <w:sz w:val="20"/>
          <w:szCs w:val="20"/>
        </w:rPr>
        <w:t>subfranchisor</w:t>
      </w:r>
      <w:proofErr w:type="spellEnd"/>
      <w:r w:rsidR="00EC02D7" w:rsidRPr="00EC02D7">
        <w:rPr>
          <w:rFonts w:ascii="Arial" w:hAnsi="Arial" w:cs="Arial"/>
          <w:sz w:val="20"/>
          <w:szCs w:val="20"/>
        </w:rPr>
        <w:t xml:space="preserve">, and franchisee, as those terms are defined. Current law provides that the act applies to any franchise when either the franchisee is domiciled in this </w:t>
      </w:r>
      <w:proofErr w:type="gramStart"/>
      <w:r w:rsidR="00EC02D7" w:rsidRPr="00EC02D7">
        <w:rPr>
          <w:rFonts w:ascii="Arial" w:hAnsi="Arial" w:cs="Arial"/>
          <w:sz w:val="20"/>
          <w:szCs w:val="20"/>
        </w:rPr>
        <w:t>state</w:t>
      </w:r>
      <w:proofErr w:type="gramEnd"/>
      <w:r w:rsidR="00EC02D7" w:rsidRPr="00EC02D7">
        <w:rPr>
          <w:rFonts w:ascii="Arial" w:hAnsi="Arial" w:cs="Arial"/>
          <w:sz w:val="20"/>
          <w:szCs w:val="20"/>
        </w:rPr>
        <w:t xml:space="preserve"> or the franchised business is or has been operated in this state. This bill would additionally require that any provision of a franchise agreement requiring the franchisee to waive the provisions of this chapter shall be deemed contrary to public policy and shall be void and unenforceable.</w:t>
      </w:r>
    </w:p>
    <w:p w14:paraId="186ED7E8" w14:textId="77777777" w:rsidR="002927B4" w:rsidRDefault="002927B4" w:rsidP="00EC02D7">
      <w:pPr>
        <w:rPr>
          <w:rFonts w:ascii="Arial" w:hAnsi="Arial" w:cs="Arial"/>
          <w:sz w:val="20"/>
          <w:szCs w:val="20"/>
        </w:rPr>
      </w:pPr>
    </w:p>
    <w:p w14:paraId="33831634" w14:textId="53B66C8A" w:rsidR="00EC02D7" w:rsidRPr="00EC02D7" w:rsidRDefault="00EC02D7" w:rsidP="00EC02D7">
      <w:pPr>
        <w:rPr>
          <w:rFonts w:ascii="Arial" w:hAnsi="Arial" w:cs="Arial"/>
          <w:sz w:val="20"/>
          <w:szCs w:val="20"/>
        </w:rPr>
      </w:pPr>
      <w:r w:rsidRPr="00EC02D7">
        <w:rPr>
          <w:rFonts w:ascii="Arial" w:hAnsi="Arial" w:cs="Arial"/>
          <w:sz w:val="20"/>
          <w:szCs w:val="20"/>
        </w:rPr>
        <w:t>    </w:t>
      </w:r>
      <w:hyperlink r:id="rId12" w:tgtFrame="_self" w:history="1">
        <w:r w:rsidRPr="00EC02D7">
          <w:rPr>
            <w:rStyle w:val="Hyperlink"/>
            <w:rFonts w:ascii="Arial" w:hAnsi="Arial" w:cs="Arial"/>
            <w:b/>
            <w:bCs/>
            <w:sz w:val="20"/>
            <w:szCs w:val="20"/>
          </w:rPr>
          <w:t>AB 1072</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"https://a47.asmdc.org/"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Reyes</w:t>
      </w:r>
      <w:r w:rsidRPr="00EC02D7">
        <w:rPr>
          <w:rFonts w:ascii="Arial" w:hAnsi="Arial" w:cs="Arial"/>
          <w:sz w:val="20"/>
          <w:szCs w:val="20"/>
        </w:rPr>
        <w:fldChar w:fldCharType="end"/>
      </w:r>
      <w:r w:rsidRPr="00EC02D7">
        <w:rPr>
          <w:rFonts w:ascii="Arial" w:hAnsi="Arial" w:cs="Arial"/>
          <w:b/>
          <w:bCs/>
          <w:sz w:val="20"/>
          <w:szCs w:val="20"/>
        </w:rPr>
        <w:t> D)   Small businesses: technical assistance: public contracts.</w:t>
      </w:r>
      <w:r w:rsidRPr="00EC02D7">
        <w:rPr>
          <w:rFonts w:ascii="Arial" w:hAnsi="Arial" w:cs="Arial"/>
          <w:sz w:val="20"/>
          <w:szCs w:val="20"/>
        </w:rPr>
        <w:t>      </w:t>
      </w:r>
    </w:p>
    <w:p w14:paraId="46F7A26E"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5/24/2021   </w:t>
      </w:r>
      <w:hyperlink r:id="rId13"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4" w:tgtFrame="_blank" w:history="1">
        <w:r w:rsidRPr="00EC02D7">
          <w:rPr>
            <w:rStyle w:val="Hyperlink"/>
            <w:rFonts w:ascii="Arial" w:hAnsi="Arial" w:cs="Arial"/>
            <w:sz w:val="20"/>
            <w:szCs w:val="20"/>
          </w:rPr>
          <w:t>pdf</w:t>
        </w:r>
      </w:hyperlink>
    </w:p>
    <w:p w14:paraId="251F3220"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5/24/2021</w:t>
      </w:r>
    </w:p>
    <w:p w14:paraId="38D2B923"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8/27/2021-Failed Deadline pursuant to Rule 61(a)(12). (Last location was APPR. on 7/6/</w:t>
      </w:r>
      <w:proofErr w:type="gramStart"/>
      <w:r w:rsidRPr="00EC02D7">
        <w:rPr>
          <w:rFonts w:ascii="Arial" w:hAnsi="Arial" w:cs="Arial"/>
          <w:sz w:val="20"/>
          <w:szCs w:val="20"/>
        </w:rPr>
        <w:t>2021)(</w:t>
      </w:r>
      <w:proofErr w:type="gramEnd"/>
      <w:r w:rsidRPr="00EC02D7">
        <w:rPr>
          <w:rFonts w:ascii="Arial" w:hAnsi="Arial" w:cs="Arial"/>
          <w:sz w:val="20"/>
          <w:szCs w:val="20"/>
        </w:rPr>
        <w:t>May be acted upon Jan 2022)</w:t>
      </w:r>
    </w:p>
    <w:p w14:paraId="07154072"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8/27/2021-S. 2 YEAR</w:t>
      </w:r>
    </w:p>
    <w:p w14:paraId="555608E4" w14:textId="7CB1E6A7"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Would relocate the Small Business Technical Assistance Expansion Program within the Office of Small Business Advocate, under the direction of the Small Business Advocate. The bill would expand underserved business groups to be prioritized to include disadvantaged business enterprises. The bill would additionally require the use of state funds provided pursuant to the program to support a range of programs and services delivered through one or more small business technical assistance centers, as specified. The bill would also authorize the use of state funds provided pursuant to the program for certain purposes relating to small business technical assistance. The bill would extend the repeal date to January 1, 2026.</w:t>
      </w:r>
    </w:p>
    <w:p w14:paraId="746C474B" w14:textId="77777777" w:rsidR="002927B4" w:rsidRDefault="002927B4" w:rsidP="00EC02D7">
      <w:pPr>
        <w:rPr>
          <w:rFonts w:ascii="Arial" w:hAnsi="Arial" w:cs="Arial"/>
          <w:sz w:val="20"/>
          <w:szCs w:val="20"/>
        </w:rPr>
      </w:pPr>
    </w:p>
    <w:p w14:paraId="710DDBE3" w14:textId="6F5D96BA" w:rsidR="00EC02D7" w:rsidRPr="00EC02D7" w:rsidRDefault="00EC02D7" w:rsidP="00EC02D7">
      <w:pPr>
        <w:rPr>
          <w:rFonts w:ascii="Arial" w:hAnsi="Arial" w:cs="Arial"/>
          <w:sz w:val="20"/>
          <w:szCs w:val="20"/>
        </w:rPr>
      </w:pPr>
      <w:r w:rsidRPr="00EC02D7">
        <w:rPr>
          <w:rFonts w:ascii="Arial" w:hAnsi="Arial" w:cs="Arial"/>
          <w:sz w:val="20"/>
          <w:szCs w:val="20"/>
        </w:rPr>
        <w:t>    </w:t>
      </w:r>
      <w:hyperlink r:id="rId15" w:tgtFrame="_self" w:history="1">
        <w:r w:rsidRPr="00EC02D7">
          <w:rPr>
            <w:rStyle w:val="Hyperlink"/>
            <w:rFonts w:ascii="Arial" w:hAnsi="Arial" w:cs="Arial"/>
            <w:b/>
            <w:bCs/>
            <w:sz w:val="20"/>
            <w:szCs w:val="20"/>
          </w:rPr>
          <w:t>AB 1106</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"https://a60.asmdc.org/"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Cervantes</w:t>
      </w:r>
      <w:r w:rsidRPr="00EC02D7">
        <w:rPr>
          <w:rFonts w:ascii="Arial" w:hAnsi="Arial" w:cs="Arial"/>
          <w:sz w:val="20"/>
          <w:szCs w:val="20"/>
        </w:rPr>
        <w:fldChar w:fldCharType="end"/>
      </w:r>
      <w:r w:rsidRPr="00EC02D7">
        <w:rPr>
          <w:rFonts w:ascii="Arial" w:hAnsi="Arial" w:cs="Arial"/>
          <w:b/>
          <w:bCs/>
          <w:sz w:val="20"/>
          <w:szCs w:val="20"/>
        </w:rPr>
        <w:t> D)   Employment Training Panel: pilot program: employment training needs.</w:t>
      </w:r>
      <w:r w:rsidRPr="00EC02D7">
        <w:rPr>
          <w:rFonts w:ascii="Arial" w:hAnsi="Arial" w:cs="Arial"/>
          <w:sz w:val="20"/>
          <w:szCs w:val="20"/>
        </w:rPr>
        <w:t>      </w:t>
      </w:r>
    </w:p>
    <w:p w14:paraId="3BB9880E"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6/28/2021   </w:t>
      </w:r>
      <w:hyperlink r:id="rId16"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7" w:tgtFrame="_blank" w:history="1">
        <w:r w:rsidRPr="00EC02D7">
          <w:rPr>
            <w:rStyle w:val="Hyperlink"/>
            <w:rFonts w:ascii="Arial" w:hAnsi="Arial" w:cs="Arial"/>
            <w:sz w:val="20"/>
            <w:szCs w:val="20"/>
          </w:rPr>
          <w:t>pdf</w:t>
        </w:r>
      </w:hyperlink>
    </w:p>
    <w:p w14:paraId="57A54CD6"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6/28/2021</w:t>
      </w:r>
    </w:p>
    <w:p w14:paraId="7B81A014"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8/27/2021-Failed Deadline pursuant to Rule 61(a)(12). (Last location was APPR. SUSPENSE FILE on 7/15/</w:t>
      </w:r>
      <w:proofErr w:type="gramStart"/>
      <w:r w:rsidRPr="00EC02D7">
        <w:rPr>
          <w:rFonts w:ascii="Arial" w:hAnsi="Arial" w:cs="Arial"/>
          <w:sz w:val="20"/>
          <w:szCs w:val="20"/>
        </w:rPr>
        <w:t>2021)(</w:t>
      </w:r>
      <w:proofErr w:type="gramEnd"/>
      <w:r w:rsidRPr="00EC02D7">
        <w:rPr>
          <w:rFonts w:ascii="Arial" w:hAnsi="Arial" w:cs="Arial"/>
          <w:sz w:val="20"/>
          <w:szCs w:val="20"/>
        </w:rPr>
        <w:t>May be acted upon Jan 2022)</w:t>
      </w:r>
    </w:p>
    <w:p w14:paraId="36E72683"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8/27/2021-S. 2 YEAR</w:t>
      </w:r>
    </w:p>
    <w:p w14:paraId="5CBD442F" w14:textId="74BFE7CB"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Current law establishes the California Community Colleges Economic and Workforce Development Program with the purpose of, among other things, using labor market information to advise the Chancellor’s Office of the California Community Colleges and regional community college bodies on the workforce needs of the state’s competitive and </w:t>
      </w:r>
      <w:r w:rsidR="00EC02D7" w:rsidRPr="00EC02D7">
        <w:rPr>
          <w:rFonts w:ascii="Arial" w:hAnsi="Arial" w:cs="Arial"/>
          <w:sz w:val="20"/>
          <w:szCs w:val="20"/>
        </w:rPr>
        <w:lastRenderedPageBreak/>
        <w:t>emerging industry sectors, and collaborating and coordinating investment with other state, regional, or local agencies involved in education and workforce training in California. This bill, upon appropriation by the Legislature, would require the Employment Training Panel to establish a pilot program to serve the employment training needs of small businesses. The bill would require the program to leverage the capacity of the existing statewide network of community college contract education centers operating with multiple employer contracts. The bill would require the Employment Training Panel to develop the pilot program to achieve specified purposes, including strengthening the linkages between higher education institutions and employers.</w:t>
      </w:r>
    </w:p>
    <w:p w14:paraId="5A5E2415" w14:textId="77777777" w:rsidR="002927B4" w:rsidRDefault="002927B4" w:rsidP="00EC02D7">
      <w:pPr>
        <w:rPr>
          <w:rFonts w:ascii="Arial" w:hAnsi="Arial" w:cs="Arial"/>
          <w:sz w:val="20"/>
          <w:szCs w:val="20"/>
        </w:rPr>
      </w:pPr>
    </w:p>
    <w:p w14:paraId="2D7A75E5" w14:textId="78F7ED79" w:rsidR="00EC02D7" w:rsidRPr="00EC02D7" w:rsidRDefault="00EC02D7" w:rsidP="00EC02D7">
      <w:pPr>
        <w:rPr>
          <w:rFonts w:ascii="Arial" w:hAnsi="Arial" w:cs="Arial"/>
          <w:sz w:val="20"/>
          <w:szCs w:val="20"/>
        </w:rPr>
      </w:pPr>
      <w:r w:rsidRPr="00EC02D7">
        <w:rPr>
          <w:rFonts w:ascii="Arial" w:hAnsi="Arial" w:cs="Arial"/>
          <w:sz w:val="20"/>
          <w:szCs w:val="20"/>
        </w:rPr>
        <w:t>    </w:t>
      </w:r>
      <w:hyperlink r:id="rId18" w:tgtFrame="_self" w:history="1">
        <w:r w:rsidRPr="00EC02D7">
          <w:rPr>
            <w:rStyle w:val="Hyperlink"/>
            <w:rFonts w:ascii="Arial" w:hAnsi="Arial" w:cs="Arial"/>
            <w:b/>
            <w:bCs/>
            <w:sz w:val="20"/>
            <w:szCs w:val="20"/>
          </w:rPr>
          <w:t>AB 1287</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"https://a16.asmdc.org/"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Bauer-Kahan</w:t>
      </w:r>
      <w:r w:rsidRPr="00EC02D7">
        <w:rPr>
          <w:rFonts w:ascii="Arial" w:hAnsi="Arial" w:cs="Arial"/>
          <w:sz w:val="20"/>
          <w:szCs w:val="20"/>
        </w:rPr>
        <w:fldChar w:fldCharType="end"/>
      </w:r>
      <w:r w:rsidRPr="00EC02D7">
        <w:rPr>
          <w:rFonts w:ascii="Arial" w:hAnsi="Arial" w:cs="Arial"/>
          <w:b/>
          <w:bCs/>
          <w:sz w:val="20"/>
          <w:szCs w:val="20"/>
        </w:rPr>
        <w:t> D)   Price discrimination: gender.</w:t>
      </w:r>
      <w:r w:rsidRPr="00EC02D7">
        <w:rPr>
          <w:rFonts w:ascii="Arial" w:hAnsi="Arial" w:cs="Arial"/>
          <w:sz w:val="20"/>
          <w:szCs w:val="20"/>
        </w:rPr>
        <w:t>      </w:t>
      </w:r>
    </w:p>
    <w:p w14:paraId="4E09AC8E"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4/21/2021   </w:t>
      </w:r>
      <w:hyperlink r:id="rId19"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0" w:tgtFrame="_blank" w:history="1">
        <w:r w:rsidRPr="00EC02D7">
          <w:rPr>
            <w:rStyle w:val="Hyperlink"/>
            <w:rFonts w:ascii="Arial" w:hAnsi="Arial" w:cs="Arial"/>
            <w:sz w:val="20"/>
            <w:szCs w:val="20"/>
          </w:rPr>
          <w:t>pdf</w:t>
        </w:r>
      </w:hyperlink>
    </w:p>
    <w:p w14:paraId="642D9FAC"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4/21/2021</w:t>
      </w:r>
    </w:p>
    <w:p w14:paraId="45536C64"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1/27/2022-Read third time. Passed. Ordered to the Senate. In Senate. Read first time. To Com. on RLS. for assignment.</w:t>
      </w:r>
    </w:p>
    <w:p w14:paraId="2C72092D"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1/27/2022-S. RLS.</w:t>
      </w:r>
    </w:p>
    <w:p w14:paraId="2DD6DCD0" w14:textId="1C7820F5"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Existing law prohibits a business establishment from discriminating against a person because of the person’s gender with respect to the price charged for services of similar or like kind. Existing law also requires specified business establishments to disclose in writing the pricing for each standard service, as defined, to display, in a specified manner, a sign stating that it is illegal to base pricing on gender and that a complete price list is available upon request, and to display, in a specified manner, a price list, and to provide the customer with a copy of the complete price list upon </w:t>
      </w:r>
      <w:proofErr w:type="spellStart"/>
      <w:r w:rsidR="00EC02D7" w:rsidRPr="00EC02D7">
        <w:rPr>
          <w:rFonts w:ascii="Arial" w:hAnsi="Arial" w:cs="Arial"/>
          <w:sz w:val="20"/>
          <w:szCs w:val="20"/>
        </w:rPr>
        <w:t>request.This</w:t>
      </w:r>
      <w:proofErr w:type="spellEnd"/>
      <w:r w:rsidR="00EC02D7" w:rsidRPr="00EC02D7">
        <w:rPr>
          <w:rFonts w:ascii="Arial" w:hAnsi="Arial" w:cs="Arial"/>
          <w:sz w:val="20"/>
          <w:szCs w:val="20"/>
        </w:rPr>
        <w:t xml:space="preserve"> bill would prohibit a person, firm, partnership, company, corporation, or business from charging a different price for any 2 goods that are substantially similar, as defined, if those goods are priced differently based on the gender of the individuals for whom the goods are marketed and intended. The bill would authorize the Attorney General to seek an injunction to enjoin and restrain the continuance of those violations, and would authorize the court, in addition to granting the injunction, to impose a civil penalty not to exceed $250 for a first violation, and a civil penalty not to exceed $500 for each subsequent violation.</w:t>
      </w:r>
    </w:p>
    <w:p w14:paraId="1F60BE9D" w14:textId="77777777" w:rsidR="002927B4" w:rsidRDefault="002927B4" w:rsidP="00EC02D7">
      <w:pPr>
        <w:rPr>
          <w:rFonts w:ascii="Arial" w:hAnsi="Arial" w:cs="Arial"/>
          <w:sz w:val="20"/>
          <w:szCs w:val="20"/>
        </w:rPr>
      </w:pPr>
    </w:p>
    <w:p w14:paraId="4444961C" w14:textId="689B0D79" w:rsidR="00EC02D7" w:rsidRPr="00EC02D7" w:rsidRDefault="00EC02D7" w:rsidP="00EC02D7">
      <w:pPr>
        <w:rPr>
          <w:rFonts w:ascii="Arial" w:hAnsi="Arial" w:cs="Arial"/>
          <w:sz w:val="20"/>
          <w:szCs w:val="20"/>
        </w:rPr>
      </w:pPr>
      <w:r w:rsidRPr="00EC02D7">
        <w:rPr>
          <w:rFonts w:ascii="Arial" w:hAnsi="Arial" w:cs="Arial"/>
          <w:sz w:val="20"/>
          <w:szCs w:val="20"/>
        </w:rPr>
        <w:t>    </w:t>
      </w:r>
      <w:hyperlink r:id="rId21" w:tgtFrame="_self" w:history="1">
        <w:r w:rsidRPr="00EC02D7">
          <w:rPr>
            <w:rStyle w:val="Hyperlink"/>
            <w:rFonts w:ascii="Arial" w:hAnsi="Arial" w:cs="Arial"/>
            <w:b/>
            <w:bCs/>
            <w:sz w:val="20"/>
            <w:szCs w:val="20"/>
          </w:rPr>
          <w:t>AB 1323</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"https://ct3k1.capitoltrack.com/PrintReport.aspx"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Chiu</w:t>
      </w:r>
      <w:r w:rsidRPr="00EC02D7">
        <w:rPr>
          <w:rFonts w:ascii="Arial" w:hAnsi="Arial" w:cs="Arial"/>
          <w:sz w:val="20"/>
          <w:szCs w:val="20"/>
        </w:rPr>
        <w:fldChar w:fldCharType="end"/>
      </w:r>
      <w:r w:rsidRPr="00EC02D7">
        <w:rPr>
          <w:rFonts w:ascii="Arial" w:hAnsi="Arial" w:cs="Arial"/>
          <w:b/>
          <w:bCs/>
          <w:sz w:val="20"/>
          <w:szCs w:val="20"/>
        </w:rPr>
        <w:t> D)   Department of Technology: modernization: state information technology contracts.</w:t>
      </w:r>
      <w:r w:rsidRPr="00EC02D7">
        <w:rPr>
          <w:rFonts w:ascii="Arial" w:hAnsi="Arial" w:cs="Arial"/>
          <w:sz w:val="20"/>
          <w:szCs w:val="20"/>
        </w:rPr>
        <w:t>      </w:t>
      </w:r>
    </w:p>
    <w:p w14:paraId="163F7C87"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3/26/2021   </w:t>
      </w:r>
      <w:hyperlink r:id="rId22"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3" w:tgtFrame="_blank" w:history="1">
        <w:r w:rsidRPr="00EC02D7">
          <w:rPr>
            <w:rStyle w:val="Hyperlink"/>
            <w:rFonts w:ascii="Arial" w:hAnsi="Arial" w:cs="Arial"/>
            <w:sz w:val="20"/>
            <w:szCs w:val="20"/>
          </w:rPr>
          <w:t>pdf</w:t>
        </w:r>
      </w:hyperlink>
    </w:p>
    <w:p w14:paraId="1C98FE0B"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3/26/2021</w:t>
      </w:r>
    </w:p>
    <w:p w14:paraId="3456ABE9"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7/14/2021-Failed Deadline pursuant to Rule 61(a)(11). (Last location was G.O. on 6/9/</w:t>
      </w:r>
      <w:proofErr w:type="gramStart"/>
      <w:r w:rsidRPr="00EC02D7">
        <w:rPr>
          <w:rFonts w:ascii="Arial" w:hAnsi="Arial" w:cs="Arial"/>
          <w:sz w:val="20"/>
          <w:szCs w:val="20"/>
        </w:rPr>
        <w:t>2021)(</w:t>
      </w:r>
      <w:proofErr w:type="gramEnd"/>
      <w:r w:rsidRPr="00EC02D7">
        <w:rPr>
          <w:rFonts w:ascii="Arial" w:hAnsi="Arial" w:cs="Arial"/>
          <w:sz w:val="20"/>
          <w:szCs w:val="20"/>
        </w:rPr>
        <w:t>May be acted upon Jan 2022)</w:t>
      </w:r>
    </w:p>
    <w:p w14:paraId="7C0DE128"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7/14/2021-S. 2 YEAR</w:t>
      </w:r>
    </w:p>
    <w:p w14:paraId="3B83C1BA" w14:textId="3C020AE2"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Would require the Department of Technology to identify, assess, and prioritize legacy information technology system modernization efforts across state government. The bill would require state agencies and state entities, as defined, to submit their information technology service contracts to the Department of Technology before May 1, 2022. The bill would require the department to use this information for specified purposes, including analyzing state information technology investment in order to identify types of uses that are candidates for statewide contracts for commonly used or shared services. The bill would also require the Department of Technology and other state agencies and state entities to work with legislative staff and the Legislative Analyst’s Office to evaluate potential options to modernize state government information technology project approval and oversight processes. In this regard, the bill would require the Department of Technology to submit various reports to the Legislature, as specified.</w:t>
      </w:r>
    </w:p>
    <w:p w14:paraId="2C794CB9" w14:textId="77777777" w:rsidR="002927B4" w:rsidRDefault="002927B4" w:rsidP="00EC02D7">
      <w:pPr>
        <w:rPr>
          <w:rFonts w:ascii="Arial" w:hAnsi="Arial" w:cs="Arial"/>
          <w:sz w:val="20"/>
          <w:szCs w:val="20"/>
        </w:rPr>
      </w:pPr>
    </w:p>
    <w:p w14:paraId="0524B69C" w14:textId="5D7D56D7" w:rsidR="00EC02D7" w:rsidRPr="00EC02D7" w:rsidRDefault="00EC02D7" w:rsidP="00EC02D7">
      <w:pPr>
        <w:rPr>
          <w:rFonts w:ascii="Arial" w:hAnsi="Arial" w:cs="Arial"/>
          <w:sz w:val="20"/>
          <w:szCs w:val="20"/>
        </w:rPr>
      </w:pPr>
      <w:r w:rsidRPr="00EC02D7">
        <w:rPr>
          <w:rFonts w:ascii="Arial" w:hAnsi="Arial" w:cs="Arial"/>
          <w:sz w:val="20"/>
          <w:szCs w:val="20"/>
        </w:rPr>
        <w:t>    </w:t>
      </w:r>
      <w:hyperlink r:id="rId24" w:tgtFrame="_self" w:history="1">
        <w:r w:rsidRPr="00EC02D7">
          <w:rPr>
            <w:rStyle w:val="Hyperlink"/>
            <w:rFonts w:ascii="Arial" w:hAnsi="Arial" w:cs="Arial"/>
            <w:b/>
            <w:bCs/>
            <w:sz w:val="20"/>
            <w:szCs w:val="20"/>
          </w:rPr>
          <w:t>AB 1573</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t>Committee on Jobs, Economic Development, and the Economy)   Small business technical assistance: California Business Retention Program.</w:t>
      </w:r>
      <w:r w:rsidRPr="00EC02D7">
        <w:rPr>
          <w:rFonts w:ascii="Arial" w:hAnsi="Arial" w:cs="Arial"/>
          <w:sz w:val="20"/>
          <w:szCs w:val="20"/>
        </w:rPr>
        <w:t>      </w:t>
      </w:r>
    </w:p>
    <w:p w14:paraId="6C7E4062"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4/20/2021   </w:t>
      </w:r>
      <w:hyperlink r:id="rId25"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6" w:tgtFrame="_blank" w:history="1">
        <w:r w:rsidRPr="00EC02D7">
          <w:rPr>
            <w:rStyle w:val="Hyperlink"/>
            <w:rFonts w:ascii="Arial" w:hAnsi="Arial" w:cs="Arial"/>
            <w:sz w:val="20"/>
            <w:szCs w:val="20"/>
          </w:rPr>
          <w:t>pdf</w:t>
        </w:r>
      </w:hyperlink>
    </w:p>
    <w:p w14:paraId="4278D4E8"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4/20/2021</w:t>
      </w:r>
    </w:p>
    <w:p w14:paraId="308C91F0"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8/27/2021-Failed Deadline pursuant to Rule 61(a)(12). (Last location was APPR. SUSPENSE FILE on 8/16/</w:t>
      </w:r>
      <w:proofErr w:type="gramStart"/>
      <w:r w:rsidRPr="00EC02D7">
        <w:rPr>
          <w:rFonts w:ascii="Arial" w:hAnsi="Arial" w:cs="Arial"/>
          <w:sz w:val="20"/>
          <w:szCs w:val="20"/>
        </w:rPr>
        <w:t>2021)(</w:t>
      </w:r>
      <w:proofErr w:type="gramEnd"/>
      <w:r w:rsidRPr="00EC02D7">
        <w:rPr>
          <w:rFonts w:ascii="Arial" w:hAnsi="Arial" w:cs="Arial"/>
          <w:sz w:val="20"/>
          <w:szCs w:val="20"/>
        </w:rPr>
        <w:t>May be acted upon Jan 2022)</w:t>
      </w:r>
    </w:p>
    <w:p w14:paraId="1BC76CDF"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8/27/2021-S. 2 YEAR</w:t>
      </w:r>
    </w:p>
    <w:p w14:paraId="4CA861D4" w14:textId="286EA66A" w:rsid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until January 1, 2024, establishes the California Small Business Development Technical Assistance Expansion Program of 2018 within the Governor’s Office of Business and Economic Development, also known as GO-Biz, for the purpose of assisting small businesses through free or low-cost one-on-one consulting and low-cost training by entering into grant agreements with one or more federal small business technical assistance centers. This bill, among other things, would add the definition of "small business technical assistance center," which means federal small business technical assistance centers or local governments, or tax exempt nonprofit community-based organizations with a mission that includes economic or business development that operates entrepreneurial or small business development programs that provide free or low-cost services to underserved businesses and entrepreneurs, thereby expanding the scope of those entities eligible for grants under the program.</w:t>
      </w:r>
    </w:p>
    <w:p w14:paraId="37F30361" w14:textId="77777777" w:rsidR="002927B4" w:rsidRPr="00EC02D7" w:rsidRDefault="002927B4" w:rsidP="00EC02D7">
      <w:pPr>
        <w:rPr>
          <w:rFonts w:ascii="Arial" w:hAnsi="Arial" w:cs="Arial"/>
          <w:sz w:val="20"/>
          <w:szCs w:val="20"/>
        </w:rPr>
      </w:pPr>
    </w:p>
    <w:p w14:paraId="2AD43296" w14:textId="77777777" w:rsidR="002927B4" w:rsidRDefault="002927B4" w:rsidP="00EC02D7">
      <w:pPr>
        <w:rPr>
          <w:rFonts w:ascii="Arial" w:hAnsi="Arial" w:cs="Arial"/>
          <w:sz w:val="20"/>
          <w:szCs w:val="20"/>
        </w:rPr>
      </w:pPr>
    </w:p>
    <w:p w14:paraId="7C096B4D" w14:textId="44812E26" w:rsidR="00EC02D7" w:rsidRPr="00EC02D7" w:rsidRDefault="00EC02D7" w:rsidP="00EC02D7">
      <w:pPr>
        <w:rPr>
          <w:rFonts w:ascii="Arial" w:hAnsi="Arial" w:cs="Arial"/>
          <w:sz w:val="20"/>
          <w:szCs w:val="20"/>
        </w:rPr>
      </w:pPr>
      <w:r w:rsidRPr="00EC02D7">
        <w:rPr>
          <w:rFonts w:ascii="Arial" w:hAnsi="Arial" w:cs="Arial"/>
          <w:sz w:val="20"/>
          <w:szCs w:val="20"/>
        </w:rPr>
        <w:lastRenderedPageBreak/>
        <w:t>    </w:t>
      </w:r>
      <w:hyperlink r:id="rId27" w:tgtFrame="_self" w:history="1">
        <w:r w:rsidRPr="00EC02D7">
          <w:rPr>
            <w:rStyle w:val="Hyperlink"/>
            <w:rFonts w:ascii="Arial" w:hAnsi="Arial" w:cs="Arial"/>
            <w:b/>
            <w:bCs/>
            <w:sz w:val="20"/>
            <w:szCs w:val="20"/>
          </w:rPr>
          <w:t>AB 1664</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"https://a45.asmdc.org/"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Gabriel</w:t>
      </w:r>
      <w:r w:rsidRPr="00EC02D7">
        <w:rPr>
          <w:rFonts w:ascii="Arial" w:hAnsi="Arial" w:cs="Arial"/>
          <w:sz w:val="20"/>
          <w:szCs w:val="20"/>
        </w:rPr>
        <w:fldChar w:fldCharType="end"/>
      </w:r>
      <w:r w:rsidRPr="00EC02D7">
        <w:rPr>
          <w:rFonts w:ascii="Arial" w:hAnsi="Arial" w:cs="Arial"/>
          <w:b/>
          <w:bCs/>
          <w:sz w:val="20"/>
          <w:szCs w:val="20"/>
        </w:rPr>
        <w:t> D)   California State Nonprofit Security Grant Program.</w:t>
      </w:r>
      <w:r w:rsidRPr="00EC02D7">
        <w:rPr>
          <w:rFonts w:ascii="Arial" w:hAnsi="Arial" w:cs="Arial"/>
          <w:sz w:val="20"/>
          <w:szCs w:val="20"/>
        </w:rPr>
        <w:t>      </w:t>
      </w:r>
    </w:p>
    <w:p w14:paraId="10665BFE"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1/19/2022   </w:t>
      </w:r>
      <w:hyperlink r:id="rId28"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9" w:tgtFrame="_blank" w:history="1">
        <w:r w:rsidRPr="00EC02D7">
          <w:rPr>
            <w:rStyle w:val="Hyperlink"/>
            <w:rFonts w:ascii="Arial" w:hAnsi="Arial" w:cs="Arial"/>
            <w:sz w:val="20"/>
            <w:szCs w:val="20"/>
          </w:rPr>
          <w:t>pdf</w:t>
        </w:r>
      </w:hyperlink>
    </w:p>
    <w:p w14:paraId="41E3CBDB"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1/27/2022-Referred to Com. on E.M.</w:t>
      </w:r>
    </w:p>
    <w:p w14:paraId="5B106D52"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1/27/2022-A. EMERGENCY MANAGEMENT</w:t>
      </w:r>
    </w:p>
    <w:p w14:paraId="203EB7AF" w14:textId="2CEA4B1E"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until January 1, 2025, establishes the California State Nonprofit Security Grant Program under the administration of the Director of Emergency Services to improve the physical security of nonprofit organizations that are at high risk of violent attacks or hate crimes due to ideology, beliefs, or mission, and repeals these provisions on that date. This bill would delete the repeal of those provisions, thereby indefinitely extending the operation of that program</w:t>
      </w:r>
    </w:p>
    <w:p w14:paraId="48C4C467" w14:textId="77777777" w:rsidR="002927B4" w:rsidRDefault="002927B4" w:rsidP="00EC02D7">
      <w:pPr>
        <w:rPr>
          <w:rFonts w:ascii="Arial" w:hAnsi="Arial" w:cs="Arial"/>
          <w:sz w:val="20"/>
          <w:szCs w:val="20"/>
        </w:rPr>
      </w:pPr>
    </w:p>
    <w:p w14:paraId="6B51377F" w14:textId="29A5629C" w:rsidR="00EC02D7" w:rsidRPr="00EC02D7" w:rsidRDefault="00EC02D7" w:rsidP="00EC02D7">
      <w:pPr>
        <w:rPr>
          <w:rFonts w:ascii="Arial" w:hAnsi="Arial" w:cs="Arial"/>
          <w:sz w:val="20"/>
          <w:szCs w:val="20"/>
        </w:rPr>
      </w:pPr>
      <w:r w:rsidRPr="00EC02D7">
        <w:rPr>
          <w:rFonts w:ascii="Arial" w:hAnsi="Arial" w:cs="Arial"/>
          <w:sz w:val="20"/>
          <w:szCs w:val="20"/>
        </w:rPr>
        <w:t>    </w:t>
      </w:r>
      <w:hyperlink r:id="rId30" w:tgtFrame="_self" w:history="1">
        <w:r w:rsidRPr="00EC02D7">
          <w:rPr>
            <w:rStyle w:val="Hyperlink"/>
            <w:rFonts w:ascii="Arial" w:hAnsi="Arial" w:cs="Arial"/>
            <w:b/>
            <w:bCs/>
            <w:sz w:val="20"/>
            <w:szCs w:val="20"/>
          </w:rPr>
          <w:t>AB 1679</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"https://ad34.asmrc.org/"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Fong</w:t>
      </w:r>
      <w:r w:rsidRPr="00EC02D7">
        <w:rPr>
          <w:rFonts w:ascii="Arial" w:hAnsi="Arial" w:cs="Arial"/>
          <w:sz w:val="20"/>
          <w:szCs w:val="20"/>
        </w:rPr>
        <w:fldChar w:fldCharType="end"/>
      </w:r>
      <w:r w:rsidRPr="00EC02D7">
        <w:rPr>
          <w:rFonts w:ascii="Arial" w:hAnsi="Arial" w:cs="Arial"/>
          <w:b/>
          <w:bCs/>
          <w:sz w:val="20"/>
          <w:szCs w:val="20"/>
        </w:rPr>
        <w:t> R)   Governor’s Office of Business and Economic Development: California Business Investment Services Program: Supply Chain Senior Advisor.</w:t>
      </w:r>
      <w:r w:rsidRPr="00EC02D7">
        <w:rPr>
          <w:rFonts w:ascii="Arial" w:hAnsi="Arial" w:cs="Arial"/>
          <w:sz w:val="20"/>
          <w:szCs w:val="20"/>
        </w:rPr>
        <w:t>      </w:t>
      </w:r>
    </w:p>
    <w:p w14:paraId="25CB055D"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3/24/2022   </w:t>
      </w:r>
      <w:hyperlink r:id="rId31"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32" w:tgtFrame="_blank" w:history="1">
        <w:r w:rsidRPr="00EC02D7">
          <w:rPr>
            <w:rStyle w:val="Hyperlink"/>
            <w:rFonts w:ascii="Arial" w:hAnsi="Arial" w:cs="Arial"/>
            <w:sz w:val="20"/>
            <w:szCs w:val="20"/>
          </w:rPr>
          <w:t>pdf</w:t>
        </w:r>
      </w:hyperlink>
    </w:p>
    <w:p w14:paraId="78998EEF"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3/24/2022</w:t>
      </w:r>
    </w:p>
    <w:p w14:paraId="360D51F9"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 xml:space="preserve">3/24/2022-From committee chair, with author's amendments: Amend, and re-refer to Com. on </w:t>
      </w:r>
      <w:proofErr w:type="gramStart"/>
      <w:r w:rsidRPr="00EC02D7">
        <w:rPr>
          <w:rFonts w:ascii="Arial" w:hAnsi="Arial" w:cs="Arial"/>
          <w:sz w:val="20"/>
          <w:szCs w:val="20"/>
        </w:rPr>
        <w:t>J.,E.D.</w:t>
      </w:r>
      <w:proofErr w:type="gramEnd"/>
      <w:r w:rsidRPr="00EC02D7">
        <w:rPr>
          <w:rFonts w:ascii="Arial" w:hAnsi="Arial" w:cs="Arial"/>
          <w:sz w:val="20"/>
          <w:szCs w:val="20"/>
        </w:rPr>
        <w:t>, &amp; E. Read second time and amended.</w:t>
      </w:r>
    </w:p>
    <w:p w14:paraId="380E8DB5"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1/27/2022-A. J., E.D. &amp; E.</w:t>
      </w:r>
    </w:p>
    <w:p w14:paraId="215F20D6" w14:textId="7F4E7AFA"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3/31/</w:t>
      </w:r>
      <w:proofErr w:type="gramStart"/>
      <w:r w:rsidR="00EC02D7" w:rsidRPr="00EC02D7">
        <w:rPr>
          <w:rFonts w:ascii="Arial" w:hAnsi="Arial" w:cs="Arial"/>
          <w:sz w:val="20"/>
          <w:szCs w:val="20"/>
        </w:rPr>
        <w:t>2022  Upon</w:t>
      </w:r>
      <w:proofErr w:type="gramEnd"/>
      <w:r w:rsidR="00EC02D7" w:rsidRPr="00EC02D7">
        <w:rPr>
          <w:rFonts w:ascii="Arial" w:hAnsi="Arial" w:cs="Arial"/>
          <w:sz w:val="20"/>
          <w:szCs w:val="20"/>
        </w:rPr>
        <w:t xml:space="preserve"> adjournment of Session - State Capitol, Room 127  ASSEMBLY JOBS, ECONOMIC DEVELOPMENT, AND THE ECONOMY, CERVANTES, Chair</w:t>
      </w:r>
    </w:p>
    <w:p w14:paraId="597B818A" w14:textId="33FFB4AC"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establishes within the Governor’s Office of Business and Economic Development the California Business Investment Services Program under the authority of the director to serve employers, corporate executives, business owners, and site location consultants who are considering California for business investment and expansion. This bill would require the director to appoint a Supply Chain Senior Advisor within the office to be the principal advocate in the state for the interests of business and industry related to supply chain development and operation and to advise the director on legislation, administrative regulations, and other issues affecting the state’s supply chain.</w:t>
      </w:r>
    </w:p>
    <w:p w14:paraId="48DE303D" w14:textId="77777777" w:rsidR="002927B4" w:rsidRDefault="002927B4" w:rsidP="00EC02D7">
      <w:pPr>
        <w:rPr>
          <w:rFonts w:ascii="Arial" w:hAnsi="Arial" w:cs="Arial"/>
          <w:sz w:val="20"/>
          <w:szCs w:val="20"/>
        </w:rPr>
      </w:pPr>
    </w:p>
    <w:p w14:paraId="2231B884" w14:textId="3FAF7311" w:rsidR="00EC02D7" w:rsidRPr="00EC02D7" w:rsidRDefault="00EC02D7" w:rsidP="00EC02D7">
      <w:pPr>
        <w:rPr>
          <w:rFonts w:ascii="Arial" w:hAnsi="Arial" w:cs="Arial"/>
          <w:sz w:val="20"/>
          <w:szCs w:val="20"/>
        </w:rPr>
      </w:pPr>
      <w:r w:rsidRPr="00EC02D7">
        <w:rPr>
          <w:rFonts w:ascii="Arial" w:hAnsi="Arial" w:cs="Arial"/>
          <w:sz w:val="20"/>
          <w:szCs w:val="20"/>
        </w:rPr>
        <w:t>    </w:t>
      </w:r>
      <w:hyperlink r:id="rId33" w:tgtFrame="_self" w:history="1">
        <w:r w:rsidRPr="00EC02D7">
          <w:rPr>
            <w:rStyle w:val="Hyperlink"/>
            <w:rFonts w:ascii="Arial" w:hAnsi="Arial" w:cs="Arial"/>
            <w:b/>
            <w:bCs/>
            <w:sz w:val="20"/>
            <w:szCs w:val="20"/>
          </w:rPr>
          <w:t>AB 1864</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"https://a64.asmdc.org/"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Gipson</w:t>
      </w:r>
      <w:r w:rsidRPr="00EC02D7">
        <w:rPr>
          <w:rFonts w:ascii="Arial" w:hAnsi="Arial" w:cs="Arial"/>
          <w:sz w:val="20"/>
          <w:szCs w:val="20"/>
        </w:rPr>
        <w:fldChar w:fldCharType="end"/>
      </w:r>
      <w:r w:rsidRPr="00EC02D7">
        <w:rPr>
          <w:rFonts w:ascii="Arial" w:hAnsi="Arial" w:cs="Arial"/>
          <w:b/>
          <w:bCs/>
          <w:sz w:val="20"/>
          <w:szCs w:val="20"/>
        </w:rPr>
        <w:t> D)   Income taxation: credits: small business employers.</w:t>
      </w:r>
      <w:r w:rsidRPr="00EC02D7">
        <w:rPr>
          <w:rFonts w:ascii="Arial" w:hAnsi="Arial" w:cs="Arial"/>
          <w:sz w:val="20"/>
          <w:szCs w:val="20"/>
        </w:rPr>
        <w:t>      </w:t>
      </w:r>
    </w:p>
    <w:p w14:paraId="6880626A"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3/24/2022   </w:t>
      </w:r>
      <w:hyperlink r:id="rId34"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35" w:tgtFrame="_blank" w:history="1">
        <w:r w:rsidRPr="00EC02D7">
          <w:rPr>
            <w:rStyle w:val="Hyperlink"/>
            <w:rFonts w:ascii="Arial" w:hAnsi="Arial" w:cs="Arial"/>
            <w:sz w:val="20"/>
            <w:szCs w:val="20"/>
          </w:rPr>
          <w:t>pdf</w:t>
        </w:r>
      </w:hyperlink>
    </w:p>
    <w:p w14:paraId="204C5AC5"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3/24/2022</w:t>
      </w:r>
    </w:p>
    <w:p w14:paraId="2C42FE60"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3/24/2022-Referred to Com. on REV. &amp; TAX. From committee chair, with author's amendments: Amend, and re-refer to Com. on REV. &amp; TAX. Read second time and amended.</w:t>
      </w:r>
    </w:p>
    <w:p w14:paraId="2125754E"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3/24/2022-A. REV. &amp; TAX</w:t>
      </w:r>
    </w:p>
    <w:p w14:paraId="3511EF4D" w14:textId="19E328D6"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The Personal Income Tax Law and the Corporation Tax Law allow various credits against the taxes imposed by those laws. This bill, under both laws, for taxable years beginning on or after January 1, 2023, and before January 1, 2028, would allow a credit against those taxes to qualified small business employers in an unspecified amount for each newly hired employee, as specified, whose permanent place of residence is within a 5-mile radius of the employee’s primary worksite.</w:t>
      </w:r>
    </w:p>
    <w:p w14:paraId="4351A250" w14:textId="77777777" w:rsidR="002927B4" w:rsidRDefault="002927B4" w:rsidP="00EC02D7">
      <w:pPr>
        <w:rPr>
          <w:rFonts w:ascii="Arial" w:hAnsi="Arial" w:cs="Arial"/>
          <w:sz w:val="20"/>
          <w:szCs w:val="20"/>
        </w:rPr>
      </w:pPr>
    </w:p>
    <w:p w14:paraId="4C80ACE1" w14:textId="0EED5E91" w:rsidR="00EC02D7" w:rsidRPr="00EC02D7" w:rsidRDefault="00EC02D7" w:rsidP="00EC02D7">
      <w:pPr>
        <w:rPr>
          <w:rFonts w:ascii="Arial" w:hAnsi="Arial" w:cs="Arial"/>
          <w:sz w:val="20"/>
          <w:szCs w:val="20"/>
        </w:rPr>
      </w:pPr>
      <w:r w:rsidRPr="00EC02D7">
        <w:rPr>
          <w:rFonts w:ascii="Arial" w:hAnsi="Arial" w:cs="Arial"/>
          <w:sz w:val="20"/>
          <w:szCs w:val="20"/>
        </w:rPr>
        <w:t>    </w:t>
      </w:r>
      <w:hyperlink r:id="rId36" w:tgtFrame="_self" w:history="1">
        <w:r w:rsidRPr="00EC02D7">
          <w:rPr>
            <w:rStyle w:val="Hyperlink"/>
            <w:rFonts w:ascii="Arial" w:hAnsi="Arial" w:cs="Arial"/>
            <w:b/>
            <w:bCs/>
            <w:sz w:val="20"/>
            <w:szCs w:val="20"/>
          </w:rPr>
          <w:t>AB 2035</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spellStart"/>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"https://a13.asmdc.org/"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Villapudua</w:t>
      </w:r>
      <w:proofErr w:type="spellEnd"/>
      <w:r w:rsidRPr="00EC02D7">
        <w:rPr>
          <w:rFonts w:ascii="Arial" w:hAnsi="Arial" w:cs="Arial"/>
          <w:sz w:val="20"/>
          <w:szCs w:val="20"/>
        </w:rPr>
        <w:fldChar w:fldCharType="end"/>
      </w:r>
      <w:r w:rsidRPr="00EC02D7">
        <w:rPr>
          <w:rFonts w:ascii="Arial" w:hAnsi="Arial" w:cs="Arial"/>
          <w:b/>
          <w:bCs/>
          <w:sz w:val="20"/>
          <w:szCs w:val="20"/>
        </w:rPr>
        <w:t> D)   Taxation: credits: California New Employment Credit.</w:t>
      </w:r>
      <w:r w:rsidRPr="00EC02D7">
        <w:rPr>
          <w:rFonts w:ascii="Arial" w:hAnsi="Arial" w:cs="Arial"/>
          <w:sz w:val="20"/>
          <w:szCs w:val="20"/>
        </w:rPr>
        <w:t>      </w:t>
      </w:r>
    </w:p>
    <w:p w14:paraId="7F75100C"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2/14/2022   </w:t>
      </w:r>
      <w:hyperlink r:id="rId37"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38" w:tgtFrame="_blank" w:history="1">
        <w:r w:rsidRPr="00EC02D7">
          <w:rPr>
            <w:rStyle w:val="Hyperlink"/>
            <w:rFonts w:ascii="Arial" w:hAnsi="Arial" w:cs="Arial"/>
            <w:sz w:val="20"/>
            <w:szCs w:val="20"/>
          </w:rPr>
          <w:t>pdf</w:t>
        </w:r>
      </w:hyperlink>
    </w:p>
    <w:p w14:paraId="48F5942B"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3/22/2022-In committee: Set, first hearing. Hearing canceled at the request of author.</w:t>
      </w:r>
    </w:p>
    <w:p w14:paraId="1042208C"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2/24/2022-A. REV. &amp; TAX</w:t>
      </w:r>
    </w:p>
    <w:p w14:paraId="53E7560D" w14:textId="624CF910"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4/4/</w:t>
      </w:r>
      <w:proofErr w:type="gramStart"/>
      <w:r w:rsidR="00EC02D7" w:rsidRPr="00EC02D7">
        <w:rPr>
          <w:rFonts w:ascii="Arial" w:hAnsi="Arial" w:cs="Arial"/>
          <w:sz w:val="20"/>
          <w:szCs w:val="20"/>
        </w:rPr>
        <w:t>2022  2:30</w:t>
      </w:r>
      <w:proofErr w:type="gramEnd"/>
      <w:r w:rsidR="00EC02D7" w:rsidRPr="00EC02D7">
        <w:rPr>
          <w:rFonts w:ascii="Arial" w:hAnsi="Arial" w:cs="Arial"/>
          <w:sz w:val="20"/>
          <w:szCs w:val="20"/>
        </w:rPr>
        <w:t xml:space="preserve"> p.m. - State Capitol, Room 126  ASSEMBLY REVENUE AND TAXATION, IRWIN, Chair</w:t>
      </w:r>
    </w:p>
    <w:p w14:paraId="6CDD1D97" w14:textId="03F6FB4A"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The Personal Income Tax Law and the Corporation Tax Law allow various credits against the taxes imposed by those laws, including, for taxable years beginning on or after January 1, 2014, and before January 1, 2026, a credit to a qualified taxpayer that hires a qualified full-time employee within a designated census tract or economic development area and that receives a tentative credit reservation for that qualified full-time employee. For the purposes of that credit, a qualified full-time employee is defined as an individual who meets certain requirements and satisfies at least one of two specified conditions relating to the number of hours the employee works and is paid. For purposes of that credit, certain employers that are primarily engaged in certain services, including food services, are excluded from claiming the credit. This bill would expand the definition of qualified taxpayer by permitting a taxpayer that is primarily engaged in certain services, including food services, to claim the credit. For purposes of meeting the definition of qualified full-time employee, the bill would permit, for these qualified taxpayers, an employee to be paid qualified wages by the qualified taxpayer for services not less than an average of 25 hours per week. The bill would also, among other things, define "high unemployment" for purposes of designated pilot areas. The bill also makes clarifying and other </w:t>
      </w:r>
      <w:proofErr w:type="spellStart"/>
      <w:r w:rsidR="00EC02D7" w:rsidRPr="00EC02D7">
        <w:rPr>
          <w:rFonts w:ascii="Arial" w:hAnsi="Arial" w:cs="Arial"/>
          <w:sz w:val="20"/>
          <w:szCs w:val="20"/>
        </w:rPr>
        <w:t>nonsubstantive</w:t>
      </w:r>
      <w:proofErr w:type="spellEnd"/>
      <w:r w:rsidR="00EC02D7" w:rsidRPr="00EC02D7">
        <w:rPr>
          <w:rFonts w:ascii="Arial" w:hAnsi="Arial" w:cs="Arial"/>
          <w:sz w:val="20"/>
          <w:szCs w:val="20"/>
        </w:rPr>
        <w:t xml:space="preserve"> changes.</w:t>
      </w:r>
    </w:p>
    <w:p w14:paraId="2157D7D5" w14:textId="77777777" w:rsidR="002927B4" w:rsidRDefault="002927B4" w:rsidP="00EC02D7">
      <w:pPr>
        <w:rPr>
          <w:rFonts w:ascii="Arial" w:hAnsi="Arial" w:cs="Arial"/>
          <w:sz w:val="20"/>
          <w:szCs w:val="20"/>
        </w:rPr>
      </w:pPr>
    </w:p>
    <w:p w14:paraId="1B7B382B" w14:textId="2DCCB566" w:rsidR="00EC02D7" w:rsidRPr="00EC02D7" w:rsidRDefault="00EC02D7" w:rsidP="00EC02D7">
      <w:pPr>
        <w:rPr>
          <w:rFonts w:ascii="Arial" w:hAnsi="Arial" w:cs="Arial"/>
          <w:sz w:val="20"/>
          <w:szCs w:val="20"/>
        </w:rPr>
      </w:pPr>
      <w:r w:rsidRPr="00EC02D7">
        <w:rPr>
          <w:rFonts w:ascii="Arial" w:hAnsi="Arial" w:cs="Arial"/>
          <w:sz w:val="20"/>
          <w:szCs w:val="20"/>
        </w:rPr>
        <w:t>    </w:t>
      </w:r>
      <w:hyperlink r:id="rId39" w:tgtFrame="_self" w:history="1">
        <w:r w:rsidRPr="00EC02D7">
          <w:rPr>
            <w:rStyle w:val="Hyperlink"/>
            <w:rFonts w:ascii="Arial" w:hAnsi="Arial" w:cs="Arial"/>
            <w:b/>
            <w:bCs/>
            <w:sz w:val="20"/>
            <w:szCs w:val="20"/>
          </w:rPr>
          <w:t>AB 2200</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spellStart"/>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"https://a31.asmdc.org/"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Arambula</w:t>
      </w:r>
      <w:proofErr w:type="spellEnd"/>
      <w:r w:rsidRPr="00EC02D7">
        <w:rPr>
          <w:rFonts w:ascii="Arial" w:hAnsi="Arial" w:cs="Arial"/>
          <w:sz w:val="20"/>
          <w:szCs w:val="20"/>
        </w:rPr>
        <w:fldChar w:fldCharType="end"/>
      </w:r>
      <w:r w:rsidRPr="00EC02D7">
        <w:rPr>
          <w:rFonts w:ascii="Arial" w:hAnsi="Arial" w:cs="Arial"/>
          <w:b/>
          <w:bCs/>
          <w:sz w:val="20"/>
          <w:szCs w:val="20"/>
        </w:rPr>
        <w:t> D)   Online Jobs and Economic Support Resource Grant Program.</w:t>
      </w:r>
      <w:r w:rsidRPr="00EC02D7">
        <w:rPr>
          <w:rFonts w:ascii="Arial" w:hAnsi="Arial" w:cs="Arial"/>
          <w:sz w:val="20"/>
          <w:szCs w:val="20"/>
        </w:rPr>
        <w:t>      </w:t>
      </w:r>
    </w:p>
    <w:p w14:paraId="612683FD"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3/24/2022   </w:t>
      </w:r>
      <w:hyperlink r:id="rId40"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41" w:tgtFrame="_blank" w:history="1">
        <w:r w:rsidRPr="00EC02D7">
          <w:rPr>
            <w:rStyle w:val="Hyperlink"/>
            <w:rFonts w:ascii="Arial" w:hAnsi="Arial" w:cs="Arial"/>
            <w:sz w:val="20"/>
            <w:szCs w:val="20"/>
          </w:rPr>
          <w:t>pdf</w:t>
        </w:r>
      </w:hyperlink>
    </w:p>
    <w:p w14:paraId="1DA26DDC"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3/24/2022</w:t>
      </w:r>
    </w:p>
    <w:p w14:paraId="7B5D4871"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 xml:space="preserve">3/24/2022-From committee chair, with author's amendments: Amend, and re-refer to Com. on </w:t>
      </w:r>
      <w:proofErr w:type="gramStart"/>
      <w:r w:rsidRPr="00EC02D7">
        <w:rPr>
          <w:rFonts w:ascii="Arial" w:hAnsi="Arial" w:cs="Arial"/>
          <w:sz w:val="20"/>
          <w:szCs w:val="20"/>
        </w:rPr>
        <w:t>J.,E.D.</w:t>
      </w:r>
      <w:proofErr w:type="gramEnd"/>
      <w:r w:rsidRPr="00EC02D7">
        <w:rPr>
          <w:rFonts w:ascii="Arial" w:hAnsi="Arial" w:cs="Arial"/>
          <w:sz w:val="20"/>
          <w:szCs w:val="20"/>
        </w:rPr>
        <w:t>, &amp; E. Read second time and amended.</w:t>
      </w:r>
    </w:p>
    <w:p w14:paraId="44B107BE" w14:textId="77777777" w:rsidR="00EC02D7" w:rsidRPr="00EC02D7" w:rsidRDefault="00EC02D7" w:rsidP="00EC02D7">
      <w:pPr>
        <w:rPr>
          <w:rFonts w:ascii="Arial" w:hAnsi="Arial" w:cs="Arial"/>
          <w:sz w:val="20"/>
          <w:szCs w:val="20"/>
        </w:rPr>
      </w:pPr>
      <w:r w:rsidRPr="00EC02D7">
        <w:rPr>
          <w:rFonts w:ascii="Arial" w:hAnsi="Arial" w:cs="Arial"/>
          <w:b/>
          <w:bCs/>
          <w:sz w:val="20"/>
          <w:szCs w:val="20"/>
        </w:rPr>
        <w:lastRenderedPageBreak/>
        <w:t>Location: </w:t>
      </w:r>
      <w:r w:rsidRPr="00EC02D7">
        <w:rPr>
          <w:rFonts w:ascii="Arial" w:hAnsi="Arial" w:cs="Arial"/>
          <w:sz w:val="20"/>
          <w:szCs w:val="20"/>
        </w:rPr>
        <w:t>2/24/2022-A. J., E.D. &amp; E.</w:t>
      </w:r>
    </w:p>
    <w:p w14:paraId="5682E50E" w14:textId="001CBBF7"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3/31/</w:t>
      </w:r>
      <w:proofErr w:type="gramStart"/>
      <w:r w:rsidR="00EC02D7" w:rsidRPr="00EC02D7">
        <w:rPr>
          <w:rFonts w:ascii="Arial" w:hAnsi="Arial" w:cs="Arial"/>
          <w:sz w:val="20"/>
          <w:szCs w:val="20"/>
        </w:rPr>
        <w:t>2022  Upon</w:t>
      </w:r>
      <w:proofErr w:type="gramEnd"/>
      <w:r w:rsidR="00EC02D7" w:rsidRPr="00EC02D7">
        <w:rPr>
          <w:rFonts w:ascii="Arial" w:hAnsi="Arial" w:cs="Arial"/>
          <w:sz w:val="20"/>
          <w:szCs w:val="20"/>
        </w:rPr>
        <w:t xml:space="preserve"> adjournment of Session - State Capitol, Room 127  ASSEMBLY JOBS, ECONOMIC DEVELOPMENT, AND THE ECONOMY, CERVANTES, Chair</w:t>
      </w:r>
    </w:p>
    <w:p w14:paraId="769A2C8A" w14:textId="3411CECD"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Would create in the Breaking Barriers to Employment Initiative Fund, the Online Jobs Account, the moneys in which would be available, upon appropriation by the Legislature, to carry out the Online Jobs and Economic Support Resource Grant Program. The bill would require the California Workforce Development Board, pursuant to the program and upon appropriation of funds by the Legislature, to award grants to eligible applicants pursuant to a prescribed process, including </w:t>
      </w:r>
      <w:proofErr w:type="gramStart"/>
      <w:r w:rsidR="00EC02D7" w:rsidRPr="00EC02D7">
        <w:rPr>
          <w:rFonts w:ascii="Arial" w:hAnsi="Arial" w:cs="Arial"/>
          <w:sz w:val="20"/>
          <w:szCs w:val="20"/>
        </w:rPr>
        <w:t>that eligible applicants</w:t>
      </w:r>
      <w:proofErr w:type="gramEnd"/>
      <w:r w:rsidR="00EC02D7" w:rsidRPr="00EC02D7">
        <w:rPr>
          <w:rFonts w:ascii="Arial" w:hAnsi="Arial" w:cs="Arial"/>
          <w:sz w:val="20"/>
          <w:szCs w:val="20"/>
        </w:rPr>
        <w:t xml:space="preserve"> provide the board a proposed budget. The bill would require an eligible applicant to meet specified requirements, such as demonstrated experience serving </w:t>
      </w:r>
      <w:proofErr w:type="spellStart"/>
      <w:r w:rsidR="00EC02D7" w:rsidRPr="00EC02D7">
        <w:rPr>
          <w:rFonts w:ascii="Arial" w:hAnsi="Arial" w:cs="Arial"/>
          <w:sz w:val="20"/>
          <w:szCs w:val="20"/>
        </w:rPr>
        <w:t>underresourced</w:t>
      </w:r>
      <w:proofErr w:type="spellEnd"/>
      <w:r w:rsidR="00EC02D7" w:rsidRPr="00EC02D7">
        <w:rPr>
          <w:rFonts w:ascii="Arial" w:hAnsi="Arial" w:cs="Arial"/>
          <w:sz w:val="20"/>
          <w:szCs w:val="20"/>
        </w:rPr>
        <w:t xml:space="preserve"> populations and individuals with employment barriers, and the ability to maintain or construct online platforms or digital infrastructure. The bill would require an eligible applicant to be a nonprofit, cooperative, public benefit corporation, or local government, or a for-profit entity partnering with a nonprofit, cooperative, public benefit corporation, or local government.</w:t>
      </w:r>
    </w:p>
    <w:p w14:paraId="0DA8F448" w14:textId="77777777" w:rsidR="002927B4" w:rsidRDefault="002927B4" w:rsidP="00EC02D7">
      <w:pPr>
        <w:rPr>
          <w:rFonts w:ascii="Arial" w:hAnsi="Arial" w:cs="Arial"/>
          <w:sz w:val="20"/>
          <w:szCs w:val="20"/>
        </w:rPr>
      </w:pPr>
    </w:p>
    <w:p w14:paraId="39D54C75" w14:textId="41FFCEAF" w:rsidR="00EC02D7" w:rsidRPr="00EC02D7" w:rsidRDefault="00EC02D7" w:rsidP="00EC02D7">
      <w:pPr>
        <w:rPr>
          <w:rFonts w:ascii="Arial" w:hAnsi="Arial" w:cs="Arial"/>
          <w:sz w:val="20"/>
          <w:szCs w:val="20"/>
        </w:rPr>
      </w:pPr>
      <w:r w:rsidRPr="00EC02D7">
        <w:rPr>
          <w:rFonts w:ascii="Arial" w:hAnsi="Arial" w:cs="Arial"/>
          <w:sz w:val="20"/>
          <w:szCs w:val="20"/>
        </w:rPr>
        <w:t>    </w:t>
      </w:r>
      <w:hyperlink r:id="rId42" w:tgtFrame="_self" w:history="1">
        <w:r w:rsidRPr="00EC02D7">
          <w:rPr>
            <w:rStyle w:val="Hyperlink"/>
            <w:rFonts w:ascii="Arial" w:hAnsi="Arial" w:cs="Arial"/>
            <w:b/>
            <w:bCs/>
            <w:sz w:val="20"/>
            <w:szCs w:val="20"/>
          </w:rPr>
          <w:t>AB 2314</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"https://a74.asmdc.org/"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Petrie-Norris</w:t>
      </w:r>
      <w:r w:rsidRPr="00EC02D7">
        <w:rPr>
          <w:rFonts w:ascii="Arial" w:hAnsi="Arial" w:cs="Arial"/>
          <w:sz w:val="20"/>
          <w:szCs w:val="20"/>
        </w:rPr>
        <w:fldChar w:fldCharType="end"/>
      </w:r>
      <w:r w:rsidRPr="00EC02D7">
        <w:rPr>
          <w:rFonts w:ascii="Arial" w:hAnsi="Arial" w:cs="Arial"/>
          <w:b/>
          <w:bCs/>
          <w:sz w:val="20"/>
          <w:szCs w:val="20"/>
        </w:rPr>
        <w:t> D)   State-guaranteed commercial financial products for small businesses: Small Business Expansion Fund: Capital Access Loan Program.</w:t>
      </w:r>
      <w:r w:rsidRPr="00EC02D7">
        <w:rPr>
          <w:rFonts w:ascii="Arial" w:hAnsi="Arial" w:cs="Arial"/>
          <w:sz w:val="20"/>
          <w:szCs w:val="20"/>
        </w:rPr>
        <w:t>      </w:t>
      </w:r>
    </w:p>
    <w:p w14:paraId="46E2FE6B"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3/24/2022   </w:t>
      </w:r>
      <w:hyperlink r:id="rId43"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44" w:tgtFrame="_blank" w:history="1">
        <w:r w:rsidRPr="00EC02D7">
          <w:rPr>
            <w:rStyle w:val="Hyperlink"/>
            <w:rFonts w:ascii="Arial" w:hAnsi="Arial" w:cs="Arial"/>
            <w:sz w:val="20"/>
            <w:szCs w:val="20"/>
          </w:rPr>
          <w:t>pdf</w:t>
        </w:r>
      </w:hyperlink>
    </w:p>
    <w:p w14:paraId="0D472784"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3/24/2022</w:t>
      </w:r>
    </w:p>
    <w:p w14:paraId="7DC3A1DB"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 xml:space="preserve">3/24/2022-Referred to Coms. on </w:t>
      </w:r>
      <w:proofErr w:type="gramStart"/>
      <w:r w:rsidRPr="00EC02D7">
        <w:rPr>
          <w:rFonts w:ascii="Arial" w:hAnsi="Arial" w:cs="Arial"/>
          <w:sz w:val="20"/>
          <w:szCs w:val="20"/>
        </w:rPr>
        <w:t>J.,E.D.</w:t>
      </w:r>
      <w:proofErr w:type="gramEnd"/>
      <w:r w:rsidRPr="00EC02D7">
        <w:rPr>
          <w:rFonts w:ascii="Arial" w:hAnsi="Arial" w:cs="Arial"/>
          <w:sz w:val="20"/>
          <w:szCs w:val="20"/>
        </w:rPr>
        <w:t xml:space="preserve">, &amp; E. and B. &amp; F. From committee chair, with author's amendments: Amend, and re-refer to Com. on </w:t>
      </w:r>
      <w:proofErr w:type="gramStart"/>
      <w:r w:rsidRPr="00EC02D7">
        <w:rPr>
          <w:rFonts w:ascii="Arial" w:hAnsi="Arial" w:cs="Arial"/>
          <w:sz w:val="20"/>
          <w:szCs w:val="20"/>
        </w:rPr>
        <w:t>J.,E.D.</w:t>
      </w:r>
      <w:proofErr w:type="gramEnd"/>
      <w:r w:rsidRPr="00EC02D7">
        <w:rPr>
          <w:rFonts w:ascii="Arial" w:hAnsi="Arial" w:cs="Arial"/>
          <w:sz w:val="20"/>
          <w:szCs w:val="20"/>
        </w:rPr>
        <w:t>, &amp; E. Read second time and amended.</w:t>
      </w:r>
    </w:p>
    <w:p w14:paraId="55254385"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3/24/2022-A. J., E.D. &amp; E.</w:t>
      </w:r>
    </w:p>
    <w:p w14:paraId="119C33FD" w14:textId="2A2B1C6D"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Would require a loan guarantee provided under the Small Business Loan Guarantee Program that is funded by the federal State Small Business Credit Initiative Act of 2010, as specified, to meet specified conditions, including, among other things, that a borrower not be required to sign a confession of judgment, that the guaranteed loan not be refinanced or renewed, nor be used to refinance or renew another loan, if the new loan to refinance or renew includes unpaid or unaccrued interest or fees to pay off the balance of the previous loan, and that the final payoff amount of the guaranteed loan not vary based upon the source of the funds used to make the final payoff.</w:t>
      </w:r>
    </w:p>
    <w:p w14:paraId="71BF0D3E" w14:textId="77777777" w:rsidR="002927B4" w:rsidRDefault="002927B4" w:rsidP="00EC02D7">
      <w:pPr>
        <w:rPr>
          <w:rFonts w:ascii="Arial" w:hAnsi="Arial" w:cs="Arial"/>
          <w:sz w:val="20"/>
          <w:szCs w:val="20"/>
        </w:rPr>
      </w:pPr>
    </w:p>
    <w:p w14:paraId="33B888E3" w14:textId="25B0266E" w:rsidR="00EC02D7" w:rsidRPr="00EC02D7" w:rsidRDefault="00EC02D7" w:rsidP="00EC02D7">
      <w:pPr>
        <w:rPr>
          <w:rFonts w:ascii="Arial" w:hAnsi="Arial" w:cs="Arial"/>
          <w:sz w:val="20"/>
          <w:szCs w:val="20"/>
        </w:rPr>
      </w:pPr>
      <w:r w:rsidRPr="00EC02D7">
        <w:rPr>
          <w:rFonts w:ascii="Arial" w:hAnsi="Arial" w:cs="Arial"/>
          <w:sz w:val="20"/>
          <w:szCs w:val="20"/>
        </w:rPr>
        <w:t>    </w:t>
      </w:r>
      <w:hyperlink r:id="rId45" w:tgtFrame="_self" w:history="1">
        <w:r w:rsidRPr="00EC02D7">
          <w:rPr>
            <w:rStyle w:val="Hyperlink"/>
            <w:rFonts w:ascii="Arial" w:hAnsi="Arial" w:cs="Arial"/>
            <w:b/>
            <w:bCs/>
            <w:sz w:val="20"/>
            <w:szCs w:val="20"/>
          </w:rPr>
          <w:t>AB 2342</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"https://a60.asmdc.org/"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Cervantes</w:t>
      </w:r>
      <w:r w:rsidRPr="00EC02D7">
        <w:rPr>
          <w:rFonts w:ascii="Arial" w:hAnsi="Arial" w:cs="Arial"/>
          <w:sz w:val="20"/>
          <w:szCs w:val="20"/>
        </w:rPr>
        <w:fldChar w:fldCharType="end"/>
      </w:r>
      <w:r w:rsidRPr="00EC02D7">
        <w:rPr>
          <w:rFonts w:ascii="Arial" w:hAnsi="Arial" w:cs="Arial"/>
          <w:b/>
          <w:bCs/>
          <w:sz w:val="20"/>
          <w:szCs w:val="20"/>
        </w:rPr>
        <w:t> D)   Community Economic Resilience Fund Program.</w:t>
      </w:r>
      <w:r w:rsidRPr="00EC02D7">
        <w:rPr>
          <w:rFonts w:ascii="Arial" w:hAnsi="Arial" w:cs="Arial"/>
          <w:sz w:val="20"/>
          <w:szCs w:val="20"/>
        </w:rPr>
        <w:t>      </w:t>
      </w:r>
    </w:p>
    <w:p w14:paraId="49682FC0"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2/16/2022   </w:t>
      </w:r>
      <w:hyperlink r:id="rId46"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47" w:tgtFrame="_blank" w:history="1">
        <w:r w:rsidRPr="00EC02D7">
          <w:rPr>
            <w:rStyle w:val="Hyperlink"/>
            <w:rFonts w:ascii="Arial" w:hAnsi="Arial" w:cs="Arial"/>
            <w:sz w:val="20"/>
            <w:szCs w:val="20"/>
          </w:rPr>
          <w:t>pdf</w:t>
        </w:r>
      </w:hyperlink>
    </w:p>
    <w:p w14:paraId="3CFCB6EF"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 xml:space="preserve">3/3/2022-Referred to Com. on </w:t>
      </w:r>
      <w:proofErr w:type="gramStart"/>
      <w:r w:rsidRPr="00EC02D7">
        <w:rPr>
          <w:rFonts w:ascii="Arial" w:hAnsi="Arial" w:cs="Arial"/>
          <w:sz w:val="20"/>
          <w:szCs w:val="20"/>
        </w:rPr>
        <w:t>J.,E.D.</w:t>
      </w:r>
      <w:proofErr w:type="gramEnd"/>
      <w:r w:rsidRPr="00EC02D7">
        <w:rPr>
          <w:rFonts w:ascii="Arial" w:hAnsi="Arial" w:cs="Arial"/>
          <w:sz w:val="20"/>
          <w:szCs w:val="20"/>
        </w:rPr>
        <w:t>, &amp; E.</w:t>
      </w:r>
    </w:p>
    <w:p w14:paraId="4602D507"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3/3/2022-A. J., E.D. &amp; E.</w:t>
      </w:r>
    </w:p>
    <w:p w14:paraId="75B33E17" w14:textId="3102B8E0"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4/26/</w:t>
      </w:r>
      <w:proofErr w:type="gramStart"/>
      <w:r w:rsidR="00EC02D7" w:rsidRPr="00EC02D7">
        <w:rPr>
          <w:rFonts w:ascii="Arial" w:hAnsi="Arial" w:cs="Arial"/>
          <w:sz w:val="20"/>
          <w:szCs w:val="20"/>
        </w:rPr>
        <w:t>2022  9</w:t>
      </w:r>
      <w:proofErr w:type="gramEnd"/>
      <w:r w:rsidR="00EC02D7" w:rsidRPr="00EC02D7">
        <w:rPr>
          <w:rFonts w:ascii="Arial" w:hAnsi="Arial" w:cs="Arial"/>
          <w:sz w:val="20"/>
          <w:szCs w:val="20"/>
        </w:rPr>
        <w:t xml:space="preserve"> a.m. - State Capitol, Room 127  ASSEMBLY JOBS, ECONOMIC DEVELOPMENT, AND THE ECONOMY, CERVANTES, Chair</w:t>
      </w:r>
    </w:p>
    <w:p w14:paraId="7861DC4F" w14:textId="1B92FC3E"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Current law establishes the Community Economic Resilience Fund Program within the Workforce Services Branch of the Employment Development Department within the Labor and Workforce Development Agency. Current law requires the branch and the Inter-Agency Leadership Team, comprised of the Labor and Workforce Development Agency, the Office of Planning and Research, and the Governor’s Office of Business and Economic Development, to administer the program. Current law makes the team jointly responsible for planning, oversight, and </w:t>
      </w:r>
      <w:proofErr w:type="spellStart"/>
      <w:r w:rsidR="00EC02D7" w:rsidRPr="00EC02D7">
        <w:rPr>
          <w:rFonts w:ascii="Arial" w:hAnsi="Arial" w:cs="Arial"/>
          <w:sz w:val="20"/>
          <w:szCs w:val="20"/>
        </w:rPr>
        <w:t>decisionmaking</w:t>
      </w:r>
      <w:proofErr w:type="spellEnd"/>
      <w:r w:rsidR="00EC02D7" w:rsidRPr="00EC02D7">
        <w:rPr>
          <w:rFonts w:ascii="Arial" w:hAnsi="Arial" w:cs="Arial"/>
          <w:sz w:val="20"/>
          <w:szCs w:val="20"/>
        </w:rPr>
        <w:t xml:space="preserve">, as specified, and sets forth the specifics of the team’s composition and duties. This bill would, among other things, require the Inter-Agency Leadership Team to include policies for grant funds to fund business and workforce investments in multiple sectors, state and federal recognized apprenticeship and </w:t>
      </w:r>
      <w:proofErr w:type="spellStart"/>
      <w:r w:rsidR="00EC02D7" w:rsidRPr="00EC02D7">
        <w:rPr>
          <w:rFonts w:ascii="Arial" w:hAnsi="Arial" w:cs="Arial"/>
          <w:sz w:val="20"/>
          <w:szCs w:val="20"/>
        </w:rPr>
        <w:t>preapprenticeship</w:t>
      </w:r>
      <w:proofErr w:type="spellEnd"/>
      <w:r w:rsidR="00EC02D7" w:rsidRPr="00EC02D7">
        <w:rPr>
          <w:rFonts w:ascii="Arial" w:hAnsi="Arial" w:cs="Arial"/>
          <w:sz w:val="20"/>
          <w:szCs w:val="20"/>
        </w:rPr>
        <w:t xml:space="preserve"> programs, and other workforce programs that support career pathways to high road jobs, require collaboratives to engage local and regional planning efforts, and require the Workforce Services Branch to make available copies of the reports on the internet websites of each agency of the Inter-Agency Leadership Team within 30 days of submitting the reports.</w:t>
      </w:r>
    </w:p>
    <w:p w14:paraId="507E80D1" w14:textId="77777777" w:rsidR="002927B4" w:rsidRDefault="002927B4" w:rsidP="00EC02D7">
      <w:pPr>
        <w:rPr>
          <w:rFonts w:ascii="Arial" w:hAnsi="Arial" w:cs="Arial"/>
          <w:sz w:val="20"/>
          <w:szCs w:val="20"/>
        </w:rPr>
      </w:pPr>
    </w:p>
    <w:p w14:paraId="07471731" w14:textId="496C0812" w:rsidR="00EC02D7" w:rsidRPr="00EC02D7" w:rsidRDefault="00EC02D7" w:rsidP="00EC02D7">
      <w:pPr>
        <w:rPr>
          <w:rFonts w:ascii="Arial" w:hAnsi="Arial" w:cs="Arial"/>
          <w:sz w:val="20"/>
          <w:szCs w:val="20"/>
        </w:rPr>
      </w:pPr>
      <w:r w:rsidRPr="00EC02D7">
        <w:rPr>
          <w:rFonts w:ascii="Arial" w:hAnsi="Arial" w:cs="Arial"/>
          <w:sz w:val="20"/>
          <w:szCs w:val="20"/>
        </w:rPr>
        <w:t>    </w:t>
      </w:r>
      <w:hyperlink r:id="rId48" w:tgtFrame="_self" w:history="1">
        <w:r w:rsidRPr="00EC02D7">
          <w:rPr>
            <w:rStyle w:val="Hyperlink"/>
            <w:rFonts w:ascii="Arial" w:hAnsi="Arial" w:cs="Arial"/>
            <w:b/>
            <w:bCs/>
            <w:sz w:val="20"/>
            <w:szCs w:val="20"/>
          </w:rPr>
          <w:t>ACR 125</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"https://a76.asmdc.org/"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Boerner Horvath</w:t>
      </w:r>
      <w:r w:rsidRPr="00EC02D7">
        <w:rPr>
          <w:rFonts w:ascii="Arial" w:hAnsi="Arial" w:cs="Arial"/>
          <w:sz w:val="20"/>
          <w:szCs w:val="20"/>
        </w:rPr>
        <w:fldChar w:fldCharType="end"/>
      </w:r>
      <w:r w:rsidRPr="00EC02D7">
        <w:rPr>
          <w:rFonts w:ascii="Arial" w:hAnsi="Arial" w:cs="Arial"/>
          <w:b/>
          <w:bCs/>
          <w:sz w:val="20"/>
          <w:szCs w:val="20"/>
        </w:rPr>
        <w:t> D)   Women’s Small Business Month.</w:t>
      </w:r>
      <w:r w:rsidRPr="00EC02D7">
        <w:rPr>
          <w:rFonts w:ascii="Arial" w:hAnsi="Arial" w:cs="Arial"/>
          <w:sz w:val="20"/>
          <w:szCs w:val="20"/>
        </w:rPr>
        <w:t>      </w:t>
      </w:r>
    </w:p>
    <w:p w14:paraId="4D51659A"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1/24/2022   </w:t>
      </w:r>
      <w:hyperlink r:id="rId49"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50" w:tgtFrame="_blank" w:history="1">
        <w:r w:rsidRPr="00EC02D7">
          <w:rPr>
            <w:rStyle w:val="Hyperlink"/>
            <w:rFonts w:ascii="Arial" w:hAnsi="Arial" w:cs="Arial"/>
            <w:sz w:val="20"/>
            <w:szCs w:val="20"/>
          </w:rPr>
          <w:t>pdf</w:t>
        </w:r>
      </w:hyperlink>
    </w:p>
    <w:p w14:paraId="46B3A4A1"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1/27/2022-Referred to Com. on RLS.</w:t>
      </w:r>
    </w:p>
    <w:p w14:paraId="74BF8C9A"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1/27/2022-A. RLS.</w:t>
      </w:r>
    </w:p>
    <w:p w14:paraId="7381E129" w14:textId="680EC72E"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Would designate the month of October 2022 as Women’s Small Business Month and encourage all citizens to recognize the economic importance of women’s small businesses in California.</w:t>
      </w:r>
    </w:p>
    <w:p w14:paraId="201133E3" w14:textId="77777777" w:rsidR="002927B4" w:rsidRDefault="002927B4" w:rsidP="00EC02D7">
      <w:pPr>
        <w:rPr>
          <w:rFonts w:ascii="Arial" w:hAnsi="Arial" w:cs="Arial"/>
          <w:sz w:val="20"/>
          <w:szCs w:val="20"/>
        </w:rPr>
      </w:pPr>
    </w:p>
    <w:p w14:paraId="38804E86" w14:textId="2020A972" w:rsidR="00EC02D7" w:rsidRPr="00EC02D7" w:rsidRDefault="00EC02D7" w:rsidP="00EC02D7">
      <w:pPr>
        <w:rPr>
          <w:rFonts w:ascii="Arial" w:hAnsi="Arial" w:cs="Arial"/>
          <w:sz w:val="20"/>
          <w:szCs w:val="20"/>
        </w:rPr>
      </w:pPr>
      <w:r w:rsidRPr="00EC02D7">
        <w:rPr>
          <w:rFonts w:ascii="Arial" w:hAnsi="Arial" w:cs="Arial"/>
          <w:sz w:val="20"/>
          <w:szCs w:val="20"/>
        </w:rPr>
        <w:t>    </w:t>
      </w:r>
      <w:hyperlink r:id="rId51" w:tgtFrame="_self" w:history="1">
        <w:r w:rsidRPr="00EC02D7">
          <w:rPr>
            <w:rStyle w:val="Hyperlink"/>
            <w:rFonts w:ascii="Arial" w:hAnsi="Arial" w:cs="Arial"/>
            <w:b/>
            <w:bCs/>
            <w:sz w:val="20"/>
            <w:szCs w:val="20"/>
          </w:rPr>
          <w:t>ACR 141</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spellStart"/>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"https://ad67.asmrc.org/"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Seyarto</w:t>
      </w:r>
      <w:proofErr w:type="spellEnd"/>
      <w:r w:rsidRPr="00EC02D7">
        <w:rPr>
          <w:rFonts w:ascii="Arial" w:hAnsi="Arial" w:cs="Arial"/>
          <w:sz w:val="20"/>
          <w:szCs w:val="20"/>
        </w:rPr>
        <w:fldChar w:fldCharType="end"/>
      </w:r>
      <w:r w:rsidRPr="00EC02D7">
        <w:rPr>
          <w:rFonts w:ascii="Arial" w:hAnsi="Arial" w:cs="Arial"/>
          <w:b/>
          <w:bCs/>
          <w:sz w:val="20"/>
          <w:szCs w:val="20"/>
        </w:rPr>
        <w:t> R)   California Women Business Owners Month.</w:t>
      </w:r>
      <w:r w:rsidRPr="00EC02D7">
        <w:rPr>
          <w:rFonts w:ascii="Arial" w:hAnsi="Arial" w:cs="Arial"/>
          <w:sz w:val="20"/>
          <w:szCs w:val="20"/>
        </w:rPr>
        <w:t>      </w:t>
      </w:r>
    </w:p>
    <w:p w14:paraId="2D513D8D"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2/16/2022   </w:t>
      </w:r>
      <w:hyperlink r:id="rId52"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53" w:tgtFrame="_blank" w:history="1">
        <w:r w:rsidRPr="00EC02D7">
          <w:rPr>
            <w:rStyle w:val="Hyperlink"/>
            <w:rFonts w:ascii="Arial" w:hAnsi="Arial" w:cs="Arial"/>
            <w:sz w:val="20"/>
            <w:szCs w:val="20"/>
          </w:rPr>
          <w:t>pdf</w:t>
        </w:r>
      </w:hyperlink>
    </w:p>
    <w:p w14:paraId="20B32005"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2/18/2022-Referred to Com. on RLS.</w:t>
      </w:r>
    </w:p>
    <w:p w14:paraId="12E01279"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2/18/2022-A. RLS.</w:t>
      </w:r>
    </w:p>
    <w:p w14:paraId="39315757" w14:textId="7B007317"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Would acknowledge the month of October as California Women Business Owners Month.</w:t>
      </w:r>
    </w:p>
    <w:p w14:paraId="59500024" w14:textId="77777777" w:rsidR="002927B4" w:rsidRDefault="002927B4" w:rsidP="00EC02D7">
      <w:pPr>
        <w:rPr>
          <w:rFonts w:ascii="Arial" w:hAnsi="Arial" w:cs="Arial"/>
          <w:sz w:val="20"/>
          <w:szCs w:val="20"/>
        </w:rPr>
      </w:pPr>
    </w:p>
    <w:p w14:paraId="0A29C1D7" w14:textId="4F004B27" w:rsidR="00EC02D7" w:rsidRPr="00EC02D7" w:rsidRDefault="00EC02D7" w:rsidP="00EC02D7">
      <w:pPr>
        <w:rPr>
          <w:rFonts w:ascii="Arial" w:hAnsi="Arial" w:cs="Arial"/>
          <w:sz w:val="20"/>
          <w:szCs w:val="20"/>
        </w:rPr>
      </w:pPr>
      <w:r w:rsidRPr="00EC02D7">
        <w:rPr>
          <w:rFonts w:ascii="Arial" w:hAnsi="Arial" w:cs="Arial"/>
          <w:sz w:val="20"/>
          <w:szCs w:val="20"/>
        </w:rPr>
        <w:t>    </w:t>
      </w:r>
      <w:hyperlink r:id="rId54" w:tgtFrame="_self" w:history="1">
        <w:r w:rsidRPr="00EC02D7">
          <w:rPr>
            <w:rStyle w:val="Hyperlink"/>
            <w:rFonts w:ascii="Arial" w:hAnsi="Arial" w:cs="Arial"/>
            <w:b/>
            <w:bCs/>
            <w:sz w:val="20"/>
            <w:szCs w:val="20"/>
          </w:rPr>
          <w:t>HR 84</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"https://a57.asmdc.org/"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Calderon</w:t>
      </w:r>
      <w:r w:rsidRPr="00EC02D7">
        <w:rPr>
          <w:rFonts w:ascii="Arial" w:hAnsi="Arial" w:cs="Arial"/>
          <w:sz w:val="20"/>
          <w:szCs w:val="20"/>
        </w:rPr>
        <w:fldChar w:fldCharType="end"/>
      </w:r>
      <w:r w:rsidRPr="00EC02D7">
        <w:rPr>
          <w:rFonts w:ascii="Arial" w:hAnsi="Arial" w:cs="Arial"/>
          <w:b/>
          <w:bCs/>
          <w:sz w:val="20"/>
          <w:szCs w:val="20"/>
        </w:rPr>
        <w:t> D)   Relative to the anniversary of the California Fair Pay Act.</w:t>
      </w:r>
      <w:r w:rsidRPr="00EC02D7">
        <w:rPr>
          <w:rFonts w:ascii="Arial" w:hAnsi="Arial" w:cs="Arial"/>
          <w:sz w:val="20"/>
          <w:szCs w:val="20"/>
        </w:rPr>
        <w:t>      </w:t>
      </w:r>
    </w:p>
    <w:p w14:paraId="7EFDFADE"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Chaptered: 2/10/2022   </w:t>
      </w:r>
      <w:hyperlink r:id="rId55"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56" w:tgtFrame="_blank" w:history="1">
        <w:r w:rsidRPr="00EC02D7">
          <w:rPr>
            <w:rStyle w:val="Hyperlink"/>
            <w:rFonts w:ascii="Arial" w:hAnsi="Arial" w:cs="Arial"/>
            <w:sz w:val="20"/>
            <w:szCs w:val="20"/>
          </w:rPr>
          <w:t>pdf</w:t>
        </w:r>
      </w:hyperlink>
    </w:p>
    <w:p w14:paraId="708E0577" w14:textId="77777777" w:rsidR="00EC02D7" w:rsidRPr="00EC02D7" w:rsidRDefault="00EC02D7" w:rsidP="00EC02D7">
      <w:pPr>
        <w:rPr>
          <w:rFonts w:ascii="Arial" w:hAnsi="Arial" w:cs="Arial"/>
          <w:sz w:val="20"/>
          <w:szCs w:val="20"/>
        </w:rPr>
      </w:pPr>
      <w:r w:rsidRPr="00EC02D7">
        <w:rPr>
          <w:rFonts w:ascii="Arial" w:hAnsi="Arial" w:cs="Arial"/>
          <w:b/>
          <w:bCs/>
          <w:sz w:val="20"/>
          <w:szCs w:val="20"/>
        </w:rPr>
        <w:lastRenderedPageBreak/>
        <w:t>Status: </w:t>
      </w:r>
      <w:r w:rsidRPr="00EC02D7">
        <w:rPr>
          <w:rFonts w:ascii="Arial" w:hAnsi="Arial" w:cs="Arial"/>
          <w:sz w:val="20"/>
          <w:szCs w:val="20"/>
        </w:rPr>
        <w:t>2/10/2022-Coauthors revised. Read. Adopted. (Ayes 64. Noes 0.).</w:t>
      </w:r>
    </w:p>
    <w:p w14:paraId="137498F3"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2/10/2022-A. ADOPTED</w:t>
      </w:r>
    </w:p>
    <w:p w14:paraId="7B1C5959" w14:textId="155D3F4E"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Would resolve that the Assembly recognizes January 29, 2022, as the anniversary of the California Fair Pay Act and its historic importance to the advancement of women’s rights in our state.</w:t>
      </w:r>
    </w:p>
    <w:p w14:paraId="5894CF5B" w14:textId="77777777" w:rsidR="002927B4" w:rsidRDefault="002927B4" w:rsidP="00EC02D7">
      <w:pPr>
        <w:rPr>
          <w:rFonts w:ascii="Arial" w:hAnsi="Arial" w:cs="Arial"/>
          <w:sz w:val="20"/>
          <w:szCs w:val="20"/>
        </w:rPr>
      </w:pPr>
    </w:p>
    <w:p w14:paraId="5796394F" w14:textId="6D225146" w:rsidR="00EC02D7" w:rsidRPr="00EC02D7" w:rsidRDefault="00EC02D7" w:rsidP="00EC02D7">
      <w:pPr>
        <w:rPr>
          <w:rFonts w:ascii="Arial" w:hAnsi="Arial" w:cs="Arial"/>
          <w:sz w:val="20"/>
          <w:szCs w:val="20"/>
        </w:rPr>
      </w:pPr>
      <w:r w:rsidRPr="00EC02D7">
        <w:rPr>
          <w:rFonts w:ascii="Arial" w:hAnsi="Arial" w:cs="Arial"/>
          <w:sz w:val="20"/>
          <w:szCs w:val="20"/>
        </w:rPr>
        <w:t>    </w:t>
      </w:r>
      <w:hyperlink r:id="rId57" w:tgtFrame="_self" w:history="1">
        <w:r w:rsidRPr="00EC02D7">
          <w:rPr>
            <w:rStyle w:val="Hyperlink"/>
            <w:rFonts w:ascii="Arial" w:hAnsi="Arial" w:cs="Arial"/>
            <w:b/>
            <w:bCs/>
            <w:sz w:val="20"/>
            <w:szCs w:val="20"/>
          </w:rPr>
          <w:t>SB 288</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"https://jones.cssrc.us/"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Jones</w:t>
      </w:r>
      <w:r w:rsidRPr="00EC02D7">
        <w:rPr>
          <w:rFonts w:ascii="Arial" w:hAnsi="Arial" w:cs="Arial"/>
          <w:sz w:val="20"/>
          <w:szCs w:val="20"/>
        </w:rPr>
        <w:fldChar w:fldCharType="end"/>
      </w:r>
      <w:r w:rsidRPr="00EC02D7">
        <w:rPr>
          <w:rFonts w:ascii="Arial" w:hAnsi="Arial" w:cs="Arial"/>
          <w:b/>
          <w:bCs/>
          <w:sz w:val="20"/>
          <w:szCs w:val="20"/>
        </w:rPr>
        <w:t> R)   Corporations: conversions: foreign corporation or foreign other business entity.</w:t>
      </w:r>
      <w:r w:rsidRPr="00EC02D7">
        <w:rPr>
          <w:rFonts w:ascii="Arial" w:hAnsi="Arial" w:cs="Arial"/>
          <w:sz w:val="20"/>
          <w:szCs w:val="20"/>
        </w:rPr>
        <w:t>      </w:t>
      </w:r>
    </w:p>
    <w:p w14:paraId="392179D8"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3/11/2021   </w:t>
      </w:r>
      <w:hyperlink r:id="rId58"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59" w:tgtFrame="_blank" w:history="1">
        <w:r w:rsidRPr="00EC02D7">
          <w:rPr>
            <w:rStyle w:val="Hyperlink"/>
            <w:rFonts w:ascii="Arial" w:hAnsi="Arial" w:cs="Arial"/>
            <w:sz w:val="20"/>
            <w:szCs w:val="20"/>
          </w:rPr>
          <w:t>pdf</w:t>
        </w:r>
      </w:hyperlink>
    </w:p>
    <w:p w14:paraId="544C2DC2"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3/11/2021</w:t>
      </w:r>
    </w:p>
    <w:p w14:paraId="09844099"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7/14/2021-Failed Deadline pursuant to Rule 61(a)(11). (Last location was JUD. on 6/29/</w:t>
      </w:r>
      <w:proofErr w:type="gramStart"/>
      <w:r w:rsidRPr="00EC02D7">
        <w:rPr>
          <w:rFonts w:ascii="Arial" w:hAnsi="Arial" w:cs="Arial"/>
          <w:sz w:val="20"/>
          <w:szCs w:val="20"/>
        </w:rPr>
        <w:t>2021)(</w:t>
      </w:r>
      <w:proofErr w:type="gramEnd"/>
      <w:r w:rsidRPr="00EC02D7">
        <w:rPr>
          <w:rFonts w:ascii="Arial" w:hAnsi="Arial" w:cs="Arial"/>
          <w:sz w:val="20"/>
          <w:szCs w:val="20"/>
        </w:rPr>
        <w:t>May be acted upon Jan 2022)</w:t>
      </w:r>
    </w:p>
    <w:p w14:paraId="31AEEE3F"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7/14/2021-A. 2 YEAR</w:t>
      </w:r>
    </w:p>
    <w:p w14:paraId="1EF6B75D" w14:textId="3053CCA9"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Would allow for the conversion of a corporation into a foreign corporation or foreign other business entity, as specified, and would require the converting corporation to file a certificate of conversion with the Secretary of State. The bill would make the Secretary of State the agent for service of process in an action or proceeding against a corporation that has converted to a foreign corporation or foreign other business entity in specified instances. The bill would make other conforming and </w:t>
      </w:r>
      <w:proofErr w:type="spellStart"/>
      <w:r w:rsidR="00EC02D7" w:rsidRPr="00EC02D7">
        <w:rPr>
          <w:rFonts w:ascii="Arial" w:hAnsi="Arial" w:cs="Arial"/>
          <w:sz w:val="20"/>
          <w:szCs w:val="20"/>
        </w:rPr>
        <w:t>nonsubstantive</w:t>
      </w:r>
      <w:proofErr w:type="spellEnd"/>
      <w:r w:rsidR="00EC02D7" w:rsidRPr="00EC02D7">
        <w:rPr>
          <w:rFonts w:ascii="Arial" w:hAnsi="Arial" w:cs="Arial"/>
          <w:sz w:val="20"/>
          <w:szCs w:val="20"/>
        </w:rPr>
        <w:t xml:space="preserve"> changes.</w:t>
      </w:r>
    </w:p>
    <w:p w14:paraId="40BCAFBD" w14:textId="77777777" w:rsidR="002927B4" w:rsidRDefault="002927B4" w:rsidP="00EC02D7">
      <w:pPr>
        <w:rPr>
          <w:rFonts w:ascii="Arial" w:hAnsi="Arial" w:cs="Arial"/>
          <w:sz w:val="20"/>
          <w:szCs w:val="20"/>
        </w:rPr>
      </w:pPr>
    </w:p>
    <w:p w14:paraId="663F7C94" w14:textId="5FE3C9AC" w:rsidR="00EC02D7" w:rsidRPr="00EC02D7" w:rsidRDefault="00EC02D7" w:rsidP="00EC02D7">
      <w:pPr>
        <w:rPr>
          <w:rFonts w:ascii="Arial" w:hAnsi="Arial" w:cs="Arial"/>
          <w:sz w:val="20"/>
          <w:szCs w:val="20"/>
        </w:rPr>
      </w:pPr>
      <w:r w:rsidRPr="00EC02D7">
        <w:rPr>
          <w:rFonts w:ascii="Arial" w:hAnsi="Arial" w:cs="Arial"/>
          <w:sz w:val="20"/>
          <w:szCs w:val="20"/>
        </w:rPr>
        <w:t>    </w:t>
      </w:r>
      <w:hyperlink r:id="rId60" w:tgtFrame="_self" w:history="1">
        <w:r w:rsidRPr="00EC02D7">
          <w:rPr>
            <w:rStyle w:val="Hyperlink"/>
            <w:rFonts w:ascii="Arial" w:hAnsi="Arial" w:cs="Arial"/>
            <w:b/>
            <w:bCs/>
            <w:sz w:val="20"/>
            <w:szCs w:val="20"/>
          </w:rPr>
          <w:t>SB 808</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"http://sd31.senate.ca.gov/"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Roth</w:t>
      </w:r>
      <w:r w:rsidRPr="00EC02D7">
        <w:rPr>
          <w:rFonts w:ascii="Arial" w:hAnsi="Arial" w:cs="Arial"/>
          <w:sz w:val="20"/>
          <w:szCs w:val="20"/>
        </w:rPr>
        <w:fldChar w:fldCharType="end"/>
      </w:r>
      <w:r w:rsidRPr="00EC02D7">
        <w:rPr>
          <w:rFonts w:ascii="Arial" w:hAnsi="Arial" w:cs="Arial"/>
          <w:b/>
          <w:bCs/>
          <w:sz w:val="20"/>
          <w:szCs w:val="20"/>
        </w:rPr>
        <w:t> D)   GO-Biz: Made in California Program.</w:t>
      </w:r>
      <w:r w:rsidRPr="00EC02D7">
        <w:rPr>
          <w:rFonts w:ascii="Arial" w:hAnsi="Arial" w:cs="Arial"/>
          <w:sz w:val="20"/>
          <w:szCs w:val="20"/>
        </w:rPr>
        <w:t>      </w:t>
      </w:r>
    </w:p>
    <w:p w14:paraId="2C9B25E3"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7/1/2021   </w:t>
      </w:r>
      <w:hyperlink r:id="rId61"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62" w:tgtFrame="_blank" w:history="1">
        <w:r w:rsidRPr="00EC02D7">
          <w:rPr>
            <w:rStyle w:val="Hyperlink"/>
            <w:rFonts w:ascii="Arial" w:hAnsi="Arial" w:cs="Arial"/>
            <w:sz w:val="20"/>
            <w:szCs w:val="20"/>
          </w:rPr>
          <w:t>pdf</w:t>
        </w:r>
      </w:hyperlink>
    </w:p>
    <w:p w14:paraId="5709536D"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7/1/2021</w:t>
      </w:r>
    </w:p>
    <w:p w14:paraId="1BD24DE6"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8/27/2021-Failed Deadline pursuant to Rule 61(a)(12). (Last location was APPR. on 6/29/</w:t>
      </w:r>
      <w:proofErr w:type="gramStart"/>
      <w:r w:rsidRPr="00EC02D7">
        <w:rPr>
          <w:rFonts w:ascii="Arial" w:hAnsi="Arial" w:cs="Arial"/>
          <w:sz w:val="20"/>
          <w:szCs w:val="20"/>
        </w:rPr>
        <w:t>2021)(</w:t>
      </w:r>
      <w:proofErr w:type="gramEnd"/>
      <w:r w:rsidRPr="00EC02D7">
        <w:rPr>
          <w:rFonts w:ascii="Arial" w:hAnsi="Arial" w:cs="Arial"/>
          <w:sz w:val="20"/>
          <w:szCs w:val="20"/>
        </w:rPr>
        <w:t>May be acted upon Jan 2022)</w:t>
      </w:r>
    </w:p>
    <w:p w14:paraId="6E03271A"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8/27/2021-A. 2 YEAR</w:t>
      </w:r>
    </w:p>
    <w:p w14:paraId="09FFF348" w14:textId="2143AB6F"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establishes the Made in California Program within the Governor’s Office of Business and Economic Development for the purposes of encouraging consumer product awareness and fostering purchases of high-quality products made in this state. Current law requires, in order to be eligible under the program, a company to establish that the product is substantially made by an individual located in the state and that the finished product could lawfully use a "Made in U.S.A." label, as provided. This bill would remove the requirement that a company establish that the finished product could lawfully use a "Made in U.S.A." label in order to be eligible under the program.</w:t>
      </w:r>
    </w:p>
    <w:p w14:paraId="482920D8" w14:textId="77777777" w:rsidR="002927B4" w:rsidRDefault="002927B4" w:rsidP="00EC02D7">
      <w:pPr>
        <w:rPr>
          <w:rFonts w:ascii="Arial" w:hAnsi="Arial" w:cs="Arial"/>
          <w:sz w:val="20"/>
          <w:szCs w:val="20"/>
        </w:rPr>
      </w:pPr>
    </w:p>
    <w:p w14:paraId="0A36E7F2" w14:textId="21AEC0DA" w:rsidR="00EC02D7" w:rsidRPr="00EC02D7" w:rsidRDefault="00EC02D7" w:rsidP="00EC02D7">
      <w:pPr>
        <w:rPr>
          <w:rFonts w:ascii="Arial" w:hAnsi="Arial" w:cs="Arial"/>
          <w:sz w:val="20"/>
          <w:szCs w:val="20"/>
        </w:rPr>
      </w:pPr>
      <w:r w:rsidRPr="00EC02D7">
        <w:rPr>
          <w:rFonts w:ascii="Arial" w:hAnsi="Arial" w:cs="Arial"/>
          <w:sz w:val="20"/>
          <w:szCs w:val="20"/>
        </w:rPr>
        <w:t>    </w:t>
      </w:r>
      <w:hyperlink r:id="rId63" w:tgtFrame="_self" w:history="1">
        <w:r w:rsidRPr="00EC02D7">
          <w:rPr>
            <w:rStyle w:val="Hyperlink"/>
            <w:rFonts w:ascii="Arial" w:hAnsi="Arial" w:cs="Arial"/>
            <w:b/>
            <w:bCs/>
            <w:sz w:val="20"/>
            <w:szCs w:val="20"/>
          </w:rPr>
          <w:t>SB 888</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"https://melendez.cssrc.us/"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Melendez</w:t>
      </w:r>
      <w:r w:rsidRPr="00EC02D7">
        <w:rPr>
          <w:rFonts w:ascii="Arial" w:hAnsi="Arial" w:cs="Arial"/>
          <w:sz w:val="20"/>
          <w:szCs w:val="20"/>
        </w:rPr>
        <w:fldChar w:fldCharType="end"/>
      </w:r>
      <w:r w:rsidRPr="00EC02D7">
        <w:rPr>
          <w:rFonts w:ascii="Arial" w:hAnsi="Arial" w:cs="Arial"/>
          <w:b/>
          <w:bCs/>
          <w:sz w:val="20"/>
          <w:szCs w:val="20"/>
        </w:rPr>
        <w:t> R)   Land use: subdivision maps: expiration dates.</w:t>
      </w:r>
      <w:r w:rsidRPr="00EC02D7">
        <w:rPr>
          <w:rFonts w:ascii="Arial" w:hAnsi="Arial" w:cs="Arial"/>
          <w:sz w:val="20"/>
          <w:szCs w:val="20"/>
        </w:rPr>
        <w:t>      </w:t>
      </w:r>
    </w:p>
    <w:p w14:paraId="776CD93F"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3/24/2022   </w:t>
      </w:r>
      <w:hyperlink r:id="rId64"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65" w:tgtFrame="_blank" w:history="1">
        <w:r w:rsidRPr="00EC02D7">
          <w:rPr>
            <w:rStyle w:val="Hyperlink"/>
            <w:rFonts w:ascii="Arial" w:hAnsi="Arial" w:cs="Arial"/>
            <w:sz w:val="20"/>
            <w:szCs w:val="20"/>
          </w:rPr>
          <w:t>pdf</w:t>
        </w:r>
      </w:hyperlink>
    </w:p>
    <w:p w14:paraId="25D737C8"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3/24/2022</w:t>
      </w:r>
    </w:p>
    <w:p w14:paraId="4C83AABA"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3/24/2022-From committee with author's amendments. Read second time and amended. Re-referred to Com. on GOV. &amp; F.</w:t>
      </w:r>
    </w:p>
    <w:p w14:paraId="72398ED0"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3/17/2022-S. GOV. &amp; F.</w:t>
      </w:r>
    </w:p>
    <w:p w14:paraId="2528BB53" w14:textId="20420F86"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3/31/</w:t>
      </w:r>
      <w:proofErr w:type="gramStart"/>
      <w:r w:rsidR="00EC02D7" w:rsidRPr="00EC02D7">
        <w:rPr>
          <w:rFonts w:ascii="Arial" w:hAnsi="Arial" w:cs="Arial"/>
          <w:sz w:val="20"/>
          <w:szCs w:val="20"/>
        </w:rPr>
        <w:t>2022  Upon</w:t>
      </w:r>
      <w:proofErr w:type="gramEnd"/>
      <w:r w:rsidR="00EC02D7" w:rsidRPr="00EC02D7">
        <w:rPr>
          <w:rFonts w:ascii="Arial" w:hAnsi="Arial" w:cs="Arial"/>
          <w:sz w:val="20"/>
          <w:szCs w:val="20"/>
        </w:rPr>
        <w:t xml:space="preserve"> adjournment of Session - 1021 O Street, Room 2200  SENATE GOVERNANCE AND FINANCE, CABALLERO, Chair</w:t>
      </w:r>
    </w:p>
    <w:p w14:paraId="26A71913" w14:textId="7B836398"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The Subdivision Map Act vests the authority to regulate and control the design and improvement of subdivisions in the legislative body of a local agency, and sets forth procedures governing the local agency’s processing, approval, conditional </w:t>
      </w:r>
      <w:proofErr w:type="gramStart"/>
      <w:r w:rsidR="00EC02D7" w:rsidRPr="00EC02D7">
        <w:rPr>
          <w:rFonts w:ascii="Arial" w:hAnsi="Arial" w:cs="Arial"/>
          <w:sz w:val="20"/>
          <w:szCs w:val="20"/>
        </w:rPr>
        <w:t>approval</w:t>
      </w:r>
      <w:proofErr w:type="gramEnd"/>
      <w:r w:rsidR="00EC02D7" w:rsidRPr="00EC02D7">
        <w:rPr>
          <w:rFonts w:ascii="Arial" w:hAnsi="Arial" w:cs="Arial"/>
          <w:sz w:val="20"/>
          <w:szCs w:val="20"/>
        </w:rPr>
        <w:t xml:space="preserve"> or disapproval, and filing of tentative, final, and parcel maps, and the modification thereof. The act generally requires a subdivider to file a tentative map or vesting tentative map with the local agency, as specified, and the local agency, in turn, to approve, conditionally approve, or disapprove the map within a specified time period. The act requires an approved tentative map or vesting tentative map to expire 24 months after its approval, or after an additional period of time prescribed by local ordinance, not to exceed 12 months. However, the act extends the expiration date of certain approved tentative maps and vesting tentative maps, as specified. This bill would authorize the County of Riverside to extend the expiration date, by up </w:t>
      </w:r>
      <w:proofErr w:type="gramStart"/>
      <w:r w:rsidR="00EC02D7" w:rsidRPr="00EC02D7">
        <w:rPr>
          <w:rFonts w:ascii="Arial" w:hAnsi="Arial" w:cs="Arial"/>
          <w:sz w:val="20"/>
          <w:szCs w:val="20"/>
        </w:rPr>
        <w:t>to 24 months,</w:t>
      </w:r>
      <w:proofErr w:type="gramEnd"/>
      <w:r w:rsidR="00EC02D7" w:rsidRPr="00EC02D7">
        <w:rPr>
          <w:rFonts w:ascii="Arial" w:hAnsi="Arial" w:cs="Arial"/>
          <w:sz w:val="20"/>
          <w:szCs w:val="20"/>
        </w:rPr>
        <w:t xml:space="preserve"> of any approved tentative map or parcel map that meets certain criteria, including that it was approved on or after January 1, 2009, and not later than March 31, 2022, and that it relates to the construction of single or multifamily housing, as specified.</w:t>
      </w:r>
    </w:p>
    <w:p w14:paraId="16109CC1" w14:textId="77777777" w:rsidR="002927B4" w:rsidRDefault="002927B4" w:rsidP="00EC02D7">
      <w:pPr>
        <w:rPr>
          <w:rFonts w:ascii="Arial" w:hAnsi="Arial" w:cs="Arial"/>
          <w:sz w:val="20"/>
          <w:szCs w:val="20"/>
        </w:rPr>
      </w:pPr>
    </w:p>
    <w:p w14:paraId="1E899CE2" w14:textId="6CDDDA67" w:rsidR="00EC02D7" w:rsidRPr="00EC02D7" w:rsidRDefault="00EC02D7" w:rsidP="00EC02D7">
      <w:pPr>
        <w:rPr>
          <w:rFonts w:ascii="Arial" w:hAnsi="Arial" w:cs="Arial"/>
          <w:sz w:val="20"/>
          <w:szCs w:val="20"/>
        </w:rPr>
      </w:pPr>
      <w:r w:rsidRPr="00EC02D7">
        <w:rPr>
          <w:rFonts w:ascii="Arial" w:hAnsi="Arial" w:cs="Arial"/>
          <w:sz w:val="20"/>
          <w:szCs w:val="20"/>
        </w:rPr>
        <w:t>    </w:t>
      </w:r>
      <w:hyperlink r:id="rId66" w:tgtFrame="_self" w:history="1">
        <w:r w:rsidRPr="00EC02D7">
          <w:rPr>
            <w:rStyle w:val="Hyperlink"/>
            <w:rFonts w:ascii="Arial" w:hAnsi="Arial" w:cs="Arial"/>
            <w:b/>
            <w:bCs/>
            <w:sz w:val="20"/>
            <w:szCs w:val="20"/>
          </w:rPr>
          <w:t>SB 1104</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"https://sd33.senate.ca.gov/"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Gonzalez</w:t>
      </w:r>
      <w:r w:rsidRPr="00EC02D7">
        <w:rPr>
          <w:rFonts w:ascii="Arial" w:hAnsi="Arial" w:cs="Arial"/>
          <w:sz w:val="20"/>
          <w:szCs w:val="20"/>
        </w:rPr>
        <w:fldChar w:fldCharType="end"/>
      </w:r>
      <w:r w:rsidRPr="00EC02D7">
        <w:rPr>
          <w:rFonts w:ascii="Arial" w:hAnsi="Arial" w:cs="Arial"/>
          <w:b/>
          <w:bCs/>
          <w:sz w:val="20"/>
          <w:szCs w:val="20"/>
        </w:rPr>
        <w:t> D)   Governor’s Office of Business and Economic Development: Office of Freight.</w:t>
      </w:r>
      <w:r w:rsidRPr="00EC02D7">
        <w:rPr>
          <w:rFonts w:ascii="Arial" w:hAnsi="Arial" w:cs="Arial"/>
          <w:sz w:val="20"/>
          <w:szCs w:val="20"/>
        </w:rPr>
        <w:t>      </w:t>
      </w:r>
    </w:p>
    <w:p w14:paraId="20545243"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2/16/2022   </w:t>
      </w:r>
      <w:hyperlink r:id="rId67"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68" w:tgtFrame="_blank" w:history="1">
        <w:r w:rsidRPr="00EC02D7">
          <w:rPr>
            <w:rStyle w:val="Hyperlink"/>
            <w:rFonts w:ascii="Arial" w:hAnsi="Arial" w:cs="Arial"/>
            <w:sz w:val="20"/>
            <w:szCs w:val="20"/>
          </w:rPr>
          <w:t>pdf</w:t>
        </w:r>
      </w:hyperlink>
    </w:p>
    <w:p w14:paraId="5DE484BE"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3/21/2022-From committee: Do pass and re-refer to Com. on TRANS. (Ayes 12. Noes 0.) (March 21). Re-referred to Com. on TRANS.</w:t>
      </w:r>
    </w:p>
    <w:p w14:paraId="22C553E7"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3/21/2022-S. TRANS.</w:t>
      </w:r>
    </w:p>
    <w:p w14:paraId="07308775" w14:textId="1D3A839A"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4/19/</w:t>
      </w:r>
      <w:proofErr w:type="gramStart"/>
      <w:r w:rsidR="00EC02D7" w:rsidRPr="00EC02D7">
        <w:rPr>
          <w:rFonts w:ascii="Arial" w:hAnsi="Arial" w:cs="Arial"/>
          <w:sz w:val="20"/>
          <w:szCs w:val="20"/>
        </w:rPr>
        <w:t>2022  9</w:t>
      </w:r>
      <w:proofErr w:type="gramEnd"/>
      <w:r w:rsidR="00EC02D7" w:rsidRPr="00EC02D7">
        <w:rPr>
          <w:rFonts w:ascii="Arial" w:hAnsi="Arial" w:cs="Arial"/>
          <w:sz w:val="20"/>
          <w:szCs w:val="20"/>
        </w:rPr>
        <w:t xml:space="preserve"> a.m. - Senate Chamber  SENATE TRANSPORTATION, GONZALEZ, LENA, Chair</w:t>
      </w:r>
    </w:p>
    <w:p w14:paraId="6BC9525E" w14:textId="181DE9EC" w:rsid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Would establish the Office of Freight within GO-Biz. The bill would require the office to serve as the coordinating entity to steer the growth, competitiveness, and sustainability for freight and ports across the state and to promote and assess the continued economic vitality and sustainability of the freight sector. The bill would require the office, in coordination with specified state agencies, to prepare an assessment of statewide economic growth, </w:t>
      </w:r>
      <w:r w:rsidR="00EC02D7" w:rsidRPr="00EC02D7">
        <w:rPr>
          <w:rFonts w:ascii="Arial" w:hAnsi="Arial" w:cs="Arial"/>
          <w:sz w:val="20"/>
          <w:szCs w:val="20"/>
        </w:rPr>
        <w:lastRenderedPageBreak/>
        <w:t>competitiveness, prosperity, resiliency, and sustainability for the state’s ports and freight sector. The bill would require the office to submit the assessment to the Legislature on or before December 31, 2024, and an updated assessment at least once every 5 years thereafter. The bill would require the Transportation Agency to incorporate the findings of the assessment into the state freight plan, as specified.</w:t>
      </w:r>
    </w:p>
    <w:p w14:paraId="4EA3D47B" w14:textId="77777777" w:rsidR="002927B4" w:rsidRPr="00EC02D7" w:rsidRDefault="002927B4" w:rsidP="00EC02D7">
      <w:pPr>
        <w:rPr>
          <w:rFonts w:ascii="Arial" w:hAnsi="Arial" w:cs="Arial"/>
          <w:sz w:val="20"/>
          <w:szCs w:val="20"/>
        </w:rPr>
      </w:pPr>
    </w:p>
    <w:p w14:paraId="6AC61510" w14:textId="77777777" w:rsidR="00EC02D7" w:rsidRPr="00EC02D7" w:rsidRDefault="00A410EA" w:rsidP="00EC02D7">
      <w:pPr>
        <w:rPr>
          <w:rFonts w:ascii="Arial" w:hAnsi="Arial" w:cs="Arial"/>
          <w:sz w:val="20"/>
          <w:szCs w:val="20"/>
        </w:rPr>
      </w:pPr>
      <w:r>
        <w:rPr>
          <w:rFonts w:ascii="Arial" w:hAnsi="Arial" w:cs="Arial"/>
          <w:sz w:val="20"/>
          <w:szCs w:val="20"/>
        </w:rPr>
        <w:pict w14:anchorId="48B150C3">
          <v:rect id="_x0000_i1027" style="width:0;height:.5pt" o:hralign="center" o:hrstd="t" o:hrnoshade="t" o:hr="t" fillcolor="black" stroked="f"/>
        </w:pict>
      </w:r>
    </w:p>
    <w:p w14:paraId="4C22F27C" w14:textId="77777777" w:rsidR="00EC02D7" w:rsidRPr="00EC02D7" w:rsidRDefault="00EC02D7" w:rsidP="00EC02D7">
      <w:pPr>
        <w:rPr>
          <w:rFonts w:ascii="Arial" w:hAnsi="Arial" w:cs="Arial"/>
          <w:b/>
          <w:bCs/>
          <w:sz w:val="20"/>
          <w:szCs w:val="20"/>
        </w:rPr>
      </w:pPr>
      <w:bookmarkStart w:id="1" w:name="Government_Regulations_&amp;_Contracts"/>
      <w:bookmarkEnd w:id="1"/>
      <w:r w:rsidRPr="00EC02D7">
        <w:rPr>
          <w:rFonts w:ascii="Arial" w:hAnsi="Arial" w:cs="Arial"/>
          <w:b/>
          <w:bCs/>
          <w:sz w:val="20"/>
          <w:szCs w:val="20"/>
        </w:rPr>
        <w:t>  Government Regulations &amp; Contracts</w:t>
      </w:r>
    </w:p>
    <w:p w14:paraId="73BD59A2" w14:textId="77777777" w:rsidR="00EC02D7" w:rsidRPr="00EC02D7" w:rsidRDefault="00A410EA" w:rsidP="00EC02D7">
      <w:pPr>
        <w:rPr>
          <w:rFonts w:ascii="Arial" w:hAnsi="Arial" w:cs="Arial"/>
          <w:sz w:val="20"/>
          <w:szCs w:val="20"/>
        </w:rPr>
      </w:pPr>
      <w:r>
        <w:rPr>
          <w:rFonts w:ascii="Arial" w:hAnsi="Arial" w:cs="Arial"/>
          <w:sz w:val="20"/>
          <w:szCs w:val="20"/>
        </w:rPr>
        <w:pict w14:anchorId="55742E5E">
          <v:rect id="_x0000_i1028" style="width:0;height:.5pt" o:hralign="center" o:hrstd="t" o:hrnoshade="t" o:hr="t" fillcolor="black" stroked="f"/>
        </w:pict>
      </w:r>
    </w:p>
    <w:p w14:paraId="20FBB290" w14:textId="77777777" w:rsidR="002927B4" w:rsidRDefault="002927B4" w:rsidP="00EC02D7">
      <w:pPr>
        <w:rPr>
          <w:rFonts w:ascii="Arial" w:hAnsi="Arial" w:cs="Arial"/>
          <w:sz w:val="20"/>
          <w:szCs w:val="20"/>
        </w:rPr>
      </w:pPr>
    </w:p>
    <w:p w14:paraId="0F3C1104" w14:textId="165A4AFE" w:rsidR="00EC02D7" w:rsidRPr="00EC02D7" w:rsidRDefault="00EC02D7" w:rsidP="00EC02D7">
      <w:pPr>
        <w:rPr>
          <w:rFonts w:ascii="Arial" w:hAnsi="Arial" w:cs="Arial"/>
          <w:sz w:val="20"/>
          <w:szCs w:val="20"/>
        </w:rPr>
      </w:pPr>
      <w:r w:rsidRPr="00EC02D7">
        <w:rPr>
          <w:rFonts w:ascii="Arial" w:hAnsi="Arial" w:cs="Arial"/>
          <w:sz w:val="20"/>
          <w:szCs w:val="20"/>
        </w:rPr>
        <w:t>    </w:t>
      </w:r>
      <w:hyperlink r:id="rId69" w:tgtFrame="_self" w:history="1">
        <w:r w:rsidRPr="00EC02D7">
          <w:rPr>
            <w:rStyle w:val="Hyperlink"/>
            <w:rFonts w:ascii="Arial" w:hAnsi="Arial" w:cs="Arial"/>
            <w:b/>
            <w:bCs/>
            <w:sz w:val="20"/>
            <w:szCs w:val="20"/>
          </w:rPr>
          <w:t>AB 657</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"https://a09.asmdc.org/"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Cooper</w:t>
      </w:r>
      <w:r w:rsidRPr="00EC02D7">
        <w:rPr>
          <w:rFonts w:ascii="Arial" w:hAnsi="Arial" w:cs="Arial"/>
          <w:sz w:val="20"/>
          <w:szCs w:val="20"/>
        </w:rPr>
        <w:fldChar w:fldCharType="end"/>
      </w:r>
      <w:r w:rsidRPr="00EC02D7">
        <w:rPr>
          <w:rFonts w:ascii="Arial" w:hAnsi="Arial" w:cs="Arial"/>
          <w:b/>
          <w:bCs/>
          <w:sz w:val="20"/>
          <w:szCs w:val="20"/>
        </w:rPr>
        <w:t> D)   State civil service system: personal services contracts: professionals.</w:t>
      </w:r>
      <w:r w:rsidRPr="00EC02D7">
        <w:rPr>
          <w:rFonts w:ascii="Arial" w:hAnsi="Arial" w:cs="Arial"/>
          <w:sz w:val="20"/>
          <w:szCs w:val="20"/>
        </w:rPr>
        <w:t>      </w:t>
      </w:r>
    </w:p>
    <w:p w14:paraId="0E657211"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6/15/2021   </w:t>
      </w:r>
      <w:hyperlink r:id="rId70"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71" w:tgtFrame="_blank" w:history="1">
        <w:r w:rsidRPr="00EC02D7">
          <w:rPr>
            <w:rStyle w:val="Hyperlink"/>
            <w:rFonts w:ascii="Arial" w:hAnsi="Arial" w:cs="Arial"/>
            <w:sz w:val="20"/>
            <w:szCs w:val="20"/>
          </w:rPr>
          <w:t>pdf</w:t>
        </w:r>
      </w:hyperlink>
    </w:p>
    <w:p w14:paraId="64D59EB6"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6/15/2021</w:t>
      </w:r>
    </w:p>
    <w:p w14:paraId="72369038"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7/14/2021-Failed Deadline pursuant to Rule 61(a)(11). (Last location was G.O. on 6/22/</w:t>
      </w:r>
      <w:proofErr w:type="gramStart"/>
      <w:r w:rsidRPr="00EC02D7">
        <w:rPr>
          <w:rFonts w:ascii="Arial" w:hAnsi="Arial" w:cs="Arial"/>
          <w:sz w:val="20"/>
          <w:szCs w:val="20"/>
        </w:rPr>
        <w:t>2021)(</w:t>
      </w:r>
      <w:proofErr w:type="gramEnd"/>
      <w:r w:rsidRPr="00EC02D7">
        <w:rPr>
          <w:rFonts w:ascii="Arial" w:hAnsi="Arial" w:cs="Arial"/>
          <w:sz w:val="20"/>
          <w:szCs w:val="20"/>
        </w:rPr>
        <w:t>May be acted upon Jan 2022)</w:t>
      </w:r>
    </w:p>
    <w:p w14:paraId="3247A7F6"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7/14/2021-S. 2 YEAR</w:t>
      </w:r>
    </w:p>
    <w:p w14:paraId="02034656" w14:textId="5A6452A9"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authorizes the Governor to suspend, during a state of war emergency or a state of emergency, any regulatory statute or statute prescribing the procedure for conduct of state business, or the orders, rules, or regulations of any state agency if the Governor determines and declares that strict compliance with any statute, order, rule, or regulation would in any way prevent, hinder, or delay the mitigation of the effects of the emergency. This bill would prohibit a state agency from entering into a contract with a professional, as defined, for a period of more than 365 consecutive days or for a period of 365 nonconsecutive days in a 24-month period. The bill, however, would authorize a state agency to renew, during a state of emergency, a personal services contract with a professional beyond these time period limitations if the state agency receives approval for the renewal from the Department of Human Resources, as provided. The bill would prohibit the Department of Human Resources from approving a personal services contract renewal unless the renewal is necessary for the state agency to address the state of emergency.</w:t>
      </w:r>
    </w:p>
    <w:p w14:paraId="18112BEE" w14:textId="77777777" w:rsidR="002927B4" w:rsidRDefault="002927B4" w:rsidP="00EC02D7">
      <w:pPr>
        <w:rPr>
          <w:rFonts w:ascii="Arial" w:hAnsi="Arial" w:cs="Arial"/>
          <w:sz w:val="20"/>
          <w:szCs w:val="20"/>
        </w:rPr>
      </w:pPr>
    </w:p>
    <w:p w14:paraId="7A36EA29" w14:textId="72FE124E" w:rsidR="00EC02D7" w:rsidRPr="00EC02D7" w:rsidRDefault="00EC02D7" w:rsidP="00EC02D7">
      <w:pPr>
        <w:rPr>
          <w:rFonts w:ascii="Arial" w:hAnsi="Arial" w:cs="Arial"/>
          <w:sz w:val="20"/>
          <w:szCs w:val="20"/>
        </w:rPr>
      </w:pPr>
      <w:r w:rsidRPr="00EC02D7">
        <w:rPr>
          <w:rFonts w:ascii="Arial" w:hAnsi="Arial" w:cs="Arial"/>
          <w:sz w:val="20"/>
          <w:szCs w:val="20"/>
        </w:rPr>
        <w:t>    </w:t>
      </w:r>
      <w:hyperlink r:id="rId72" w:tgtFrame="_self" w:history="1">
        <w:r w:rsidRPr="00EC02D7">
          <w:rPr>
            <w:rStyle w:val="Hyperlink"/>
            <w:rFonts w:ascii="Arial" w:hAnsi="Arial" w:cs="Arial"/>
            <w:b/>
            <w:bCs/>
            <w:sz w:val="20"/>
            <w:szCs w:val="20"/>
          </w:rPr>
          <w:t>AB 915</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"https://ct3k1.capitoltrack.com/PrintReport.aspx"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Chiu</w:t>
      </w:r>
      <w:r w:rsidRPr="00EC02D7">
        <w:rPr>
          <w:rFonts w:ascii="Arial" w:hAnsi="Arial" w:cs="Arial"/>
          <w:sz w:val="20"/>
          <w:szCs w:val="20"/>
        </w:rPr>
        <w:fldChar w:fldCharType="end"/>
      </w:r>
      <w:r w:rsidRPr="00EC02D7">
        <w:rPr>
          <w:rFonts w:ascii="Arial" w:hAnsi="Arial" w:cs="Arial"/>
          <w:b/>
          <w:bCs/>
          <w:sz w:val="20"/>
          <w:szCs w:val="20"/>
        </w:rPr>
        <w:t> D)   Small and disadvantaged business enterprises. </w:t>
      </w:r>
      <w:r w:rsidRPr="00EC02D7">
        <w:rPr>
          <w:rFonts w:ascii="Arial" w:hAnsi="Arial" w:cs="Arial"/>
          <w:sz w:val="20"/>
          <w:szCs w:val="20"/>
        </w:rPr>
        <w:t>     </w:t>
      </w:r>
    </w:p>
    <w:p w14:paraId="27C21A36"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7/5/2021   </w:t>
      </w:r>
      <w:hyperlink r:id="rId73"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74" w:tgtFrame="_blank" w:history="1">
        <w:r w:rsidRPr="00EC02D7">
          <w:rPr>
            <w:rStyle w:val="Hyperlink"/>
            <w:rFonts w:ascii="Arial" w:hAnsi="Arial" w:cs="Arial"/>
            <w:sz w:val="20"/>
            <w:szCs w:val="20"/>
          </w:rPr>
          <w:t>pdf</w:t>
        </w:r>
      </w:hyperlink>
    </w:p>
    <w:p w14:paraId="5C745212"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7/5/2021</w:t>
      </w:r>
    </w:p>
    <w:p w14:paraId="757D6F2D"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8/27/2021-Failed Deadline pursuant to Rule 61(a)(12). (Last location was APPR. SUSPENSE FILE on 8/16/</w:t>
      </w:r>
      <w:proofErr w:type="gramStart"/>
      <w:r w:rsidRPr="00EC02D7">
        <w:rPr>
          <w:rFonts w:ascii="Arial" w:hAnsi="Arial" w:cs="Arial"/>
          <w:sz w:val="20"/>
          <w:szCs w:val="20"/>
        </w:rPr>
        <w:t>2021)(</w:t>
      </w:r>
      <w:proofErr w:type="gramEnd"/>
      <w:r w:rsidRPr="00EC02D7">
        <w:rPr>
          <w:rFonts w:ascii="Arial" w:hAnsi="Arial" w:cs="Arial"/>
          <w:sz w:val="20"/>
          <w:szCs w:val="20"/>
        </w:rPr>
        <w:t>May be acted upon Jan 2022)</w:t>
      </w:r>
    </w:p>
    <w:p w14:paraId="681F0E1A"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8/27/2021-S. 2 YEAR</w:t>
      </w:r>
    </w:p>
    <w:p w14:paraId="0A6CE5EC" w14:textId="5ADC3FDD"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Current law requires each state agency that significantly regulates or impacts small business to designate at least one person to serve as a small business liaison for the agency. Current law requires the small business liaison to be responsible for, among other things, receiving and responding to complaints received by the agency from small businesses and assisting in ensuring that the procurement and contracting processes of the entity are administered in order to meet or exceed the goal of 25% small business </w:t>
      </w:r>
      <w:proofErr w:type="spellStart"/>
      <w:r w:rsidR="00EC02D7" w:rsidRPr="00EC02D7">
        <w:rPr>
          <w:rFonts w:ascii="Arial" w:hAnsi="Arial" w:cs="Arial"/>
          <w:sz w:val="20"/>
          <w:szCs w:val="20"/>
        </w:rPr>
        <w:t>participation.This</w:t>
      </w:r>
      <w:proofErr w:type="spellEnd"/>
      <w:r w:rsidR="00EC02D7" w:rsidRPr="00EC02D7">
        <w:rPr>
          <w:rFonts w:ascii="Arial" w:hAnsi="Arial" w:cs="Arial"/>
          <w:sz w:val="20"/>
          <w:szCs w:val="20"/>
        </w:rPr>
        <w:t xml:space="preserve"> bill would also require the small business liaison to develop an "economic equity first" action plan and policy for the agency to provide, among other things, direction, recommendations, and strategies as to how to ensure that disadvantaged business enterprises are effectively involved and benefiting from the procurement process of the agency.</w:t>
      </w:r>
    </w:p>
    <w:p w14:paraId="52E6BC8C" w14:textId="77777777" w:rsidR="002927B4" w:rsidRDefault="002927B4" w:rsidP="00EC02D7">
      <w:pPr>
        <w:rPr>
          <w:rFonts w:ascii="Arial" w:hAnsi="Arial" w:cs="Arial"/>
          <w:sz w:val="20"/>
          <w:szCs w:val="20"/>
        </w:rPr>
      </w:pPr>
    </w:p>
    <w:p w14:paraId="0E45BBEC" w14:textId="65CF0B05" w:rsidR="00EC02D7" w:rsidRPr="00EC02D7" w:rsidRDefault="00EC02D7" w:rsidP="00EC02D7">
      <w:pPr>
        <w:rPr>
          <w:rFonts w:ascii="Arial" w:hAnsi="Arial" w:cs="Arial"/>
          <w:sz w:val="20"/>
          <w:szCs w:val="20"/>
        </w:rPr>
      </w:pPr>
      <w:r w:rsidRPr="00EC02D7">
        <w:rPr>
          <w:rFonts w:ascii="Arial" w:hAnsi="Arial" w:cs="Arial"/>
          <w:sz w:val="20"/>
          <w:szCs w:val="20"/>
        </w:rPr>
        <w:t>    </w:t>
      </w:r>
      <w:hyperlink r:id="rId75" w:tgtFrame="_self" w:history="1">
        <w:r w:rsidRPr="00EC02D7">
          <w:rPr>
            <w:rStyle w:val="Hyperlink"/>
            <w:rFonts w:ascii="Arial" w:hAnsi="Arial" w:cs="Arial"/>
            <w:b/>
            <w:bCs/>
            <w:sz w:val="20"/>
            <w:szCs w:val="20"/>
          </w:rPr>
          <w:t>AB 983</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"https://a56.asmdc.org/"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Garcia, Eduardo</w:t>
      </w:r>
      <w:r w:rsidRPr="00EC02D7">
        <w:rPr>
          <w:rFonts w:ascii="Arial" w:hAnsi="Arial" w:cs="Arial"/>
          <w:sz w:val="20"/>
          <w:szCs w:val="20"/>
        </w:rPr>
        <w:fldChar w:fldCharType="end"/>
      </w:r>
      <w:r w:rsidRPr="00EC02D7">
        <w:rPr>
          <w:rFonts w:ascii="Arial" w:hAnsi="Arial" w:cs="Arial"/>
          <w:b/>
          <w:bCs/>
          <w:sz w:val="20"/>
          <w:szCs w:val="20"/>
        </w:rPr>
        <w:t> D)   Public contracts: construction projects: community workforce agreements: battery manufacturing and lithium-based technology.</w:t>
      </w:r>
      <w:r w:rsidRPr="00EC02D7">
        <w:rPr>
          <w:rFonts w:ascii="Arial" w:hAnsi="Arial" w:cs="Arial"/>
          <w:sz w:val="20"/>
          <w:szCs w:val="20"/>
        </w:rPr>
        <w:t>      </w:t>
      </w:r>
    </w:p>
    <w:p w14:paraId="2446FB0B"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6/15/2021   </w:t>
      </w:r>
      <w:hyperlink r:id="rId76"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77" w:tgtFrame="_blank" w:history="1">
        <w:r w:rsidRPr="00EC02D7">
          <w:rPr>
            <w:rStyle w:val="Hyperlink"/>
            <w:rFonts w:ascii="Arial" w:hAnsi="Arial" w:cs="Arial"/>
            <w:sz w:val="20"/>
            <w:szCs w:val="20"/>
          </w:rPr>
          <w:t>pdf</w:t>
        </w:r>
      </w:hyperlink>
    </w:p>
    <w:p w14:paraId="52199236"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6/15/2021</w:t>
      </w:r>
    </w:p>
    <w:p w14:paraId="3A0B0AD1"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7/14/2021-Failed Deadline pursuant to Rule 61(a)(11). (Last location was GOV. &amp; F. on 6/22/</w:t>
      </w:r>
      <w:proofErr w:type="gramStart"/>
      <w:r w:rsidRPr="00EC02D7">
        <w:rPr>
          <w:rFonts w:ascii="Arial" w:hAnsi="Arial" w:cs="Arial"/>
          <w:sz w:val="20"/>
          <w:szCs w:val="20"/>
        </w:rPr>
        <w:t>2021)(</w:t>
      </w:r>
      <w:proofErr w:type="gramEnd"/>
      <w:r w:rsidRPr="00EC02D7">
        <w:rPr>
          <w:rFonts w:ascii="Arial" w:hAnsi="Arial" w:cs="Arial"/>
          <w:sz w:val="20"/>
          <w:szCs w:val="20"/>
        </w:rPr>
        <w:t>May be acted upon Jan 2022)</w:t>
      </w:r>
    </w:p>
    <w:p w14:paraId="54AACEAA"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7/14/2021-S. 2 YEAR</w:t>
      </w:r>
    </w:p>
    <w:p w14:paraId="37C72853" w14:textId="410DA066"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requires the California Workforce Development Board to report to the Legislature on the need for workforce development resources, including the use of community workforce agreements, among other things, to help industry, workers, and communities transition to economic and labor-market changes related to statewide greenhouse gas emissions reduction goals. This bill would authorize a public entity to use, enter into, or require contractors to enter into, a community workforce agreement, as defined, for construction projects related to battery manufacturing and lithium-based technology in the Salton Sea geothermal resource area.</w:t>
      </w:r>
    </w:p>
    <w:p w14:paraId="2EAE9269" w14:textId="77777777" w:rsidR="002927B4" w:rsidRDefault="002927B4" w:rsidP="00EC02D7">
      <w:pPr>
        <w:rPr>
          <w:rFonts w:ascii="Arial" w:hAnsi="Arial" w:cs="Arial"/>
          <w:sz w:val="20"/>
          <w:szCs w:val="20"/>
        </w:rPr>
      </w:pPr>
    </w:p>
    <w:p w14:paraId="5E6422DC" w14:textId="78DC18C1" w:rsidR="00EC02D7" w:rsidRPr="00EC02D7" w:rsidRDefault="00EC02D7" w:rsidP="00EC02D7">
      <w:pPr>
        <w:rPr>
          <w:rFonts w:ascii="Arial" w:hAnsi="Arial" w:cs="Arial"/>
          <w:sz w:val="20"/>
          <w:szCs w:val="20"/>
        </w:rPr>
      </w:pPr>
      <w:r w:rsidRPr="00EC02D7">
        <w:rPr>
          <w:rFonts w:ascii="Arial" w:hAnsi="Arial" w:cs="Arial"/>
          <w:sz w:val="20"/>
          <w:szCs w:val="20"/>
        </w:rPr>
        <w:t>    </w:t>
      </w:r>
      <w:hyperlink r:id="rId78" w:tgtFrame="_self" w:history="1">
        <w:r w:rsidRPr="00EC02D7">
          <w:rPr>
            <w:rStyle w:val="Hyperlink"/>
            <w:rFonts w:ascii="Arial" w:hAnsi="Arial" w:cs="Arial"/>
            <w:b/>
            <w:bCs/>
            <w:sz w:val="20"/>
            <w:szCs w:val="20"/>
          </w:rPr>
          <w:t>AB 1369</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"https://a37.asmdc.org/"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Bennett</w:t>
      </w:r>
      <w:r w:rsidRPr="00EC02D7">
        <w:rPr>
          <w:rFonts w:ascii="Arial" w:hAnsi="Arial" w:cs="Arial"/>
          <w:sz w:val="20"/>
          <w:szCs w:val="20"/>
        </w:rPr>
        <w:fldChar w:fldCharType="end"/>
      </w:r>
      <w:r w:rsidRPr="00EC02D7">
        <w:rPr>
          <w:rFonts w:ascii="Arial" w:hAnsi="Arial" w:cs="Arial"/>
          <w:b/>
          <w:bCs/>
          <w:sz w:val="20"/>
          <w:szCs w:val="20"/>
        </w:rPr>
        <w:t> D)   Buy Clean California Act: eligible materials: product-specific global warming potential emissions.</w:t>
      </w:r>
      <w:r w:rsidRPr="00EC02D7">
        <w:rPr>
          <w:rFonts w:ascii="Arial" w:hAnsi="Arial" w:cs="Arial"/>
          <w:sz w:val="20"/>
          <w:szCs w:val="20"/>
        </w:rPr>
        <w:t>      </w:t>
      </w:r>
    </w:p>
    <w:p w14:paraId="429A4024"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1/12/2022   </w:t>
      </w:r>
      <w:hyperlink r:id="rId79"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80" w:tgtFrame="_blank" w:history="1">
        <w:r w:rsidRPr="00EC02D7">
          <w:rPr>
            <w:rStyle w:val="Hyperlink"/>
            <w:rFonts w:ascii="Arial" w:hAnsi="Arial" w:cs="Arial"/>
            <w:sz w:val="20"/>
            <w:szCs w:val="20"/>
          </w:rPr>
          <w:t>pdf</w:t>
        </w:r>
      </w:hyperlink>
    </w:p>
    <w:p w14:paraId="329B8656"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1/12/2022</w:t>
      </w:r>
    </w:p>
    <w:p w14:paraId="137D623E"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2/1/2022-In Senate. Read first time. To Com. on RLS. for assignment.</w:t>
      </w:r>
    </w:p>
    <w:p w14:paraId="4C2EA590" w14:textId="77777777" w:rsidR="00EC02D7" w:rsidRPr="00EC02D7" w:rsidRDefault="00EC02D7" w:rsidP="00EC02D7">
      <w:pPr>
        <w:rPr>
          <w:rFonts w:ascii="Arial" w:hAnsi="Arial" w:cs="Arial"/>
          <w:sz w:val="20"/>
          <w:szCs w:val="20"/>
        </w:rPr>
      </w:pPr>
      <w:r w:rsidRPr="00EC02D7">
        <w:rPr>
          <w:rFonts w:ascii="Arial" w:hAnsi="Arial" w:cs="Arial"/>
          <w:b/>
          <w:bCs/>
          <w:sz w:val="20"/>
          <w:szCs w:val="20"/>
        </w:rPr>
        <w:lastRenderedPageBreak/>
        <w:t>Location: </w:t>
      </w:r>
      <w:r w:rsidRPr="00EC02D7">
        <w:rPr>
          <w:rFonts w:ascii="Arial" w:hAnsi="Arial" w:cs="Arial"/>
          <w:sz w:val="20"/>
          <w:szCs w:val="20"/>
        </w:rPr>
        <w:t>2/1/2022-S. RLS.</w:t>
      </w:r>
    </w:p>
    <w:p w14:paraId="34925244" w14:textId="24E155E2"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The Buy Clean California Act requires the Department of General Services, by January 1, 2022, to establish and publish in the State Contracting Manual, in a department management memorandum, or on the department’s internet website, a maximum acceptable global warming potential for each category of eligible materials, set at the industry average of facility-specific global warming potential emissions for that material, expressed as specified. Current law defines eligible materials for those purposes to mean carbon steel rebar, flat glass, mineral wool board insulation, or structural </w:t>
      </w:r>
      <w:proofErr w:type="spellStart"/>
      <w:proofErr w:type="gramStart"/>
      <w:r w:rsidR="00EC02D7" w:rsidRPr="00EC02D7">
        <w:rPr>
          <w:rFonts w:ascii="Arial" w:hAnsi="Arial" w:cs="Arial"/>
          <w:sz w:val="20"/>
          <w:szCs w:val="20"/>
        </w:rPr>
        <w:t>steel.This</w:t>
      </w:r>
      <w:proofErr w:type="spellEnd"/>
      <w:proofErr w:type="gramEnd"/>
      <w:r w:rsidR="00EC02D7" w:rsidRPr="00EC02D7">
        <w:rPr>
          <w:rFonts w:ascii="Arial" w:hAnsi="Arial" w:cs="Arial"/>
          <w:sz w:val="20"/>
          <w:szCs w:val="20"/>
        </w:rPr>
        <w:t xml:space="preserve"> bill would define eligible materials to additionally include gypsum board, insulation, carpet and carpet tiles, and ceiling tiles.</w:t>
      </w:r>
    </w:p>
    <w:p w14:paraId="25F5819B" w14:textId="77777777" w:rsidR="002927B4" w:rsidRDefault="002927B4" w:rsidP="00EC02D7">
      <w:pPr>
        <w:rPr>
          <w:rFonts w:ascii="Arial" w:hAnsi="Arial" w:cs="Arial"/>
          <w:sz w:val="20"/>
          <w:szCs w:val="20"/>
        </w:rPr>
      </w:pPr>
    </w:p>
    <w:p w14:paraId="56CAE84D" w14:textId="7A338801" w:rsidR="00EC02D7" w:rsidRPr="00EC02D7" w:rsidRDefault="00EC02D7" w:rsidP="00EC02D7">
      <w:pPr>
        <w:rPr>
          <w:rFonts w:ascii="Arial" w:hAnsi="Arial" w:cs="Arial"/>
          <w:sz w:val="20"/>
          <w:szCs w:val="20"/>
        </w:rPr>
      </w:pPr>
      <w:r w:rsidRPr="00EC02D7">
        <w:rPr>
          <w:rFonts w:ascii="Arial" w:hAnsi="Arial" w:cs="Arial"/>
          <w:sz w:val="20"/>
          <w:szCs w:val="20"/>
        </w:rPr>
        <w:t>    </w:t>
      </w:r>
      <w:hyperlink r:id="rId81" w:tgtFrame="_self" w:history="1">
        <w:r w:rsidRPr="00EC02D7">
          <w:rPr>
            <w:rStyle w:val="Hyperlink"/>
            <w:rFonts w:ascii="Arial" w:hAnsi="Arial" w:cs="Arial"/>
            <w:b/>
            <w:bCs/>
            <w:sz w:val="20"/>
            <w:szCs w:val="20"/>
          </w:rPr>
          <w:t>AB 1727</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"https://a61.asmdc.org/"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Medina</w:t>
      </w:r>
      <w:r w:rsidRPr="00EC02D7">
        <w:rPr>
          <w:rFonts w:ascii="Arial" w:hAnsi="Arial" w:cs="Arial"/>
          <w:sz w:val="20"/>
          <w:szCs w:val="20"/>
        </w:rPr>
        <w:fldChar w:fldCharType="end"/>
      </w:r>
      <w:r w:rsidRPr="00EC02D7">
        <w:rPr>
          <w:rFonts w:ascii="Arial" w:hAnsi="Arial" w:cs="Arial"/>
          <w:b/>
          <w:bCs/>
          <w:sz w:val="20"/>
          <w:szCs w:val="20"/>
        </w:rPr>
        <w:t> D)   Public works: fees: small business.</w:t>
      </w:r>
      <w:r w:rsidRPr="00EC02D7">
        <w:rPr>
          <w:rFonts w:ascii="Arial" w:hAnsi="Arial" w:cs="Arial"/>
          <w:sz w:val="20"/>
          <w:szCs w:val="20"/>
        </w:rPr>
        <w:t>      </w:t>
      </w:r>
    </w:p>
    <w:p w14:paraId="413EAC90"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3/21/2022   </w:t>
      </w:r>
      <w:hyperlink r:id="rId82"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83" w:tgtFrame="_blank" w:history="1">
        <w:r w:rsidRPr="00EC02D7">
          <w:rPr>
            <w:rStyle w:val="Hyperlink"/>
            <w:rFonts w:ascii="Arial" w:hAnsi="Arial" w:cs="Arial"/>
            <w:sz w:val="20"/>
            <w:szCs w:val="20"/>
          </w:rPr>
          <w:t>pdf</w:t>
        </w:r>
      </w:hyperlink>
    </w:p>
    <w:p w14:paraId="1C6EDAF2"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3/21/2022</w:t>
      </w:r>
    </w:p>
    <w:p w14:paraId="63D22617"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3/22/2022-Re-referred to Com. on L. &amp; E.</w:t>
      </w:r>
    </w:p>
    <w:p w14:paraId="100C38B2"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2/10/2022-A. L. &amp; E.</w:t>
      </w:r>
    </w:p>
    <w:p w14:paraId="3FE7AD33" w14:textId="21545D06"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generally requires a contractor or subcontractor to be registered with the Department of Industrial Relations to be qualified to bid on, be listed in a bid proposal, or engage in the performance of any public work contract. Current law requires a contractor or subcontractor to meet specific conditions to qualify for this registration, including, among other things, to pay a $400 application fee to qualify for registration and to pay an annual renewal fee. This bill would reduce the application and annual renewal fee for a small business, as defined, to $200. The bill would prohibit the application and renewal fee for a contractor or subcontractor that does not qualify as a small business from being increased to support the above-described fee decrease.</w:t>
      </w:r>
    </w:p>
    <w:p w14:paraId="1B81BA61" w14:textId="77777777" w:rsidR="002927B4" w:rsidRDefault="002927B4" w:rsidP="00EC02D7">
      <w:pPr>
        <w:rPr>
          <w:rFonts w:ascii="Arial" w:hAnsi="Arial" w:cs="Arial"/>
          <w:sz w:val="20"/>
          <w:szCs w:val="20"/>
        </w:rPr>
      </w:pPr>
    </w:p>
    <w:p w14:paraId="486A511A" w14:textId="5679D8DF" w:rsidR="00EC02D7" w:rsidRPr="00EC02D7" w:rsidRDefault="00EC02D7" w:rsidP="00EC02D7">
      <w:pPr>
        <w:rPr>
          <w:rFonts w:ascii="Arial" w:hAnsi="Arial" w:cs="Arial"/>
          <w:sz w:val="20"/>
          <w:szCs w:val="20"/>
        </w:rPr>
      </w:pPr>
      <w:r w:rsidRPr="00EC02D7">
        <w:rPr>
          <w:rFonts w:ascii="Arial" w:hAnsi="Arial" w:cs="Arial"/>
          <w:sz w:val="20"/>
          <w:szCs w:val="20"/>
        </w:rPr>
        <w:t>    </w:t>
      </w:r>
      <w:hyperlink r:id="rId84" w:tgtFrame="_self" w:history="1">
        <w:r w:rsidRPr="00EC02D7">
          <w:rPr>
            <w:rStyle w:val="Hyperlink"/>
            <w:rFonts w:ascii="Arial" w:hAnsi="Arial" w:cs="Arial"/>
            <w:b/>
            <w:bCs/>
            <w:sz w:val="20"/>
            <w:szCs w:val="20"/>
          </w:rPr>
          <w:t>AB 1776</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"http://ad03.asmrc.org/"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Gallagher</w:t>
      </w:r>
      <w:r w:rsidRPr="00EC02D7">
        <w:rPr>
          <w:rFonts w:ascii="Arial" w:hAnsi="Arial" w:cs="Arial"/>
          <w:sz w:val="20"/>
          <w:szCs w:val="20"/>
        </w:rPr>
        <w:fldChar w:fldCharType="end"/>
      </w:r>
      <w:r w:rsidRPr="00EC02D7">
        <w:rPr>
          <w:rFonts w:ascii="Arial" w:hAnsi="Arial" w:cs="Arial"/>
          <w:b/>
          <w:bCs/>
          <w:sz w:val="20"/>
          <w:szCs w:val="20"/>
        </w:rPr>
        <w:t> R)   Resource conservation districts: California Prompt Payment Act.</w:t>
      </w:r>
      <w:r w:rsidRPr="00EC02D7">
        <w:rPr>
          <w:rFonts w:ascii="Arial" w:hAnsi="Arial" w:cs="Arial"/>
          <w:sz w:val="20"/>
          <w:szCs w:val="20"/>
        </w:rPr>
        <w:t>      </w:t>
      </w:r>
    </w:p>
    <w:p w14:paraId="31B636B3"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3/24/2022   </w:t>
      </w:r>
      <w:hyperlink r:id="rId85"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86" w:tgtFrame="_blank" w:history="1">
        <w:r w:rsidRPr="00EC02D7">
          <w:rPr>
            <w:rStyle w:val="Hyperlink"/>
            <w:rFonts w:ascii="Arial" w:hAnsi="Arial" w:cs="Arial"/>
            <w:sz w:val="20"/>
            <w:szCs w:val="20"/>
          </w:rPr>
          <w:t>pdf</w:t>
        </w:r>
      </w:hyperlink>
    </w:p>
    <w:p w14:paraId="365D4C37"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3/24/2022</w:t>
      </w:r>
    </w:p>
    <w:p w14:paraId="3441B5FE"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3/24/2022-Read second time and amended.</w:t>
      </w:r>
    </w:p>
    <w:p w14:paraId="57EFAD36"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3/23/2022-A. APPR.</w:t>
      </w:r>
    </w:p>
    <w:p w14:paraId="20D4C597" w14:textId="4E9AEBB2"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The California Prompt Payment Act generally provides that a state agency that acquires property or services pursuant to a contract with a business but fails to make payment to the person or business on the date required by the contract is subject to a late payment penalty, as specified. The act requires state agencies to pay applicable penalties, without requiring that the claimant submit an additional invoice for these amounts, whenever the state agency fails to submit a correct claim to the Controller by the required payment approval date and payment is not issued within 45 calendar days from the state agency receipt of an undisputed invoice. The act requires a state agency to pay, through the Controller, to the claimant a penalty at a rate of 10 percent above the United States Prime Rate on June 30 of the prior fiscal year if the claimant is a certified small business, a nonprofit organization, a nonprofit public benefit corporation, or a small business or nonprofit organization that provides services or equipment under the Medi-Cal program, as prescribed. The act requires, if the Director of Finance determines that a state agency or the Controller is unable to promptly pay an invoice as provided for by this chapter due to a major calamity, disaster, or criminal act, the late payment penalty provisions described above to be suspended, except as they apply to certain claimants, including a certified small business, a nonprofit organization, or a nonprofit public benefit corporation. This bill would include a resource conservation district in the list of entities entitled to the late payment penalty and excepted from the suspension provision described above.</w:t>
      </w:r>
    </w:p>
    <w:p w14:paraId="28B11FA6" w14:textId="77777777" w:rsidR="002927B4" w:rsidRDefault="002927B4" w:rsidP="00EC02D7">
      <w:pPr>
        <w:rPr>
          <w:rFonts w:ascii="Arial" w:hAnsi="Arial" w:cs="Arial"/>
          <w:sz w:val="20"/>
          <w:szCs w:val="20"/>
        </w:rPr>
      </w:pPr>
    </w:p>
    <w:p w14:paraId="0CCA00D9" w14:textId="5AD7ED22" w:rsidR="00EC02D7" w:rsidRPr="00EC02D7" w:rsidRDefault="00EC02D7" w:rsidP="00EC02D7">
      <w:pPr>
        <w:rPr>
          <w:rFonts w:ascii="Arial" w:hAnsi="Arial" w:cs="Arial"/>
          <w:sz w:val="20"/>
          <w:szCs w:val="20"/>
        </w:rPr>
      </w:pPr>
      <w:r w:rsidRPr="00EC02D7">
        <w:rPr>
          <w:rFonts w:ascii="Arial" w:hAnsi="Arial" w:cs="Arial"/>
          <w:sz w:val="20"/>
          <w:szCs w:val="20"/>
        </w:rPr>
        <w:t>    </w:t>
      </w:r>
      <w:hyperlink r:id="rId87" w:tgtFrame="_self" w:history="1">
        <w:r w:rsidRPr="00EC02D7">
          <w:rPr>
            <w:rStyle w:val="Hyperlink"/>
            <w:rFonts w:ascii="Arial" w:hAnsi="Arial" w:cs="Arial"/>
            <w:b/>
            <w:bCs/>
            <w:sz w:val="20"/>
            <w:szCs w:val="20"/>
          </w:rPr>
          <w:t>AB 1996</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"https://a08.asmdc.org/"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Cooley</w:t>
      </w:r>
      <w:r w:rsidRPr="00EC02D7">
        <w:rPr>
          <w:rFonts w:ascii="Arial" w:hAnsi="Arial" w:cs="Arial"/>
          <w:sz w:val="20"/>
          <w:szCs w:val="20"/>
        </w:rPr>
        <w:fldChar w:fldCharType="end"/>
      </w:r>
      <w:r w:rsidRPr="00EC02D7">
        <w:rPr>
          <w:rFonts w:ascii="Arial" w:hAnsi="Arial" w:cs="Arial"/>
          <w:b/>
          <w:bCs/>
          <w:sz w:val="20"/>
          <w:szCs w:val="20"/>
        </w:rPr>
        <w:t> D)   State government: administrative regulations: review.</w:t>
      </w:r>
      <w:r w:rsidRPr="00EC02D7">
        <w:rPr>
          <w:rFonts w:ascii="Arial" w:hAnsi="Arial" w:cs="Arial"/>
          <w:sz w:val="20"/>
          <w:szCs w:val="20"/>
        </w:rPr>
        <w:t>      </w:t>
      </w:r>
    </w:p>
    <w:p w14:paraId="3C8F3AB5"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2/10/2022   </w:t>
      </w:r>
      <w:hyperlink r:id="rId88"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89" w:tgtFrame="_blank" w:history="1">
        <w:r w:rsidRPr="00EC02D7">
          <w:rPr>
            <w:rStyle w:val="Hyperlink"/>
            <w:rFonts w:ascii="Arial" w:hAnsi="Arial" w:cs="Arial"/>
            <w:sz w:val="20"/>
            <w:szCs w:val="20"/>
          </w:rPr>
          <w:t>pdf</w:t>
        </w:r>
      </w:hyperlink>
    </w:p>
    <w:p w14:paraId="5DCBFC3B"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3/23/2022-From committee: Do pass and re-refer to Com. on APPR. (Ayes 5. Noes 0.) (March 23). Re-referred to Com. on APPR.</w:t>
      </w:r>
    </w:p>
    <w:p w14:paraId="75985266"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3/23/2022-A. APPR.</w:t>
      </w:r>
    </w:p>
    <w:p w14:paraId="6F9E13A1" w14:textId="45FC6F72"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The Administrative Procedure Act, in part, authorizes various state entities to adopt, amend, or repeal regulations for various specified purposes. These rulemaking provisions of the act require the Office of Administrative Law and the state agency proposing to adopt, amend, or repeal a regulation to review the proposed changes for, among other things, consistency with current state regulations. Current law requires the office to initiate a priority review of existing regulations when requested by a committee of the Legislature, as specified. This bill would require each state agency to, on or before January 1, 2026, review that agency’s regulations, identify any regulations that are duplicative, overlapping, inconsistent, or out of date, to revise those identified regulations, as provided, and report to the Legislature and Governor, as specified. The bill would repeal these provisions on January 1, 2027.</w:t>
      </w:r>
    </w:p>
    <w:p w14:paraId="65BF6F7F" w14:textId="77777777" w:rsidR="002927B4" w:rsidRDefault="002927B4" w:rsidP="00EC02D7">
      <w:pPr>
        <w:rPr>
          <w:rFonts w:ascii="Arial" w:hAnsi="Arial" w:cs="Arial"/>
          <w:sz w:val="20"/>
          <w:szCs w:val="20"/>
        </w:rPr>
      </w:pPr>
    </w:p>
    <w:p w14:paraId="7CC77738" w14:textId="2E17E52B" w:rsidR="00EC02D7" w:rsidRPr="00EC02D7" w:rsidRDefault="00EC02D7" w:rsidP="00EC02D7">
      <w:pPr>
        <w:rPr>
          <w:rFonts w:ascii="Arial" w:hAnsi="Arial" w:cs="Arial"/>
          <w:sz w:val="20"/>
          <w:szCs w:val="20"/>
        </w:rPr>
      </w:pPr>
      <w:r w:rsidRPr="00EC02D7">
        <w:rPr>
          <w:rFonts w:ascii="Arial" w:hAnsi="Arial" w:cs="Arial"/>
          <w:sz w:val="20"/>
          <w:szCs w:val="20"/>
        </w:rPr>
        <w:t>    </w:t>
      </w:r>
      <w:hyperlink r:id="rId90" w:tgtFrame="_self" w:history="1">
        <w:r w:rsidRPr="00EC02D7">
          <w:rPr>
            <w:rStyle w:val="Hyperlink"/>
            <w:rFonts w:ascii="Arial" w:hAnsi="Arial" w:cs="Arial"/>
            <w:b/>
            <w:bCs/>
            <w:sz w:val="20"/>
            <w:szCs w:val="20"/>
          </w:rPr>
          <w:t>AB 2019</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"https://a74.asmdc.org/"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Petrie-Norris</w:t>
      </w:r>
      <w:r w:rsidRPr="00EC02D7">
        <w:rPr>
          <w:rFonts w:ascii="Arial" w:hAnsi="Arial" w:cs="Arial"/>
          <w:sz w:val="20"/>
          <w:szCs w:val="20"/>
        </w:rPr>
        <w:fldChar w:fldCharType="end"/>
      </w:r>
      <w:r w:rsidRPr="00EC02D7">
        <w:rPr>
          <w:rFonts w:ascii="Arial" w:hAnsi="Arial" w:cs="Arial"/>
          <w:b/>
          <w:bCs/>
          <w:sz w:val="20"/>
          <w:szCs w:val="20"/>
        </w:rPr>
        <w:t> D)   Small and disadvantaged business enterprises.</w:t>
      </w:r>
      <w:r w:rsidRPr="00EC02D7">
        <w:rPr>
          <w:rFonts w:ascii="Arial" w:hAnsi="Arial" w:cs="Arial"/>
          <w:sz w:val="20"/>
          <w:szCs w:val="20"/>
        </w:rPr>
        <w:t>      </w:t>
      </w:r>
    </w:p>
    <w:p w14:paraId="0B359CC7"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2/14/2022   </w:t>
      </w:r>
      <w:hyperlink r:id="rId91"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92" w:tgtFrame="_blank" w:history="1">
        <w:r w:rsidRPr="00EC02D7">
          <w:rPr>
            <w:rStyle w:val="Hyperlink"/>
            <w:rFonts w:ascii="Arial" w:hAnsi="Arial" w:cs="Arial"/>
            <w:sz w:val="20"/>
            <w:szCs w:val="20"/>
          </w:rPr>
          <w:t>pdf</w:t>
        </w:r>
      </w:hyperlink>
    </w:p>
    <w:p w14:paraId="22CC3478"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 xml:space="preserve">2/24/2022-Referred to Com. on </w:t>
      </w:r>
      <w:proofErr w:type="gramStart"/>
      <w:r w:rsidRPr="00EC02D7">
        <w:rPr>
          <w:rFonts w:ascii="Arial" w:hAnsi="Arial" w:cs="Arial"/>
          <w:sz w:val="20"/>
          <w:szCs w:val="20"/>
        </w:rPr>
        <w:t>J.,E.D.</w:t>
      </w:r>
      <w:proofErr w:type="gramEnd"/>
      <w:r w:rsidRPr="00EC02D7">
        <w:rPr>
          <w:rFonts w:ascii="Arial" w:hAnsi="Arial" w:cs="Arial"/>
          <w:sz w:val="20"/>
          <w:szCs w:val="20"/>
        </w:rPr>
        <w:t>, &amp; E.</w:t>
      </w:r>
    </w:p>
    <w:p w14:paraId="0F059F96" w14:textId="77777777" w:rsidR="00EC02D7" w:rsidRPr="00EC02D7" w:rsidRDefault="00EC02D7" w:rsidP="00EC02D7">
      <w:pPr>
        <w:rPr>
          <w:rFonts w:ascii="Arial" w:hAnsi="Arial" w:cs="Arial"/>
          <w:sz w:val="20"/>
          <w:szCs w:val="20"/>
        </w:rPr>
      </w:pPr>
      <w:r w:rsidRPr="00EC02D7">
        <w:rPr>
          <w:rFonts w:ascii="Arial" w:hAnsi="Arial" w:cs="Arial"/>
          <w:b/>
          <w:bCs/>
          <w:sz w:val="20"/>
          <w:szCs w:val="20"/>
        </w:rPr>
        <w:lastRenderedPageBreak/>
        <w:t>Location: </w:t>
      </w:r>
      <w:r w:rsidRPr="00EC02D7">
        <w:rPr>
          <w:rFonts w:ascii="Arial" w:hAnsi="Arial" w:cs="Arial"/>
          <w:sz w:val="20"/>
          <w:szCs w:val="20"/>
        </w:rPr>
        <w:t>2/24/2022-A. J., E.D. &amp; E.</w:t>
      </w:r>
    </w:p>
    <w:p w14:paraId="65C7F59D" w14:textId="2CFCFC7D"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4/26/</w:t>
      </w:r>
      <w:proofErr w:type="gramStart"/>
      <w:r w:rsidR="00EC02D7" w:rsidRPr="00EC02D7">
        <w:rPr>
          <w:rFonts w:ascii="Arial" w:hAnsi="Arial" w:cs="Arial"/>
          <w:sz w:val="20"/>
          <w:szCs w:val="20"/>
        </w:rPr>
        <w:t>2022  9</w:t>
      </w:r>
      <w:proofErr w:type="gramEnd"/>
      <w:r w:rsidR="00EC02D7" w:rsidRPr="00EC02D7">
        <w:rPr>
          <w:rFonts w:ascii="Arial" w:hAnsi="Arial" w:cs="Arial"/>
          <w:sz w:val="20"/>
          <w:szCs w:val="20"/>
        </w:rPr>
        <w:t xml:space="preserve"> a.m. - State Capitol, Room 127  ASSEMBLY JOBS, ECONOMIC DEVELOPMENT, AND THE ECONOMY, CERVANTES, Chair</w:t>
      </w:r>
    </w:p>
    <w:p w14:paraId="432663BF" w14:textId="06CA9DFB"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requires each state agency that significantly regulates or impacts small business to designate at least one person to serve as a small business liaison for the agency. Current law requires the small business liaison to be responsible for, among other things, receiving and responding to complaints received by the agency from small businesses and assisting in ensuring that the procurement and contracting processes of the entity are administered in order to meet or exceed the goal of 25% small business participation. This bill would also require the small business liaison to develop an "economic equity first" action plan and policy for the agency to provide, among other things, direction, recommendations, and strategies as to how to ensure that disadvantaged business enterprises are effectively involved and benefiting from the procurement process of the agency.</w:t>
      </w:r>
    </w:p>
    <w:p w14:paraId="3C84D470" w14:textId="77777777" w:rsidR="002927B4" w:rsidRDefault="002927B4" w:rsidP="00EC02D7">
      <w:pPr>
        <w:rPr>
          <w:rFonts w:ascii="Arial" w:hAnsi="Arial" w:cs="Arial"/>
          <w:sz w:val="20"/>
          <w:szCs w:val="20"/>
        </w:rPr>
      </w:pPr>
    </w:p>
    <w:p w14:paraId="103A1D05" w14:textId="7C2542E9" w:rsidR="00EC02D7" w:rsidRPr="00EC02D7" w:rsidRDefault="00EC02D7" w:rsidP="00EC02D7">
      <w:pPr>
        <w:rPr>
          <w:rFonts w:ascii="Arial" w:hAnsi="Arial" w:cs="Arial"/>
          <w:sz w:val="20"/>
          <w:szCs w:val="20"/>
        </w:rPr>
      </w:pPr>
      <w:r w:rsidRPr="00EC02D7">
        <w:rPr>
          <w:rFonts w:ascii="Arial" w:hAnsi="Arial" w:cs="Arial"/>
          <w:sz w:val="20"/>
          <w:szCs w:val="20"/>
        </w:rPr>
        <w:t>    </w:t>
      </w:r>
      <w:hyperlink r:id="rId93" w:tgtFrame="_self" w:history="1">
        <w:r w:rsidRPr="00EC02D7">
          <w:rPr>
            <w:rStyle w:val="Hyperlink"/>
            <w:rFonts w:ascii="Arial" w:hAnsi="Arial" w:cs="Arial"/>
            <w:b/>
            <w:bCs/>
            <w:sz w:val="20"/>
            <w:szCs w:val="20"/>
          </w:rPr>
          <w:t>AB 2400</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"https://a60.asmdc.org/"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Cervantes</w:t>
      </w:r>
      <w:r w:rsidRPr="00EC02D7">
        <w:rPr>
          <w:rFonts w:ascii="Arial" w:hAnsi="Arial" w:cs="Arial"/>
          <w:sz w:val="20"/>
          <w:szCs w:val="20"/>
        </w:rPr>
        <w:fldChar w:fldCharType="end"/>
      </w:r>
      <w:r w:rsidRPr="00EC02D7">
        <w:rPr>
          <w:rFonts w:ascii="Arial" w:hAnsi="Arial" w:cs="Arial"/>
          <w:b/>
          <w:bCs/>
          <w:sz w:val="20"/>
          <w:szCs w:val="20"/>
        </w:rPr>
        <w:t> D)   California Pollution Control Financing Authority Act: Capital Access Loan Program for Small Businesses.</w:t>
      </w:r>
      <w:r w:rsidRPr="00EC02D7">
        <w:rPr>
          <w:rFonts w:ascii="Arial" w:hAnsi="Arial" w:cs="Arial"/>
          <w:sz w:val="20"/>
          <w:szCs w:val="20"/>
        </w:rPr>
        <w:t>      </w:t>
      </w:r>
    </w:p>
    <w:p w14:paraId="2077FA0C"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2/17/2022   </w:t>
      </w:r>
      <w:hyperlink r:id="rId94"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95" w:tgtFrame="_blank" w:history="1">
        <w:r w:rsidRPr="00EC02D7">
          <w:rPr>
            <w:rStyle w:val="Hyperlink"/>
            <w:rFonts w:ascii="Arial" w:hAnsi="Arial" w:cs="Arial"/>
            <w:sz w:val="20"/>
            <w:szCs w:val="20"/>
          </w:rPr>
          <w:t>pdf</w:t>
        </w:r>
      </w:hyperlink>
    </w:p>
    <w:p w14:paraId="35C05ECC"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 xml:space="preserve">3/3/2022-Referred to Com. on </w:t>
      </w:r>
      <w:proofErr w:type="gramStart"/>
      <w:r w:rsidRPr="00EC02D7">
        <w:rPr>
          <w:rFonts w:ascii="Arial" w:hAnsi="Arial" w:cs="Arial"/>
          <w:sz w:val="20"/>
          <w:szCs w:val="20"/>
        </w:rPr>
        <w:t>J.,E.D.</w:t>
      </w:r>
      <w:proofErr w:type="gramEnd"/>
      <w:r w:rsidRPr="00EC02D7">
        <w:rPr>
          <w:rFonts w:ascii="Arial" w:hAnsi="Arial" w:cs="Arial"/>
          <w:sz w:val="20"/>
          <w:szCs w:val="20"/>
        </w:rPr>
        <w:t>, &amp; E.</w:t>
      </w:r>
    </w:p>
    <w:p w14:paraId="30019A0B"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3/3/2022-A. J., E.D. &amp; E.</w:t>
      </w:r>
    </w:p>
    <w:p w14:paraId="487F5AFB" w14:textId="40F13638"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4/26/</w:t>
      </w:r>
      <w:proofErr w:type="gramStart"/>
      <w:r w:rsidR="00EC02D7" w:rsidRPr="00EC02D7">
        <w:rPr>
          <w:rFonts w:ascii="Arial" w:hAnsi="Arial" w:cs="Arial"/>
          <w:sz w:val="20"/>
          <w:szCs w:val="20"/>
        </w:rPr>
        <w:t>2022  9</w:t>
      </w:r>
      <w:proofErr w:type="gramEnd"/>
      <w:r w:rsidR="00EC02D7" w:rsidRPr="00EC02D7">
        <w:rPr>
          <w:rFonts w:ascii="Arial" w:hAnsi="Arial" w:cs="Arial"/>
          <w:sz w:val="20"/>
          <w:szCs w:val="20"/>
        </w:rPr>
        <w:t xml:space="preserve"> a.m. - State Capitol, Room 127  ASSEMBLY JOBS, ECONOMIC DEVELOPMENT, AND THE ECONOMY, CERVANTES, Chair</w:t>
      </w:r>
    </w:p>
    <w:p w14:paraId="58D237DB" w14:textId="034E3CCF"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The California Pollution Control Financing Authority Act establishes the California Pollution Control Financing Authority, with specified powers and duties, and authorizes the authority to approve financing for projects or pollution control facilities to prevent or reduce environmental pollution. The act requires the authority, in accordance with the Administrative Procedure Act, to adopt all necessary rules and regulations to carry out its powers and duties. The act expressly authorizes the authority, or any other agency implementing a small business or brownfield site financing assistance program pursuant to an interagency agreement with the authority, to adopt regulations related to small business or brownfield site financing as emergency regulations in accordance with the Administrative Procedure Act. This bill would limit the above emergency rulemaking power of the authority or other agency to regulations relating to brownfield site financing.</w:t>
      </w:r>
    </w:p>
    <w:p w14:paraId="1BCADA33" w14:textId="77777777" w:rsidR="002927B4" w:rsidRDefault="002927B4" w:rsidP="00EC02D7">
      <w:pPr>
        <w:rPr>
          <w:rFonts w:ascii="Arial" w:hAnsi="Arial" w:cs="Arial"/>
          <w:sz w:val="20"/>
          <w:szCs w:val="20"/>
        </w:rPr>
      </w:pPr>
    </w:p>
    <w:p w14:paraId="3F1016F0" w14:textId="4ED6A6D3" w:rsidR="00EC02D7" w:rsidRPr="00EC02D7" w:rsidRDefault="00EC02D7" w:rsidP="00EC02D7">
      <w:pPr>
        <w:rPr>
          <w:rFonts w:ascii="Arial" w:hAnsi="Arial" w:cs="Arial"/>
          <w:sz w:val="20"/>
          <w:szCs w:val="20"/>
        </w:rPr>
      </w:pPr>
      <w:r w:rsidRPr="00EC02D7">
        <w:rPr>
          <w:rFonts w:ascii="Arial" w:hAnsi="Arial" w:cs="Arial"/>
          <w:sz w:val="20"/>
          <w:szCs w:val="20"/>
        </w:rPr>
        <w:t>    </w:t>
      </w:r>
      <w:hyperlink r:id="rId96" w:tgtFrame="_self" w:history="1">
        <w:r w:rsidRPr="00EC02D7">
          <w:rPr>
            <w:rStyle w:val="Hyperlink"/>
            <w:rFonts w:ascii="Arial" w:hAnsi="Arial" w:cs="Arial"/>
            <w:b/>
            <w:bCs/>
            <w:sz w:val="20"/>
            <w:szCs w:val="20"/>
          </w:rPr>
          <w:t>AB 2893</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"https://a69.asmdc.org/"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Daly</w:t>
      </w:r>
      <w:r w:rsidRPr="00EC02D7">
        <w:rPr>
          <w:rFonts w:ascii="Arial" w:hAnsi="Arial" w:cs="Arial"/>
          <w:sz w:val="20"/>
          <w:szCs w:val="20"/>
        </w:rPr>
        <w:fldChar w:fldCharType="end"/>
      </w:r>
      <w:r w:rsidRPr="00EC02D7">
        <w:rPr>
          <w:rFonts w:ascii="Arial" w:hAnsi="Arial" w:cs="Arial"/>
          <w:b/>
          <w:bCs/>
          <w:sz w:val="20"/>
          <w:szCs w:val="20"/>
        </w:rPr>
        <w:t> D)   Administrative Procedure Act: standardized regulatory impact analysis: comments.</w:t>
      </w:r>
      <w:r w:rsidRPr="00EC02D7">
        <w:rPr>
          <w:rFonts w:ascii="Arial" w:hAnsi="Arial" w:cs="Arial"/>
          <w:sz w:val="20"/>
          <w:szCs w:val="20"/>
        </w:rPr>
        <w:t>      </w:t>
      </w:r>
    </w:p>
    <w:p w14:paraId="674CC0DD"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2/18/2022   </w:t>
      </w:r>
      <w:hyperlink r:id="rId97"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98" w:tgtFrame="_blank" w:history="1">
        <w:r w:rsidRPr="00EC02D7">
          <w:rPr>
            <w:rStyle w:val="Hyperlink"/>
            <w:rFonts w:ascii="Arial" w:hAnsi="Arial" w:cs="Arial"/>
            <w:sz w:val="20"/>
            <w:szCs w:val="20"/>
          </w:rPr>
          <w:t>pdf</w:t>
        </w:r>
      </w:hyperlink>
    </w:p>
    <w:p w14:paraId="068FC9A9"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3/17/2022-Referred to Com. on A. &amp; A.R.</w:t>
      </w:r>
    </w:p>
    <w:p w14:paraId="55381709"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3/17/2022-A. A. &amp; A.R.</w:t>
      </w:r>
    </w:p>
    <w:p w14:paraId="63D8886A" w14:textId="14E82FE9"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The Administrative Procedure Act among other things, requires each state agency proposing to adopt, amend, or repeal a major regulation on or after November 1, 2013, to prepare a standardized regulatory impact analysis, as described. Current law requires each state agency that has prepared that analysis to submit the analysis to the Department of Finance. Current law authorizes the state agency to update its analysis to reflect any comments received from the department. This bill would, instead, require the state agency to update its analysis to reflect any comments received from the department, as described above.</w:t>
      </w:r>
    </w:p>
    <w:p w14:paraId="34EE350D" w14:textId="77777777" w:rsidR="002927B4" w:rsidRDefault="002927B4" w:rsidP="00EC02D7">
      <w:pPr>
        <w:rPr>
          <w:rFonts w:ascii="Arial" w:hAnsi="Arial" w:cs="Arial"/>
          <w:sz w:val="20"/>
          <w:szCs w:val="20"/>
        </w:rPr>
      </w:pPr>
    </w:p>
    <w:p w14:paraId="71C35D2A" w14:textId="50219F6F" w:rsidR="00EC02D7" w:rsidRPr="00EC02D7" w:rsidRDefault="00EC02D7" w:rsidP="00EC02D7">
      <w:pPr>
        <w:rPr>
          <w:rFonts w:ascii="Arial" w:hAnsi="Arial" w:cs="Arial"/>
          <w:sz w:val="20"/>
          <w:szCs w:val="20"/>
        </w:rPr>
      </w:pPr>
      <w:r w:rsidRPr="00EC02D7">
        <w:rPr>
          <w:rFonts w:ascii="Arial" w:hAnsi="Arial" w:cs="Arial"/>
          <w:sz w:val="20"/>
          <w:szCs w:val="20"/>
        </w:rPr>
        <w:t>    </w:t>
      </w:r>
      <w:hyperlink r:id="rId99" w:tgtFrame="_self" w:history="1">
        <w:r w:rsidRPr="00EC02D7">
          <w:rPr>
            <w:rStyle w:val="Hyperlink"/>
            <w:rFonts w:ascii="Arial" w:hAnsi="Arial" w:cs="Arial"/>
            <w:b/>
            <w:bCs/>
            <w:sz w:val="20"/>
            <w:szCs w:val="20"/>
          </w:rPr>
          <w:t>SB 1004</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"http://sd15.senate.ca.gov/"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Cortese</w:t>
      </w:r>
      <w:r w:rsidRPr="00EC02D7">
        <w:rPr>
          <w:rFonts w:ascii="Arial" w:hAnsi="Arial" w:cs="Arial"/>
          <w:sz w:val="20"/>
          <w:szCs w:val="20"/>
        </w:rPr>
        <w:fldChar w:fldCharType="end"/>
      </w:r>
      <w:r w:rsidRPr="00EC02D7">
        <w:rPr>
          <w:rFonts w:ascii="Arial" w:hAnsi="Arial" w:cs="Arial"/>
          <w:b/>
          <w:bCs/>
          <w:sz w:val="20"/>
          <w:szCs w:val="20"/>
        </w:rPr>
        <w:t> D)   Public works: apprenticeship: bid preference.</w:t>
      </w:r>
      <w:r w:rsidRPr="00EC02D7">
        <w:rPr>
          <w:rFonts w:ascii="Arial" w:hAnsi="Arial" w:cs="Arial"/>
          <w:sz w:val="20"/>
          <w:szCs w:val="20"/>
        </w:rPr>
        <w:t>      </w:t>
      </w:r>
    </w:p>
    <w:p w14:paraId="6EDA12BC"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2/14/2022   </w:t>
      </w:r>
      <w:hyperlink r:id="rId100"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01" w:tgtFrame="_blank" w:history="1">
        <w:r w:rsidRPr="00EC02D7">
          <w:rPr>
            <w:rStyle w:val="Hyperlink"/>
            <w:rFonts w:ascii="Arial" w:hAnsi="Arial" w:cs="Arial"/>
            <w:sz w:val="20"/>
            <w:szCs w:val="20"/>
          </w:rPr>
          <w:t>pdf</w:t>
        </w:r>
      </w:hyperlink>
    </w:p>
    <w:p w14:paraId="3F0DA784"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2/23/2022-Referred to Coms. on G.O. and L., P.E. &amp; R.</w:t>
      </w:r>
    </w:p>
    <w:p w14:paraId="09E0381E"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2/23/2022-S. G.O.</w:t>
      </w:r>
    </w:p>
    <w:p w14:paraId="79D57D1C" w14:textId="74027639"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Would require a state agency that enters into a public works contract with an estimated value of not less than $250,000 to decrease the bid amount of a bidder by 5%, for purposes of comparing the bid with competing </w:t>
      </w:r>
      <w:proofErr w:type="gramStart"/>
      <w:r w:rsidR="00EC02D7" w:rsidRPr="00EC02D7">
        <w:rPr>
          <w:rFonts w:ascii="Arial" w:hAnsi="Arial" w:cs="Arial"/>
          <w:sz w:val="20"/>
          <w:szCs w:val="20"/>
        </w:rPr>
        <w:t>bids, if</w:t>
      </w:r>
      <w:proofErr w:type="gramEnd"/>
      <w:r w:rsidR="00EC02D7" w:rsidRPr="00EC02D7">
        <w:rPr>
          <w:rFonts w:ascii="Arial" w:hAnsi="Arial" w:cs="Arial"/>
          <w:sz w:val="20"/>
          <w:szCs w:val="20"/>
        </w:rPr>
        <w:t xml:space="preserve"> the bidder is party to an apprenticeship agreement with an approved apprenticeship program. The bill would require the lowest responsive and responsible bidder, taking the apprenticeship preference into consideration, to be awarded the contract unless the solicitation provides for additional award criteria. The bill would require a contractor seeking such a decrease, at the time of submission of a bid for a public works contract, to furnish written proof of approval to train apprentices by an approved apprenticeship program for each </w:t>
      </w:r>
      <w:proofErr w:type="spellStart"/>
      <w:r w:rsidR="00EC02D7" w:rsidRPr="00EC02D7">
        <w:rPr>
          <w:rFonts w:ascii="Arial" w:hAnsi="Arial" w:cs="Arial"/>
          <w:sz w:val="20"/>
          <w:szCs w:val="20"/>
        </w:rPr>
        <w:t>apprenticeable</w:t>
      </w:r>
      <w:proofErr w:type="spellEnd"/>
      <w:r w:rsidR="00EC02D7" w:rsidRPr="00EC02D7">
        <w:rPr>
          <w:rFonts w:ascii="Arial" w:hAnsi="Arial" w:cs="Arial"/>
          <w:sz w:val="20"/>
          <w:szCs w:val="20"/>
        </w:rPr>
        <w:t xml:space="preserve"> trade the contractor intends to employ on the public works project, signed under penalty of perjury. By expanding the crime of perjury, the bill would impose a state-mandated local program. The bill would require a contractor to which the contract is awarded as a result of the decrease to employ registered apprentices in accordance with specified law and standards. The bill would define terms for these purposes.</w:t>
      </w:r>
    </w:p>
    <w:p w14:paraId="14BA4F9D" w14:textId="77777777" w:rsidR="002927B4" w:rsidRDefault="002927B4" w:rsidP="00EC02D7">
      <w:pPr>
        <w:rPr>
          <w:rFonts w:ascii="Arial" w:hAnsi="Arial" w:cs="Arial"/>
          <w:sz w:val="20"/>
          <w:szCs w:val="20"/>
        </w:rPr>
      </w:pPr>
    </w:p>
    <w:p w14:paraId="0497DBAE" w14:textId="3175F164" w:rsidR="00EC02D7" w:rsidRPr="00EC02D7" w:rsidRDefault="00EC02D7" w:rsidP="00EC02D7">
      <w:pPr>
        <w:rPr>
          <w:rFonts w:ascii="Arial" w:hAnsi="Arial" w:cs="Arial"/>
          <w:sz w:val="20"/>
          <w:szCs w:val="20"/>
        </w:rPr>
      </w:pPr>
      <w:r w:rsidRPr="00EC02D7">
        <w:rPr>
          <w:rFonts w:ascii="Arial" w:hAnsi="Arial" w:cs="Arial"/>
          <w:sz w:val="20"/>
          <w:szCs w:val="20"/>
        </w:rPr>
        <w:t>    </w:t>
      </w:r>
      <w:hyperlink r:id="rId102" w:tgtFrame="_self" w:history="1">
        <w:r w:rsidRPr="00EC02D7">
          <w:rPr>
            <w:rStyle w:val="Hyperlink"/>
            <w:rFonts w:ascii="Arial" w:hAnsi="Arial" w:cs="Arial"/>
            <w:b/>
            <w:bCs/>
            <w:sz w:val="20"/>
            <w:szCs w:val="20"/>
          </w:rPr>
          <w:t>SB 1478</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"http://sd32.senate.ca.gov/"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Archuleta</w:t>
      </w:r>
      <w:r w:rsidRPr="00EC02D7">
        <w:rPr>
          <w:rFonts w:ascii="Arial" w:hAnsi="Arial" w:cs="Arial"/>
          <w:sz w:val="20"/>
          <w:szCs w:val="20"/>
        </w:rPr>
        <w:fldChar w:fldCharType="end"/>
      </w:r>
      <w:r w:rsidRPr="00EC02D7">
        <w:rPr>
          <w:rFonts w:ascii="Arial" w:hAnsi="Arial" w:cs="Arial"/>
          <w:b/>
          <w:bCs/>
          <w:sz w:val="20"/>
          <w:szCs w:val="20"/>
        </w:rPr>
        <w:t> D)   Disabled veteran business enterprises.</w:t>
      </w:r>
      <w:r w:rsidRPr="00EC02D7">
        <w:rPr>
          <w:rFonts w:ascii="Arial" w:hAnsi="Arial" w:cs="Arial"/>
          <w:sz w:val="20"/>
          <w:szCs w:val="20"/>
        </w:rPr>
        <w:t>      </w:t>
      </w:r>
    </w:p>
    <w:p w14:paraId="50D35B75"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2/18/2022   </w:t>
      </w:r>
      <w:hyperlink r:id="rId103"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04" w:tgtFrame="_blank" w:history="1">
        <w:r w:rsidRPr="00EC02D7">
          <w:rPr>
            <w:rStyle w:val="Hyperlink"/>
            <w:rFonts w:ascii="Arial" w:hAnsi="Arial" w:cs="Arial"/>
            <w:sz w:val="20"/>
            <w:szCs w:val="20"/>
          </w:rPr>
          <w:t>pdf</w:t>
        </w:r>
      </w:hyperlink>
    </w:p>
    <w:p w14:paraId="576868A6"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3/9/2022-Referred to Coms. on G.O. and M. &amp; V.A.</w:t>
      </w:r>
    </w:p>
    <w:p w14:paraId="5B839DA4"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3/9/2022-S. G.O.</w:t>
      </w:r>
    </w:p>
    <w:p w14:paraId="634387A6" w14:textId="13411EC7" w:rsidR="00EC02D7" w:rsidRPr="00EC02D7" w:rsidRDefault="002927B4" w:rsidP="00EC02D7">
      <w:pPr>
        <w:rPr>
          <w:rFonts w:ascii="Arial" w:hAnsi="Arial" w:cs="Arial"/>
          <w:sz w:val="20"/>
          <w:szCs w:val="20"/>
        </w:rPr>
      </w:pPr>
      <w:r>
        <w:rPr>
          <w:rFonts w:ascii="Arial" w:hAnsi="Arial" w:cs="Arial"/>
          <w:b/>
          <w:bCs/>
          <w:sz w:val="20"/>
          <w:szCs w:val="20"/>
        </w:rPr>
        <w:lastRenderedPageBreak/>
        <w:t xml:space="preserve">Summary: </w:t>
      </w:r>
      <w:r w:rsidR="00EC02D7" w:rsidRPr="00EC02D7">
        <w:rPr>
          <w:rFonts w:ascii="Arial" w:hAnsi="Arial" w:cs="Arial"/>
          <w:sz w:val="20"/>
          <w:szCs w:val="20"/>
        </w:rPr>
        <w:t>The Small Business Procurement and Contract Act requires state agencies to provide for small business preference in the award of contracts for goods, information technology, services, and construction, with a 5% bid preference on applicable bid specifications. This bill, commencing March 1, 2023, and until March 1, 2027, would authorize a state agency to award a contract for services or information technology that has an estimated value of between $5,000 and $500,000 to a certified small business, including a microbusiness, or to a DVBE, as long as the agency obtains price quotations from 2 or more certified small businesses or 2 or more DVBEs. The bill would specify that a certified small business or DVBE that utilizes this process as an alternative to the competitive bidding requirements may not also receive the small business preference or the DVBE participation incentive, as specified.</w:t>
      </w:r>
    </w:p>
    <w:p w14:paraId="0FC33254" w14:textId="7B06D335" w:rsidR="00EC02D7" w:rsidRPr="00EC02D7" w:rsidRDefault="00EC02D7" w:rsidP="00EC02D7">
      <w:pPr>
        <w:rPr>
          <w:rFonts w:ascii="Arial" w:hAnsi="Arial" w:cs="Arial"/>
          <w:sz w:val="20"/>
          <w:szCs w:val="20"/>
        </w:rPr>
      </w:pPr>
      <w:r w:rsidRPr="00EC02D7">
        <w:rPr>
          <w:rFonts w:ascii="Arial" w:hAnsi="Arial" w:cs="Arial"/>
          <w:sz w:val="20"/>
          <w:szCs w:val="20"/>
        </w:rPr>
        <w:br/>
      </w:r>
      <w:r w:rsidR="00A410EA">
        <w:rPr>
          <w:rFonts w:ascii="Arial" w:hAnsi="Arial" w:cs="Arial"/>
          <w:sz w:val="20"/>
          <w:szCs w:val="20"/>
        </w:rPr>
        <w:pict w14:anchorId="6523AAB5">
          <v:rect id="_x0000_i1029" style="width:0;height:.5pt" o:hralign="center" o:hrstd="t" o:hrnoshade="t" o:hr="t" fillcolor="black" stroked="f"/>
        </w:pict>
      </w:r>
    </w:p>
    <w:p w14:paraId="4E6E87EC" w14:textId="77777777" w:rsidR="00EC02D7" w:rsidRPr="00EC02D7" w:rsidRDefault="00EC02D7" w:rsidP="00EC02D7">
      <w:pPr>
        <w:rPr>
          <w:rFonts w:ascii="Arial" w:hAnsi="Arial" w:cs="Arial"/>
          <w:b/>
          <w:bCs/>
          <w:sz w:val="20"/>
          <w:szCs w:val="20"/>
        </w:rPr>
      </w:pPr>
      <w:bookmarkStart w:id="2" w:name="Labor_&amp;_Employment"/>
      <w:bookmarkEnd w:id="2"/>
      <w:r w:rsidRPr="00EC02D7">
        <w:rPr>
          <w:rFonts w:ascii="Arial" w:hAnsi="Arial" w:cs="Arial"/>
          <w:b/>
          <w:bCs/>
          <w:sz w:val="20"/>
          <w:szCs w:val="20"/>
        </w:rPr>
        <w:t>  Labor &amp; Employment</w:t>
      </w:r>
    </w:p>
    <w:p w14:paraId="0161468C" w14:textId="77777777" w:rsidR="00EC02D7" w:rsidRPr="00EC02D7" w:rsidRDefault="00A410EA" w:rsidP="00EC02D7">
      <w:pPr>
        <w:rPr>
          <w:rFonts w:ascii="Arial" w:hAnsi="Arial" w:cs="Arial"/>
          <w:sz w:val="20"/>
          <w:szCs w:val="20"/>
        </w:rPr>
      </w:pPr>
      <w:r>
        <w:rPr>
          <w:rFonts w:ascii="Arial" w:hAnsi="Arial" w:cs="Arial"/>
          <w:sz w:val="20"/>
          <w:szCs w:val="20"/>
        </w:rPr>
        <w:pict w14:anchorId="2458C470">
          <v:rect id="_x0000_i1030" style="width:0;height:.5pt" o:hralign="center" o:hrstd="t" o:hrnoshade="t" o:hr="t" fillcolor="black" stroked="f"/>
        </w:pict>
      </w:r>
    </w:p>
    <w:p w14:paraId="1DAE332D" w14:textId="77777777" w:rsidR="002927B4" w:rsidRDefault="002927B4" w:rsidP="00EC02D7">
      <w:pPr>
        <w:rPr>
          <w:rFonts w:ascii="Arial" w:hAnsi="Arial" w:cs="Arial"/>
          <w:sz w:val="20"/>
          <w:szCs w:val="20"/>
        </w:rPr>
      </w:pPr>
    </w:p>
    <w:p w14:paraId="18994580" w14:textId="4A8CFC0C" w:rsidR="00EC02D7" w:rsidRPr="00EC02D7" w:rsidRDefault="00EC02D7" w:rsidP="00EC02D7">
      <w:pPr>
        <w:rPr>
          <w:rFonts w:ascii="Arial" w:hAnsi="Arial" w:cs="Arial"/>
          <w:sz w:val="20"/>
          <w:szCs w:val="20"/>
        </w:rPr>
      </w:pPr>
      <w:r w:rsidRPr="00EC02D7">
        <w:rPr>
          <w:rFonts w:ascii="Arial" w:hAnsi="Arial" w:cs="Arial"/>
          <w:sz w:val="20"/>
          <w:szCs w:val="20"/>
        </w:rPr>
        <w:t>    </w:t>
      </w:r>
      <w:hyperlink r:id="rId105" w:tgtFrame="_self" w:history="1">
        <w:r w:rsidRPr="00EC02D7">
          <w:rPr>
            <w:rStyle w:val="Hyperlink"/>
            <w:rFonts w:ascii="Arial" w:hAnsi="Arial" w:cs="Arial"/>
            <w:b/>
            <w:bCs/>
            <w:sz w:val="20"/>
            <w:szCs w:val="20"/>
          </w:rPr>
          <w:t>AB 857</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"https://a27.asmdc.org/"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Kalra</w:t>
      </w:r>
      <w:r w:rsidRPr="00EC02D7">
        <w:rPr>
          <w:rFonts w:ascii="Arial" w:hAnsi="Arial" w:cs="Arial"/>
          <w:sz w:val="20"/>
          <w:szCs w:val="20"/>
        </w:rPr>
        <w:fldChar w:fldCharType="end"/>
      </w:r>
      <w:r w:rsidRPr="00EC02D7">
        <w:rPr>
          <w:rFonts w:ascii="Arial" w:hAnsi="Arial" w:cs="Arial"/>
          <w:b/>
          <w:bCs/>
          <w:sz w:val="20"/>
          <w:szCs w:val="20"/>
        </w:rPr>
        <w:t> D)   Employers: Labor Commissioner: required disclosures. </w:t>
      </w:r>
      <w:r w:rsidRPr="00EC02D7">
        <w:rPr>
          <w:rFonts w:ascii="Arial" w:hAnsi="Arial" w:cs="Arial"/>
          <w:sz w:val="20"/>
          <w:szCs w:val="20"/>
        </w:rPr>
        <w:t>     </w:t>
      </w:r>
    </w:p>
    <w:p w14:paraId="4B0C06B8"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8/25/2021   </w:t>
      </w:r>
      <w:hyperlink r:id="rId106"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07" w:tgtFrame="_blank" w:history="1">
        <w:r w:rsidRPr="00EC02D7">
          <w:rPr>
            <w:rStyle w:val="Hyperlink"/>
            <w:rFonts w:ascii="Arial" w:hAnsi="Arial" w:cs="Arial"/>
            <w:sz w:val="20"/>
            <w:szCs w:val="20"/>
          </w:rPr>
          <w:t>pdf</w:t>
        </w:r>
      </w:hyperlink>
    </w:p>
    <w:p w14:paraId="276AA06B"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8/25/2021</w:t>
      </w:r>
    </w:p>
    <w:p w14:paraId="4098E351"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9/10/2021-Failed Deadline pursuant to Rule 61(a)(15). (Last location was INACTIVE FILE on 9/9/</w:t>
      </w:r>
      <w:proofErr w:type="gramStart"/>
      <w:r w:rsidRPr="00EC02D7">
        <w:rPr>
          <w:rFonts w:ascii="Arial" w:hAnsi="Arial" w:cs="Arial"/>
          <w:sz w:val="20"/>
          <w:szCs w:val="20"/>
        </w:rPr>
        <w:t>2021)(</w:t>
      </w:r>
      <w:proofErr w:type="gramEnd"/>
      <w:r w:rsidRPr="00EC02D7">
        <w:rPr>
          <w:rFonts w:ascii="Arial" w:hAnsi="Arial" w:cs="Arial"/>
          <w:sz w:val="20"/>
          <w:szCs w:val="20"/>
        </w:rPr>
        <w:t>May be acted upon Jan 2022)</w:t>
      </w:r>
    </w:p>
    <w:p w14:paraId="445567FA"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9/10/2021-S. 2 YEAR</w:t>
      </w:r>
    </w:p>
    <w:p w14:paraId="1B82BB96" w14:textId="5D1CD0AD"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requires an employer to provide an employee, at the time of hiring, a written notice including specified information in the language the employer normally uses to communicate employment-related information to the employee. Current law requires the Labor Commissioner to prepare a template that includes the specified information mentioned above and to make the template available to employers in the manner as determined by the commissioner. This bill would require an employer to include in their written notice to all employees, specified information required in the event of a federal or state declared disaster or applicable to the county or counties in which the employee will be employed.</w:t>
      </w:r>
    </w:p>
    <w:p w14:paraId="4B49FE7F" w14:textId="77777777" w:rsidR="002927B4" w:rsidRDefault="002927B4" w:rsidP="00EC02D7">
      <w:pPr>
        <w:rPr>
          <w:rFonts w:ascii="Arial" w:hAnsi="Arial" w:cs="Arial"/>
          <w:sz w:val="20"/>
          <w:szCs w:val="20"/>
        </w:rPr>
      </w:pPr>
    </w:p>
    <w:p w14:paraId="55D63FAC" w14:textId="3EEDFE85" w:rsidR="00EC02D7" w:rsidRPr="00EC02D7" w:rsidRDefault="00EC02D7" w:rsidP="00EC02D7">
      <w:pPr>
        <w:rPr>
          <w:rFonts w:ascii="Arial" w:hAnsi="Arial" w:cs="Arial"/>
          <w:sz w:val="20"/>
          <w:szCs w:val="20"/>
        </w:rPr>
      </w:pPr>
      <w:r w:rsidRPr="00EC02D7">
        <w:rPr>
          <w:rFonts w:ascii="Arial" w:hAnsi="Arial" w:cs="Arial"/>
          <w:sz w:val="20"/>
          <w:szCs w:val="20"/>
        </w:rPr>
        <w:t>    </w:t>
      </w:r>
      <w:hyperlink r:id="rId108" w:tgtFrame="_self" w:history="1">
        <w:r w:rsidRPr="00EC02D7">
          <w:rPr>
            <w:rStyle w:val="Hyperlink"/>
            <w:rFonts w:ascii="Arial" w:hAnsi="Arial" w:cs="Arial"/>
            <w:b/>
            <w:bCs/>
            <w:sz w:val="20"/>
            <w:szCs w:val="20"/>
          </w:rPr>
          <w:t>AB 1041</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"https://a15.asmdc.org/"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Wicks</w:t>
      </w:r>
      <w:r w:rsidRPr="00EC02D7">
        <w:rPr>
          <w:rFonts w:ascii="Arial" w:hAnsi="Arial" w:cs="Arial"/>
          <w:sz w:val="20"/>
          <w:szCs w:val="20"/>
        </w:rPr>
        <w:fldChar w:fldCharType="end"/>
      </w:r>
      <w:r w:rsidRPr="00EC02D7">
        <w:rPr>
          <w:rFonts w:ascii="Arial" w:hAnsi="Arial" w:cs="Arial"/>
          <w:b/>
          <w:bCs/>
          <w:sz w:val="20"/>
          <w:szCs w:val="20"/>
        </w:rPr>
        <w:t> D)   Employment: leave.</w:t>
      </w:r>
      <w:r w:rsidRPr="00EC02D7">
        <w:rPr>
          <w:rFonts w:ascii="Arial" w:hAnsi="Arial" w:cs="Arial"/>
          <w:sz w:val="20"/>
          <w:szCs w:val="20"/>
        </w:rPr>
        <w:t>      </w:t>
      </w:r>
    </w:p>
    <w:p w14:paraId="17559DB4"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9/3/2021   </w:t>
      </w:r>
      <w:hyperlink r:id="rId109"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10" w:tgtFrame="_blank" w:history="1">
        <w:r w:rsidRPr="00EC02D7">
          <w:rPr>
            <w:rStyle w:val="Hyperlink"/>
            <w:rFonts w:ascii="Arial" w:hAnsi="Arial" w:cs="Arial"/>
            <w:sz w:val="20"/>
            <w:szCs w:val="20"/>
          </w:rPr>
          <w:t>pdf</w:t>
        </w:r>
      </w:hyperlink>
    </w:p>
    <w:p w14:paraId="4A8FB6C4"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9/3/2021</w:t>
      </w:r>
    </w:p>
    <w:p w14:paraId="066355C6"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9/10/2021-Failed Deadline pursuant to Rule 61(a)(15). (Last location was INACTIVE FILE on 9/9/</w:t>
      </w:r>
      <w:proofErr w:type="gramStart"/>
      <w:r w:rsidRPr="00EC02D7">
        <w:rPr>
          <w:rFonts w:ascii="Arial" w:hAnsi="Arial" w:cs="Arial"/>
          <w:sz w:val="20"/>
          <w:szCs w:val="20"/>
        </w:rPr>
        <w:t>2021)(</w:t>
      </w:r>
      <w:proofErr w:type="gramEnd"/>
      <w:r w:rsidRPr="00EC02D7">
        <w:rPr>
          <w:rFonts w:ascii="Arial" w:hAnsi="Arial" w:cs="Arial"/>
          <w:sz w:val="20"/>
          <w:szCs w:val="20"/>
        </w:rPr>
        <w:t>May be acted upon Jan 2022)</w:t>
      </w:r>
    </w:p>
    <w:p w14:paraId="2BDE34DE"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9/10/2021-S. 2 YEAR</w:t>
      </w:r>
    </w:p>
    <w:p w14:paraId="069EFB60" w14:textId="4CEFB72B"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Would expand the population that an employee can take leave to care for to include a designated person. The bill would define "designated person" to mean a person identified by the employee at the time the employee requests family care and medical leave. The bill would authorize an employer to limit designation of a person, as prescribed.</w:t>
      </w:r>
    </w:p>
    <w:p w14:paraId="6FC8BF21" w14:textId="77777777" w:rsidR="002927B4" w:rsidRDefault="002927B4" w:rsidP="00EC02D7">
      <w:pPr>
        <w:rPr>
          <w:rFonts w:ascii="Arial" w:hAnsi="Arial" w:cs="Arial"/>
          <w:sz w:val="20"/>
          <w:szCs w:val="20"/>
        </w:rPr>
      </w:pPr>
    </w:p>
    <w:p w14:paraId="4DA57E68" w14:textId="70B5213B" w:rsidR="00EC02D7" w:rsidRPr="00EC02D7" w:rsidRDefault="00EC02D7" w:rsidP="00EC02D7">
      <w:pPr>
        <w:rPr>
          <w:rFonts w:ascii="Arial" w:hAnsi="Arial" w:cs="Arial"/>
          <w:sz w:val="20"/>
          <w:szCs w:val="20"/>
        </w:rPr>
      </w:pPr>
      <w:r w:rsidRPr="00EC02D7">
        <w:rPr>
          <w:rFonts w:ascii="Arial" w:hAnsi="Arial" w:cs="Arial"/>
          <w:sz w:val="20"/>
          <w:szCs w:val="20"/>
        </w:rPr>
        <w:t>    </w:t>
      </w:r>
      <w:hyperlink r:id="rId111" w:tgtFrame="_self" w:history="1">
        <w:r w:rsidRPr="00EC02D7">
          <w:rPr>
            <w:rStyle w:val="Hyperlink"/>
            <w:rFonts w:ascii="Arial" w:hAnsi="Arial" w:cs="Arial"/>
            <w:b/>
            <w:bCs/>
            <w:sz w:val="20"/>
            <w:szCs w:val="20"/>
          </w:rPr>
          <w:t>AB 1604</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"https://a41.asmdc.org/"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Holden</w:t>
      </w:r>
      <w:r w:rsidRPr="00EC02D7">
        <w:rPr>
          <w:rFonts w:ascii="Arial" w:hAnsi="Arial" w:cs="Arial"/>
          <w:sz w:val="20"/>
          <w:szCs w:val="20"/>
        </w:rPr>
        <w:fldChar w:fldCharType="end"/>
      </w:r>
      <w:r w:rsidRPr="00EC02D7">
        <w:rPr>
          <w:rFonts w:ascii="Arial" w:hAnsi="Arial" w:cs="Arial"/>
          <w:b/>
          <w:bCs/>
          <w:sz w:val="20"/>
          <w:szCs w:val="20"/>
        </w:rPr>
        <w:t> D)   The Upward Mobility Act of 2022: boards and commissions: civil service: examinations: classifications.</w:t>
      </w:r>
      <w:r w:rsidRPr="00EC02D7">
        <w:rPr>
          <w:rFonts w:ascii="Arial" w:hAnsi="Arial" w:cs="Arial"/>
          <w:sz w:val="20"/>
          <w:szCs w:val="20"/>
        </w:rPr>
        <w:t>      </w:t>
      </w:r>
    </w:p>
    <w:p w14:paraId="60EF2CC7"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3/7/2022   </w:t>
      </w:r>
      <w:hyperlink r:id="rId112"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13" w:tgtFrame="_blank" w:history="1">
        <w:r w:rsidRPr="00EC02D7">
          <w:rPr>
            <w:rStyle w:val="Hyperlink"/>
            <w:rFonts w:ascii="Arial" w:hAnsi="Arial" w:cs="Arial"/>
            <w:sz w:val="20"/>
            <w:szCs w:val="20"/>
          </w:rPr>
          <w:t>pdf</w:t>
        </w:r>
      </w:hyperlink>
    </w:p>
    <w:p w14:paraId="5295B5B1"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3/7/2022</w:t>
      </w:r>
    </w:p>
    <w:p w14:paraId="54683A9D"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3/16/2022-From committee: Do pass and re-refer to Com. on APPR. (Ayes 4. Noes 0.) (March 16). Re-referred to Com. on APPR.</w:t>
      </w:r>
    </w:p>
    <w:p w14:paraId="3D9D87C8"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3/16/2022-A. APPR.</w:t>
      </w:r>
    </w:p>
    <w:p w14:paraId="5F6EC8F7" w14:textId="37C5A35C"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provides that it is the policy of the State of California that the composition of state boards and commissions shall be broadly reflective of the general public, including ethnic minorities and women. This bill would, except as specified, require that, on or after January 1, 2023, all state boards and commissions consisting of one or more volunteer members have at least one board member or commissioner from an underrepresented community. The bill would define the term “board member or commissioner from an underrepresented community” as an individual who self-identifies as Black, African American, Hispanic, Latino, Asian, Pacific Islander, Native American, Native Hawaiian, or Alaska Native; who self-identifies as gay, lesbian, bisexual, or transgender; who is a veteran, as defined; or who has a disability, as defined.</w:t>
      </w:r>
    </w:p>
    <w:p w14:paraId="132C2150" w14:textId="77777777" w:rsidR="002927B4" w:rsidRDefault="002927B4" w:rsidP="00EC02D7">
      <w:pPr>
        <w:rPr>
          <w:rFonts w:ascii="Arial" w:hAnsi="Arial" w:cs="Arial"/>
          <w:sz w:val="20"/>
          <w:szCs w:val="20"/>
        </w:rPr>
      </w:pPr>
    </w:p>
    <w:p w14:paraId="52CAE28C" w14:textId="03594802" w:rsidR="00EC02D7" w:rsidRPr="00EC02D7" w:rsidRDefault="00EC02D7" w:rsidP="00EC02D7">
      <w:pPr>
        <w:rPr>
          <w:rFonts w:ascii="Arial" w:hAnsi="Arial" w:cs="Arial"/>
          <w:sz w:val="20"/>
          <w:szCs w:val="20"/>
        </w:rPr>
      </w:pPr>
      <w:r w:rsidRPr="00EC02D7">
        <w:rPr>
          <w:rFonts w:ascii="Arial" w:hAnsi="Arial" w:cs="Arial"/>
          <w:sz w:val="20"/>
          <w:szCs w:val="20"/>
        </w:rPr>
        <w:t>    </w:t>
      </w:r>
      <w:hyperlink r:id="rId114" w:tgtFrame="_self" w:history="1">
        <w:r w:rsidRPr="00EC02D7">
          <w:rPr>
            <w:rStyle w:val="Hyperlink"/>
            <w:rFonts w:ascii="Arial" w:hAnsi="Arial" w:cs="Arial"/>
            <w:b/>
            <w:bCs/>
            <w:sz w:val="20"/>
            <w:szCs w:val="20"/>
          </w:rPr>
          <w:t>AB 1634</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"https://a76.asmdc.org/"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Boerner Horvath</w:t>
      </w:r>
      <w:r w:rsidRPr="00EC02D7">
        <w:rPr>
          <w:rFonts w:ascii="Arial" w:hAnsi="Arial" w:cs="Arial"/>
          <w:sz w:val="20"/>
          <w:szCs w:val="20"/>
        </w:rPr>
        <w:fldChar w:fldCharType="end"/>
      </w:r>
      <w:r w:rsidRPr="00EC02D7">
        <w:rPr>
          <w:rFonts w:ascii="Arial" w:hAnsi="Arial" w:cs="Arial"/>
          <w:b/>
          <w:bCs/>
          <w:sz w:val="20"/>
          <w:szCs w:val="20"/>
        </w:rPr>
        <w:t> D)   Employment: clean economy: the Office of Just Transition.</w:t>
      </w:r>
      <w:r w:rsidRPr="00EC02D7">
        <w:rPr>
          <w:rFonts w:ascii="Arial" w:hAnsi="Arial" w:cs="Arial"/>
          <w:sz w:val="20"/>
          <w:szCs w:val="20"/>
        </w:rPr>
        <w:t>      </w:t>
      </w:r>
    </w:p>
    <w:p w14:paraId="4C61EF86"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1/12/2022   </w:t>
      </w:r>
      <w:hyperlink r:id="rId115"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16" w:tgtFrame="_blank" w:history="1">
        <w:r w:rsidRPr="00EC02D7">
          <w:rPr>
            <w:rStyle w:val="Hyperlink"/>
            <w:rFonts w:ascii="Arial" w:hAnsi="Arial" w:cs="Arial"/>
            <w:sz w:val="20"/>
            <w:szCs w:val="20"/>
          </w:rPr>
          <w:t>pdf</w:t>
        </w:r>
      </w:hyperlink>
    </w:p>
    <w:p w14:paraId="642EB946"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1/13/2022-From printer. May be heard in committee February 12.</w:t>
      </w:r>
    </w:p>
    <w:p w14:paraId="6F86AB36"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1/12/2022-A. PRINT</w:t>
      </w:r>
    </w:p>
    <w:p w14:paraId="1C632F54" w14:textId="3A1ADB43"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Would express the intent of the Legislature to enact subsequent legislation to create the Office of Just Transition in the Labor and Workforce Development Agency to help communities and workers transition to carbon neutrality jobs that build a robust clean economy in which all Californians prosper.</w:t>
      </w:r>
    </w:p>
    <w:p w14:paraId="5EAC73C2" w14:textId="77777777" w:rsidR="002927B4" w:rsidRDefault="002927B4" w:rsidP="00EC02D7">
      <w:pPr>
        <w:rPr>
          <w:rFonts w:ascii="Arial" w:hAnsi="Arial" w:cs="Arial"/>
          <w:sz w:val="20"/>
          <w:szCs w:val="20"/>
        </w:rPr>
      </w:pPr>
    </w:p>
    <w:p w14:paraId="4C632490" w14:textId="1F06B076" w:rsidR="00EC02D7" w:rsidRPr="00EC02D7" w:rsidRDefault="00EC02D7" w:rsidP="00EC02D7">
      <w:pPr>
        <w:rPr>
          <w:rFonts w:ascii="Arial" w:hAnsi="Arial" w:cs="Arial"/>
          <w:sz w:val="20"/>
          <w:szCs w:val="20"/>
        </w:rPr>
      </w:pPr>
      <w:r w:rsidRPr="00EC02D7">
        <w:rPr>
          <w:rFonts w:ascii="Arial" w:hAnsi="Arial" w:cs="Arial"/>
          <w:sz w:val="20"/>
          <w:szCs w:val="20"/>
        </w:rPr>
        <w:t>    </w:t>
      </w:r>
      <w:hyperlink r:id="rId117" w:tgtFrame="_self" w:history="1">
        <w:r w:rsidRPr="00EC02D7">
          <w:rPr>
            <w:rStyle w:val="Hyperlink"/>
            <w:rFonts w:ascii="Arial" w:hAnsi="Arial" w:cs="Arial"/>
            <w:b/>
            <w:bCs/>
            <w:sz w:val="20"/>
            <w:szCs w:val="20"/>
          </w:rPr>
          <w:t>AB 1643</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"https://a30.asmdc.org/"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Rivas, Robert </w:t>
      </w:r>
      <w:r w:rsidRPr="00EC02D7">
        <w:rPr>
          <w:rFonts w:ascii="Arial" w:hAnsi="Arial" w:cs="Arial"/>
          <w:sz w:val="20"/>
          <w:szCs w:val="20"/>
        </w:rPr>
        <w:fldChar w:fldCharType="end"/>
      </w:r>
      <w:r w:rsidRPr="00EC02D7">
        <w:rPr>
          <w:rFonts w:ascii="Arial" w:hAnsi="Arial" w:cs="Arial"/>
          <w:b/>
          <w:bCs/>
          <w:sz w:val="20"/>
          <w:szCs w:val="20"/>
        </w:rPr>
        <w:t> D)   State government: extreme heat: advisory committees.</w:t>
      </w:r>
      <w:r w:rsidRPr="00EC02D7">
        <w:rPr>
          <w:rFonts w:ascii="Arial" w:hAnsi="Arial" w:cs="Arial"/>
          <w:sz w:val="20"/>
          <w:szCs w:val="20"/>
        </w:rPr>
        <w:t>      </w:t>
      </w:r>
    </w:p>
    <w:p w14:paraId="127E7352"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3/24/2022   </w:t>
      </w:r>
      <w:hyperlink r:id="rId118"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19" w:tgtFrame="_blank" w:history="1">
        <w:r w:rsidRPr="00EC02D7">
          <w:rPr>
            <w:rStyle w:val="Hyperlink"/>
            <w:rFonts w:ascii="Arial" w:hAnsi="Arial" w:cs="Arial"/>
            <w:sz w:val="20"/>
            <w:szCs w:val="20"/>
          </w:rPr>
          <w:t>pdf</w:t>
        </w:r>
      </w:hyperlink>
    </w:p>
    <w:p w14:paraId="181ABD73"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3/24/2022</w:t>
      </w:r>
    </w:p>
    <w:p w14:paraId="54E2A225"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3/24/2022-Referred to Com. on L. &amp; E. From committee chair, with author's amendments: Amend, and re-refer to Com. on L. &amp; E. Read second time and amended.</w:t>
      </w:r>
    </w:p>
    <w:p w14:paraId="15733638"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3/24/2022-A. L. &amp; E.</w:t>
      </w:r>
    </w:p>
    <w:p w14:paraId="7FF3AE79" w14:textId="2CA04450"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The Occupational Safety and Health Standards Board, an independent entity within the Department of Industrial Relations, has the exclusive authority to adopt occupational safety and health standards within the state. Under current law, certain violations of a standard, order, or special order pursuant to these provisions are crimes. Current regulations of the division protect employees in outdoor places of employment from heat illness and prescribe requirements to prevent heat illness from occurring. This bill would require the Division of Occupational Safety and Health to establish an advisory committee to evaluate its current reporting practices relating to illness and death in the workplace caused by exposure to extreme heat or humidity and to recommend changes to the division’s regulations that would ensure accurate reporting of illness and death in the workplace caused by exposure to extreme heat or humidity.</w:t>
      </w:r>
    </w:p>
    <w:p w14:paraId="2A40A734" w14:textId="77777777" w:rsidR="002927B4" w:rsidRDefault="002927B4" w:rsidP="00EC02D7">
      <w:pPr>
        <w:rPr>
          <w:rFonts w:ascii="Arial" w:hAnsi="Arial" w:cs="Arial"/>
          <w:sz w:val="20"/>
          <w:szCs w:val="20"/>
        </w:rPr>
      </w:pPr>
    </w:p>
    <w:p w14:paraId="4423CF79" w14:textId="18E1D1F7" w:rsidR="00EC02D7" w:rsidRPr="00EC02D7" w:rsidRDefault="00EC02D7" w:rsidP="00EC02D7">
      <w:pPr>
        <w:rPr>
          <w:rFonts w:ascii="Arial" w:hAnsi="Arial" w:cs="Arial"/>
          <w:sz w:val="20"/>
          <w:szCs w:val="20"/>
        </w:rPr>
      </w:pPr>
      <w:r w:rsidRPr="00EC02D7">
        <w:rPr>
          <w:rFonts w:ascii="Arial" w:hAnsi="Arial" w:cs="Arial"/>
          <w:sz w:val="20"/>
          <w:szCs w:val="20"/>
        </w:rPr>
        <w:t>    </w:t>
      </w:r>
      <w:hyperlink r:id="rId120" w:tgtFrame="_self" w:history="1">
        <w:r w:rsidRPr="00EC02D7">
          <w:rPr>
            <w:rStyle w:val="Hyperlink"/>
            <w:rFonts w:ascii="Arial" w:hAnsi="Arial" w:cs="Arial"/>
            <w:b/>
            <w:bCs/>
            <w:sz w:val="20"/>
            <w:szCs w:val="20"/>
          </w:rPr>
          <w:t>AB 1757</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"https://a78.asmdc.org/"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Ward</w:t>
      </w:r>
      <w:r w:rsidRPr="00EC02D7">
        <w:rPr>
          <w:rFonts w:ascii="Arial" w:hAnsi="Arial" w:cs="Arial"/>
          <w:sz w:val="20"/>
          <w:szCs w:val="20"/>
        </w:rPr>
        <w:fldChar w:fldCharType="end"/>
      </w:r>
      <w:r w:rsidRPr="00EC02D7">
        <w:rPr>
          <w:rFonts w:ascii="Arial" w:hAnsi="Arial" w:cs="Arial"/>
          <w:b/>
          <w:bCs/>
          <w:sz w:val="20"/>
          <w:szCs w:val="20"/>
        </w:rPr>
        <w:t> D)   Groundwater sustainability agency.</w:t>
      </w:r>
      <w:r w:rsidRPr="00EC02D7">
        <w:rPr>
          <w:rFonts w:ascii="Arial" w:hAnsi="Arial" w:cs="Arial"/>
          <w:sz w:val="20"/>
          <w:szCs w:val="20"/>
        </w:rPr>
        <w:t>      </w:t>
      </w:r>
    </w:p>
    <w:p w14:paraId="2CDB24D5"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3/10/2022   </w:t>
      </w:r>
      <w:hyperlink r:id="rId121"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22" w:tgtFrame="_blank" w:history="1">
        <w:r w:rsidRPr="00EC02D7">
          <w:rPr>
            <w:rStyle w:val="Hyperlink"/>
            <w:rFonts w:ascii="Arial" w:hAnsi="Arial" w:cs="Arial"/>
            <w:sz w:val="20"/>
            <w:szCs w:val="20"/>
          </w:rPr>
          <w:t>pdf</w:t>
        </w:r>
      </w:hyperlink>
    </w:p>
    <w:p w14:paraId="6E20CAFB"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3/10/2022</w:t>
      </w:r>
    </w:p>
    <w:p w14:paraId="7B17E396"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 xml:space="preserve">3/14/2022-Re-referred to Com. on </w:t>
      </w:r>
      <w:proofErr w:type="gramStart"/>
      <w:r w:rsidRPr="00EC02D7">
        <w:rPr>
          <w:rFonts w:ascii="Arial" w:hAnsi="Arial" w:cs="Arial"/>
          <w:sz w:val="20"/>
          <w:szCs w:val="20"/>
        </w:rPr>
        <w:t>W.,P.</w:t>
      </w:r>
      <w:proofErr w:type="gramEnd"/>
      <w:r w:rsidRPr="00EC02D7">
        <w:rPr>
          <w:rFonts w:ascii="Arial" w:hAnsi="Arial" w:cs="Arial"/>
          <w:sz w:val="20"/>
          <w:szCs w:val="20"/>
        </w:rPr>
        <w:t>, &amp; W.</w:t>
      </w:r>
    </w:p>
    <w:p w14:paraId="5E82DA9D"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3/10/2022-A. </w:t>
      </w:r>
      <w:proofErr w:type="gramStart"/>
      <w:r w:rsidRPr="00EC02D7">
        <w:rPr>
          <w:rFonts w:ascii="Arial" w:hAnsi="Arial" w:cs="Arial"/>
          <w:sz w:val="20"/>
          <w:szCs w:val="20"/>
        </w:rPr>
        <w:t>W.,P.</w:t>
      </w:r>
      <w:proofErr w:type="gramEnd"/>
      <w:r w:rsidRPr="00EC02D7">
        <w:rPr>
          <w:rFonts w:ascii="Arial" w:hAnsi="Arial" w:cs="Arial"/>
          <w:sz w:val="20"/>
          <w:szCs w:val="20"/>
        </w:rPr>
        <w:t xml:space="preserve"> &amp; W.</w:t>
      </w:r>
    </w:p>
    <w:p w14:paraId="5D09B33E" w14:textId="371D1E77"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The Sustainable Groundwater Management Act requires all groundwater basins designated as high- or medium-priority basins by the Department of Water Resources that are designated as basins subject to critical conditions of overdraft to be managed under a groundwater sustainability plan or coordinated groundwater sustainability plans by January 31, 2020, and requires all other groundwater basins designated as high- or medium-priority basins to be managed under a groundwater sustainability plan or coordinated groundwater sustainability plans by January 31, 2022, except as specified. The act authorizes any local agency or combination of local agencies overlying a groundwater basin to decide to become a groundwater sustainability agency for that basin. Existing law governs the formation of a groundwater sustainability agency. This bill would authorize a conservation district formed pursuant to federal law and overlying a groundwater basin in this state to decide to become a groundwater sustainability agency for that basin and would make the law governing the formation of a groundwater sustainability agency applicable to that district.</w:t>
      </w:r>
    </w:p>
    <w:p w14:paraId="035C271E" w14:textId="77777777" w:rsidR="002927B4" w:rsidRDefault="002927B4" w:rsidP="00EC02D7">
      <w:pPr>
        <w:rPr>
          <w:rFonts w:ascii="Arial" w:hAnsi="Arial" w:cs="Arial"/>
          <w:sz w:val="20"/>
          <w:szCs w:val="20"/>
        </w:rPr>
      </w:pPr>
    </w:p>
    <w:p w14:paraId="7FBAEF83" w14:textId="0D5B51C2" w:rsidR="00EC02D7" w:rsidRPr="00EC02D7" w:rsidRDefault="00EC02D7" w:rsidP="00EC02D7">
      <w:pPr>
        <w:rPr>
          <w:rFonts w:ascii="Arial" w:hAnsi="Arial" w:cs="Arial"/>
          <w:sz w:val="20"/>
          <w:szCs w:val="20"/>
        </w:rPr>
      </w:pPr>
      <w:r w:rsidRPr="00EC02D7">
        <w:rPr>
          <w:rFonts w:ascii="Arial" w:hAnsi="Arial" w:cs="Arial"/>
          <w:sz w:val="20"/>
          <w:szCs w:val="20"/>
        </w:rPr>
        <w:t>    </w:t>
      </w:r>
      <w:hyperlink r:id="rId123" w:tgtFrame="_self" w:history="1">
        <w:r w:rsidRPr="00EC02D7">
          <w:rPr>
            <w:rStyle w:val="Hyperlink"/>
            <w:rFonts w:ascii="Arial" w:hAnsi="Arial" w:cs="Arial"/>
            <w:b/>
            <w:bCs/>
            <w:sz w:val="20"/>
            <w:szCs w:val="20"/>
          </w:rPr>
          <w:t>AB 1761</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"https://ad71.asmrc.org/"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Voepel</w:t>
      </w:r>
      <w:r w:rsidRPr="00EC02D7">
        <w:rPr>
          <w:rFonts w:ascii="Arial" w:hAnsi="Arial" w:cs="Arial"/>
          <w:sz w:val="20"/>
          <w:szCs w:val="20"/>
        </w:rPr>
        <w:fldChar w:fldCharType="end"/>
      </w:r>
      <w:r w:rsidRPr="00EC02D7">
        <w:rPr>
          <w:rFonts w:ascii="Arial" w:hAnsi="Arial" w:cs="Arial"/>
          <w:b/>
          <w:bCs/>
          <w:sz w:val="20"/>
          <w:szCs w:val="20"/>
        </w:rPr>
        <w:t> R)   Employment: flexible work schedules. </w:t>
      </w:r>
      <w:r w:rsidRPr="00EC02D7">
        <w:rPr>
          <w:rFonts w:ascii="Arial" w:hAnsi="Arial" w:cs="Arial"/>
          <w:sz w:val="20"/>
          <w:szCs w:val="20"/>
        </w:rPr>
        <w:t>     </w:t>
      </w:r>
    </w:p>
    <w:p w14:paraId="41837192"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2/2/2022   </w:t>
      </w:r>
      <w:hyperlink r:id="rId124"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25" w:tgtFrame="_blank" w:history="1">
        <w:r w:rsidRPr="00EC02D7">
          <w:rPr>
            <w:rStyle w:val="Hyperlink"/>
            <w:rFonts w:ascii="Arial" w:hAnsi="Arial" w:cs="Arial"/>
            <w:sz w:val="20"/>
            <w:szCs w:val="20"/>
          </w:rPr>
          <w:t>pdf</w:t>
        </w:r>
      </w:hyperlink>
    </w:p>
    <w:p w14:paraId="6AA8C6FA"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2/10/2022-Referred to Com. on L. &amp; E.</w:t>
      </w:r>
    </w:p>
    <w:p w14:paraId="67E655F6"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2/10/2022-A. L. &amp; E.</w:t>
      </w:r>
    </w:p>
    <w:p w14:paraId="0A7CA2DA" w14:textId="2BB5B3C1"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Would enact the Workplace Flexibility Act of 2022. The bill would permit an individual nonexempt employee to request an employee-selected flexible work schedule providing for workdays up to 10 hours per day within a 40-hour </w:t>
      </w:r>
      <w:proofErr w:type="gramStart"/>
      <w:r w:rsidR="00EC02D7" w:rsidRPr="00EC02D7">
        <w:rPr>
          <w:rFonts w:ascii="Arial" w:hAnsi="Arial" w:cs="Arial"/>
          <w:sz w:val="20"/>
          <w:szCs w:val="20"/>
        </w:rPr>
        <w:t>workweek, and</w:t>
      </w:r>
      <w:proofErr w:type="gramEnd"/>
      <w:r w:rsidR="00EC02D7" w:rsidRPr="00EC02D7">
        <w:rPr>
          <w:rFonts w:ascii="Arial" w:hAnsi="Arial" w:cs="Arial"/>
          <w:sz w:val="20"/>
          <w:szCs w:val="20"/>
        </w:rPr>
        <w:t xml:space="preserve"> would allow an employer to implement this schedule without the obligation to pay overtime compensation for those additional hours in a workday, except as specified. The bill would require that the flexible work schedule contain specified information and the employer’s and the employee’s original signature. The bill would also require the Division of Labor Standards Enforcement in the Department of Industrial Relations to enforce this provision and adopt regulations.</w:t>
      </w:r>
    </w:p>
    <w:p w14:paraId="436D57BA" w14:textId="77777777" w:rsidR="002927B4" w:rsidRDefault="002927B4" w:rsidP="00EC02D7">
      <w:pPr>
        <w:rPr>
          <w:rFonts w:ascii="Arial" w:hAnsi="Arial" w:cs="Arial"/>
          <w:sz w:val="20"/>
          <w:szCs w:val="20"/>
        </w:rPr>
      </w:pPr>
    </w:p>
    <w:p w14:paraId="51A0EBF6" w14:textId="015560C0" w:rsidR="00EC02D7" w:rsidRPr="00EC02D7" w:rsidRDefault="00EC02D7" w:rsidP="00EC02D7">
      <w:pPr>
        <w:rPr>
          <w:rFonts w:ascii="Arial" w:hAnsi="Arial" w:cs="Arial"/>
          <w:sz w:val="20"/>
          <w:szCs w:val="20"/>
        </w:rPr>
      </w:pPr>
      <w:r w:rsidRPr="00EC02D7">
        <w:rPr>
          <w:rFonts w:ascii="Arial" w:hAnsi="Arial" w:cs="Arial"/>
          <w:sz w:val="20"/>
          <w:szCs w:val="20"/>
        </w:rPr>
        <w:t>    </w:t>
      </w:r>
      <w:hyperlink r:id="rId126" w:tgtFrame="_self" w:history="1">
        <w:r w:rsidRPr="00EC02D7">
          <w:rPr>
            <w:rStyle w:val="Hyperlink"/>
            <w:rFonts w:ascii="Arial" w:hAnsi="Arial" w:cs="Arial"/>
            <w:b/>
            <w:bCs/>
            <w:sz w:val="20"/>
            <w:szCs w:val="20"/>
          </w:rPr>
          <w:t>AB 1818</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"https://ad72.asmrc.org/"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Nguyen</w:t>
      </w:r>
      <w:r w:rsidRPr="00EC02D7">
        <w:rPr>
          <w:rFonts w:ascii="Arial" w:hAnsi="Arial" w:cs="Arial"/>
          <w:sz w:val="20"/>
          <w:szCs w:val="20"/>
        </w:rPr>
        <w:fldChar w:fldCharType="end"/>
      </w:r>
      <w:r w:rsidRPr="00EC02D7">
        <w:rPr>
          <w:rFonts w:ascii="Arial" w:hAnsi="Arial" w:cs="Arial"/>
          <w:b/>
          <w:bCs/>
          <w:sz w:val="20"/>
          <w:szCs w:val="20"/>
        </w:rPr>
        <w:t> R)   Worker classification: employees and independent contractors: licensed manicurists.</w:t>
      </w:r>
      <w:r w:rsidRPr="00EC02D7">
        <w:rPr>
          <w:rFonts w:ascii="Arial" w:hAnsi="Arial" w:cs="Arial"/>
          <w:sz w:val="20"/>
          <w:szCs w:val="20"/>
        </w:rPr>
        <w:t>      </w:t>
      </w:r>
    </w:p>
    <w:p w14:paraId="2589196E"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2/7/2022   </w:t>
      </w:r>
      <w:hyperlink r:id="rId127"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28" w:tgtFrame="_blank" w:history="1">
        <w:r w:rsidRPr="00EC02D7">
          <w:rPr>
            <w:rStyle w:val="Hyperlink"/>
            <w:rFonts w:ascii="Arial" w:hAnsi="Arial" w:cs="Arial"/>
            <w:sz w:val="20"/>
            <w:szCs w:val="20"/>
          </w:rPr>
          <w:t>pdf</w:t>
        </w:r>
      </w:hyperlink>
    </w:p>
    <w:p w14:paraId="17A15B5E"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2/18/2022-Referred to Com. on L. &amp; E.</w:t>
      </w:r>
    </w:p>
    <w:p w14:paraId="243AE6CA"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2/18/2022-A. L. &amp; E.</w:t>
      </w:r>
    </w:p>
    <w:p w14:paraId="02B48B5C" w14:textId="2D7B6033"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Current law requires a 3-part test, commonly known as the "ABC" test, to determine if workers are employees or independent contractors for purposes of the Labor Code, the Unemployment Insurance Code, and the wage orders of the Industrial Welfare Commission. Current law exempts specified occupations and business relationships from the application of the ABC test described above. Current law, instead, provides that these exempt relationships are governed by the multifactor test previously adopted in the case of S. G. </w:t>
      </w:r>
      <w:proofErr w:type="spellStart"/>
      <w:r w:rsidR="00EC02D7" w:rsidRPr="00EC02D7">
        <w:rPr>
          <w:rFonts w:ascii="Arial" w:hAnsi="Arial" w:cs="Arial"/>
          <w:sz w:val="20"/>
          <w:szCs w:val="20"/>
        </w:rPr>
        <w:t>Borello</w:t>
      </w:r>
      <w:proofErr w:type="spellEnd"/>
      <w:r w:rsidR="00EC02D7" w:rsidRPr="00EC02D7">
        <w:rPr>
          <w:rFonts w:ascii="Arial" w:hAnsi="Arial" w:cs="Arial"/>
          <w:sz w:val="20"/>
          <w:szCs w:val="20"/>
        </w:rPr>
        <w:t xml:space="preserve"> and Sons, Inc. v. Department of Industrial Relations (1989) 48 Cal.3d 341. These exemptions include services provided by a licensed manicurist, subject to the manicurist meeting specified conditions. Current law makes this exemption for licensed manicurists inoperative on January 1, 2025. This bill would delete the January 1, 2025, inoperative date, thereby making licensed manicurists subject to this exemption indefinitely.</w:t>
      </w:r>
    </w:p>
    <w:p w14:paraId="18553311" w14:textId="77777777" w:rsidR="002927B4" w:rsidRDefault="002927B4" w:rsidP="00EC02D7">
      <w:pPr>
        <w:rPr>
          <w:rFonts w:ascii="Arial" w:hAnsi="Arial" w:cs="Arial"/>
          <w:sz w:val="20"/>
          <w:szCs w:val="20"/>
        </w:rPr>
      </w:pPr>
    </w:p>
    <w:p w14:paraId="7FC7AD0C" w14:textId="54CB5A54" w:rsidR="00EC02D7" w:rsidRPr="00EC02D7" w:rsidRDefault="00EC02D7" w:rsidP="00EC02D7">
      <w:pPr>
        <w:rPr>
          <w:rFonts w:ascii="Arial" w:hAnsi="Arial" w:cs="Arial"/>
          <w:sz w:val="20"/>
          <w:szCs w:val="20"/>
        </w:rPr>
      </w:pPr>
      <w:r w:rsidRPr="00EC02D7">
        <w:rPr>
          <w:rFonts w:ascii="Arial" w:hAnsi="Arial" w:cs="Arial"/>
          <w:sz w:val="20"/>
          <w:szCs w:val="20"/>
        </w:rPr>
        <w:t>    </w:t>
      </w:r>
      <w:hyperlink r:id="rId129" w:tgtFrame="_self" w:history="1">
        <w:r w:rsidRPr="00EC02D7">
          <w:rPr>
            <w:rStyle w:val="Hyperlink"/>
            <w:rFonts w:ascii="Arial" w:hAnsi="Arial" w:cs="Arial"/>
            <w:b/>
            <w:bCs/>
            <w:sz w:val="20"/>
            <w:szCs w:val="20"/>
          </w:rPr>
          <w:t>AB 2095</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"https://a27.asmdc.org/"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Kalra</w:t>
      </w:r>
      <w:r w:rsidRPr="00EC02D7">
        <w:rPr>
          <w:rFonts w:ascii="Arial" w:hAnsi="Arial" w:cs="Arial"/>
          <w:sz w:val="20"/>
          <w:szCs w:val="20"/>
        </w:rPr>
        <w:fldChar w:fldCharType="end"/>
      </w:r>
      <w:r w:rsidRPr="00EC02D7">
        <w:rPr>
          <w:rFonts w:ascii="Arial" w:hAnsi="Arial" w:cs="Arial"/>
          <w:b/>
          <w:bCs/>
          <w:sz w:val="20"/>
          <w:szCs w:val="20"/>
        </w:rPr>
        <w:t> D)   Employment information: worker metrics.</w:t>
      </w:r>
      <w:r w:rsidRPr="00EC02D7">
        <w:rPr>
          <w:rFonts w:ascii="Arial" w:hAnsi="Arial" w:cs="Arial"/>
          <w:sz w:val="20"/>
          <w:szCs w:val="20"/>
        </w:rPr>
        <w:t>      </w:t>
      </w:r>
    </w:p>
    <w:p w14:paraId="2A46A111"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3/21/2022   </w:t>
      </w:r>
      <w:hyperlink r:id="rId130"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31" w:tgtFrame="_blank" w:history="1">
        <w:r w:rsidRPr="00EC02D7">
          <w:rPr>
            <w:rStyle w:val="Hyperlink"/>
            <w:rFonts w:ascii="Arial" w:hAnsi="Arial" w:cs="Arial"/>
            <w:sz w:val="20"/>
            <w:szCs w:val="20"/>
          </w:rPr>
          <w:t>pdf</w:t>
        </w:r>
      </w:hyperlink>
    </w:p>
    <w:p w14:paraId="729DDED1" w14:textId="77777777" w:rsidR="00EC02D7" w:rsidRPr="00EC02D7" w:rsidRDefault="00EC02D7" w:rsidP="00EC02D7">
      <w:pPr>
        <w:rPr>
          <w:rFonts w:ascii="Arial" w:hAnsi="Arial" w:cs="Arial"/>
          <w:sz w:val="20"/>
          <w:szCs w:val="20"/>
        </w:rPr>
      </w:pPr>
      <w:r w:rsidRPr="00EC02D7">
        <w:rPr>
          <w:rFonts w:ascii="Arial" w:hAnsi="Arial" w:cs="Arial"/>
          <w:b/>
          <w:bCs/>
          <w:sz w:val="20"/>
          <w:szCs w:val="20"/>
        </w:rPr>
        <w:lastRenderedPageBreak/>
        <w:t>Last Amended: </w:t>
      </w:r>
      <w:r w:rsidRPr="00EC02D7">
        <w:rPr>
          <w:rFonts w:ascii="Arial" w:hAnsi="Arial" w:cs="Arial"/>
          <w:sz w:val="20"/>
          <w:szCs w:val="20"/>
        </w:rPr>
        <w:t>3/21/2022</w:t>
      </w:r>
    </w:p>
    <w:p w14:paraId="2D79E95E"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3/22/2022-Re-referred to Com. on L. &amp; E.</w:t>
      </w:r>
    </w:p>
    <w:p w14:paraId="38FA954A"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3/10/2022-A. L. &amp; E.</w:t>
      </w:r>
    </w:p>
    <w:p w14:paraId="003DFF12" w14:textId="728373C3"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3/30/</w:t>
      </w:r>
      <w:proofErr w:type="gramStart"/>
      <w:r w:rsidR="00EC02D7" w:rsidRPr="00EC02D7">
        <w:rPr>
          <w:rFonts w:ascii="Arial" w:hAnsi="Arial" w:cs="Arial"/>
          <w:sz w:val="20"/>
          <w:szCs w:val="20"/>
        </w:rPr>
        <w:t>2022  1:30</w:t>
      </w:r>
      <w:proofErr w:type="gramEnd"/>
      <w:r w:rsidR="00EC02D7" w:rsidRPr="00EC02D7">
        <w:rPr>
          <w:rFonts w:ascii="Arial" w:hAnsi="Arial" w:cs="Arial"/>
          <w:sz w:val="20"/>
          <w:szCs w:val="20"/>
        </w:rPr>
        <w:t xml:space="preserve"> p.m. - State Capitol, Room 447  ASSEMBLY LABOR AND EMPLOYMENT, KALRA, Chair</w:t>
      </w:r>
    </w:p>
    <w:p w14:paraId="656EF814" w14:textId="6302C73D"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establishes within the Labor and Workforce Development Agency the Department of Industrial Relations, one of the purposes of which is to foster, promote, and develop the welfare of the wage earners of California, to improve their working conditions, and to advance their opportunities for profitable employment. This bill would establish a program in, and administered by, the agency and would require employers with more than 1,000 employees in California, as provided, to submit various statistics regarding those employees to the agency. The bill would require the agency to develop in a prescribed manner criteria and a scoring methodology to rank employers that would qualify as an employer eligible to be certified as a high-road employer. The bill would further require the agency to collect the worker-related statistics annually and, after collection, to assign each employer to an appropriate industry or subindustry.</w:t>
      </w:r>
    </w:p>
    <w:p w14:paraId="4344F2F1" w14:textId="77777777" w:rsidR="002927B4" w:rsidRDefault="002927B4" w:rsidP="00EC02D7">
      <w:pPr>
        <w:rPr>
          <w:rFonts w:ascii="Arial" w:hAnsi="Arial" w:cs="Arial"/>
          <w:sz w:val="20"/>
          <w:szCs w:val="20"/>
        </w:rPr>
      </w:pPr>
    </w:p>
    <w:p w14:paraId="677D281C" w14:textId="1794D1E5" w:rsidR="00EC02D7" w:rsidRPr="00EC02D7" w:rsidRDefault="00EC02D7" w:rsidP="00EC02D7">
      <w:pPr>
        <w:rPr>
          <w:rFonts w:ascii="Arial" w:hAnsi="Arial" w:cs="Arial"/>
          <w:sz w:val="20"/>
          <w:szCs w:val="20"/>
        </w:rPr>
      </w:pPr>
      <w:r w:rsidRPr="00EC02D7">
        <w:rPr>
          <w:rFonts w:ascii="Arial" w:hAnsi="Arial" w:cs="Arial"/>
          <w:sz w:val="20"/>
          <w:szCs w:val="20"/>
        </w:rPr>
        <w:t>    </w:t>
      </w:r>
      <w:hyperlink r:id="rId132" w:tgtFrame="_self" w:history="1">
        <w:r w:rsidRPr="00EC02D7">
          <w:rPr>
            <w:rStyle w:val="Hyperlink"/>
            <w:rFonts w:ascii="Arial" w:hAnsi="Arial" w:cs="Arial"/>
            <w:b/>
            <w:bCs/>
            <w:sz w:val="20"/>
            <w:szCs w:val="20"/>
          </w:rPr>
          <w:t>AB 2110</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"https://ad12.asmrc.org/"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Flora</w:t>
      </w:r>
      <w:r w:rsidRPr="00EC02D7">
        <w:rPr>
          <w:rFonts w:ascii="Arial" w:hAnsi="Arial" w:cs="Arial"/>
          <w:sz w:val="20"/>
          <w:szCs w:val="20"/>
        </w:rPr>
        <w:fldChar w:fldCharType="end"/>
      </w:r>
      <w:r w:rsidRPr="00EC02D7">
        <w:rPr>
          <w:rFonts w:ascii="Arial" w:hAnsi="Arial" w:cs="Arial"/>
          <w:b/>
          <w:bCs/>
          <w:sz w:val="20"/>
          <w:szCs w:val="20"/>
        </w:rPr>
        <w:t> R)   Alternative workweek schedule: election results: reporting.</w:t>
      </w:r>
      <w:r w:rsidRPr="00EC02D7">
        <w:rPr>
          <w:rFonts w:ascii="Arial" w:hAnsi="Arial" w:cs="Arial"/>
          <w:sz w:val="20"/>
          <w:szCs w:val="20"/>
        </w:rPr>
        <w:t>      </w:t>
      </w:r>
    </w:p>
    <w:p w14:paraId="4778A219"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2/14/2022   </w:t>
      </w:r>
      <w:hyperlink r:id="rId133"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34" w:tgtFrame="_blank" w:history="1">
        <w:r w:rsidRPr="00EC02D7">
          <w:rPr>
            <w:rStyle w:val="Hyperlink"/>
            <w:rFonts w:ascii="Arial" w:hAnsi="Arial" w:cs="Arial"/>
            <w:sz w:val="20"/>
            <w:szCs w:val="20"/>
          </w:rPr>
          <w:t>pdf</w:t>
        </w:r>
      </w:hyperlink>
    </w:p>
    <w:p w14:paraId="79EF7072"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2/24/2022-Referred to Com. on L. &amp; E.</w:t>
      </w:r>
    </w:p>
    <w:p w14:paraId="71B9BDAC"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2/24/2022-A. L. &amp; E.</w:t>
      </w:r>
    </w:p>
    <w:p w14:paraId="7DAE5DDA" w14:textId="7CCB2925"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Under current law, an alternative workweek schedule proposed by an employer may be adopted through a 2/3 majority vote of the employer’s employees in a secret ballot election. Current law requires the results of that election to be reported by an employer to the Division of Labor Standards Enforcement within 30 days after the results are final. Current law makes a violation of these provisions punishable as a </w:t>
      </w:r>
      <w:proofErr w:type="spellStart"/>
      <w:proofErr w:type="gramStart"/>
      <w:r w:rsidR="00EC02D7" w:rsidRPr="00EC02D7">
        <w:rPr>
          <w:rFonts w:ascii="Arial" w:hAnsi="Arial" w:cs="Arial"/>
          <w:sz w:val="20"/>
          <w:szCs w:val="20"/>
        </w:rPr>
        <w:t>misdemeanor.This</w:t>
      </w:r>
      <w:proofErr w:type="spellEnd"/>
      <w:proofErr w:type="gramEnd"/>
      <w:r w:rsidR="00EC02D7" w:rsidRPr="00EC02D7">
        <w:rPr>
          <w:rFonts w:ascii="Arial" w:hAnsi="Arial" w:cs="Arial"/>
          <w:sz w:val="20"/>
          <w:szCs w:val="20"/>
        </w:rPr>
        <w:t xml:space="preserve"> bill would instead require the report by the employer to be provided within 15 days.</w:t>
      </w:r>
    </w:p>
    <w:p w14:paraId="05A39348" w14:textId="77777777" w:rsidR="002927B4" w:rsidRDefault="002927B4" w:rsidP="00EC02D7">
      <w:pPr>
        <w:rPr>
          <w:rFonts w:ascii="Arial" w:hAnsi="Arial" w:cs="Arial"/>
          <w:sz w:val="20"/>
          <w:szCs w:val="20"/>
        </w:rPr>
      </w:pPr>
    </w:p>
    <w:p w14:paraId="0B1B9C08" w14:textId="4728DC98" w:rsidR="00EC02D7" w:rsidRPr="00EC02D7" w:rsidRDefault="00EC02D7" w:rsidP="00EC02D7">
      <w:pPr>
        <w:rPr>
          <w:rFonts w:ascii="Arial" w:hAnsi="Arial" w:cs="Arial"/>
          <w:sz w:val="20"/>
          <w:szCs w:val="20"/>
        </w:rPr>
      </w:pPr>
      <w:r w:rsidRPr="00EC02D7">
        <w:rPr>
          <w:rFonts w:ascii="Arial" w:hAnsi="Arial" w:cs="Arial"/>
          <w:sz w:val="20"/>
          <w:szCs w:val="20"/>
        </w:rPr>
        <w:t>    </w:t>
      </w:r>
      <w:hyperlink r:id="rId135" w:tgtFrame="_self" w:history="1">
        <w:r w:rsidRPr="00EC02D7">
          <w:rPr>
            <w:rStyle w:val="Hyperlink"/>
            <w:rFonts w:ascii="Arial" w:hAnsi="Arial" w:cs="Arial"/>
            <w:b/>
            <w:bCs/>
            <w:sz w:val="20"/>
            <w:szCs w:val="20"/>
          </w:rPr>
          <w:t>AB 2133</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"https://a61.asmdc.org/"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Medina</w:t>
      </w:r>
      <w:r w:rsidRPr="00EC02D7">
        <w:rPr>
          <w:rFonts w:ascii="Arial" w:hAnsi="Arial" w:cs="Arial"/>
          <w:sz w:val="20"/>
          <w:szCs w:val="20"/>
        </w:rPr>
        <w:fldChar w:fldCharType="end"/>
      </w:r>
      <w:r w:rsidRPr="00EC02D7">
        <w:rPr>
          <w:rFonts w:ascii="Arial" w:hAnsi="Arial" w:cs="Arial"/>
          <w:b/>
          <w:bCs/>
          <w:sz w:val="20"/>
          <w:szCs w:val="20"/>
        </w:rPr>
        <w:t> D)   Wages: final payments.</w:t>
      </w:r>
      <w:r w:rsidRPr="00EC02D7">
        <w:rPr>
          <w:rFonts w:ascii="Arial" w:hAnsi="Arial" w:cs="Arial"/>
          <w:sz w:val="20"/>
          <w:szCs w:val="20"/>
        </w:rPr>
        <w:t>      </w:t>
      </w:r>
    </w:p>
    <w:p w14:paraId="3D3DA38B"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3/23/2022   </w:t>
      </w:r>
      <w:hyperlink r:id="rId136"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37" w:tgtFrame="_blank" w:history="1">
        <w:r w:rsidRPr="00EC02D7">
          <w:rPr>
            <w:rStyle w:val="Hyperlink"/>
            <w:rFonts w:ascii="Arial" w:hAnsi="Arial" w:cs="Arial"/>
            <w:sz w:val="20"/>
            <w:szCs w:val="20"/>
          </w:rPr>
          <w:t>pdf</w:t>
        </w:r>
      </w:hyperlink>
    </w:p>
    <w:p w14:paraId="00B7CDA9"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3/23/2022</w:t>
      </w:r>
    </w:p>
    <w:p w14:paraId="26598EC8"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3/24/2022-Re-referred to Com. on L. &amp; E.</w:t>
      </w:r>
    </w:p>
    <w:p w14:paraId="54C765F3"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3/17/2022-A. L. &amp; E.</w:t>
      </w:r>
    </w:p>
    <w:p w14:paraId="009EF1B6" w14:textId="7FE923DA"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3/30/</w:t>
      </w:r>
      <w:proofErr w:type="gramStart"/>
      <w:r w:rsidR="00EC02D7" w:rsidRPr="00EC02D7">
        <w:rPr>
          <w:rFonts w:ascii="Arial" w:hAnsi="Arial" w:cs="Arial"/>
          <w:sz w:val="20"/>
          <w:szCs w:val="20"/>
        </w:rPr>
        <w:t>2022  1:30</w:t>
      </w:r>
      <w:proofErr w:type="gramEnd"/>
      <w:r w:rsidR="00EC02D7" w:rsidRPr="00EC02D7">
        <w:rPr>
          <w:rFonts w:ascii="Arial" w:hAnsi="Arial" w:cs="Arial"/>
          <w:sz w:val="20"/>
          <w:szCs w:val="20"/>
        </w:rPr>
        <w:t xml:space="preserve"> p.m. - State Capitol, Room 447  ASSEMBLY LABOR AND EMPLOYMENT, KALRA, Chair</w:t>
      </w:r>
    </w:p>
    <w:p w14:paraId="6CAB876A" w14:textId="4254AFCA"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generally requires that if an employer discharges an employee, the wages earned and unpaid at the time of discharge are due and payable immediately. Under current law, an employer who lays off a group of seasonal employees, as specified, is deemed to have made immediate payment of the employees’ wages if the wages are paid within a reasonable time as may be necessary for their computation and payment, provided that the time may not exceed 72 hours. This bill would reduce the time limit on the payment of wages, as described above, to 48 hours.</w:t>
      </w:r>
    </w:p>
    <w:p w14:paraId="4C67B593" w14:textId="77777777" w:rsidR="002927B4" w:rsidRDefault="002927B4" w:rsidP="00EC02D7">
      <w:pPr>
        <w:rPr>
          <w:rFonts w:ascii="Arial" w:hAnsi="Arial" w:cs="Arial"/>
          <w:sz w:val="20"/>
          <w:szCs w:val="20"/>
        </w:rPr>
      </w:pPr>
    </w:p>
    <w:p w14:paraId="6B4E0AA0" w14:textId="6F55DF62" w:rsidR="00EC02D7" w:rsidRPr="00EC02D7" w:rsidRDefault="00EC02D7" w:rsidP="00EC02D7">
      <w:pPr>
        <w:rPr>
          <w:rFonts w:ascii="Arial" w:hAnsi="Arial" w:cs="Arial"/>
          <w:sz w:val="20"/>
          <w:szCs w:val="20"/>
        </w:rPr>
      </w:pPr>
      <w:r w:rsidRPr="00EC02D7">
        <w:rPr>
          <w:rFonts w:ascii="Arial" w:hAnsi="Arial" w:cs="Arial"/>
          <w:sz w:val="20"/>
          <w:szCs w:val="20"/>
        </w:rPr>
        <w:t>    </w:t>
      </w:r>
      <w:hyperlink r:id="rId138" w:tgtFrame="_self" w:history="1">
        <w:r w:rsidRPr="00EC02D7">
          <w:rPr>
            <w:rStyle w:val="Hyperlink"/>
            <w:rFonts w:ascii="Arial" w:hAnsi="Arial" w:cs="Arial"/>
            <w:b/>
            <w:bCs/>
            <w:sz w:val="20"/>
            <w:szCs w:val="20"/>
          </w:rPr>
          <w:t>AB 2167</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"https://a27.asmdc.org/"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Kalra</w:t>
      </w:r>
      <w:r w:rsidRPr="00EC02D7">
        <w:rPr>
          <w:rFonts w:ascii="Arial" w:hAnsi="Arial" w:cs="Arial"/>
          <w:sz w:val="20"/>
          <w:szCs w:val="20"/>
        </w:rPr>
        <w:fldChar w:fldCharType="end"/>
      </w:r>
      <w:r w:rsidRPr="00EC02D7">
        <w:rPr>
          <w:rFonts w:ascii="Arial" w:hAnsi="Arial" w:cs="Arial"/>
          <w:b/>
          <w:bCs/>
          <w:sz w:val="20"/>
          <w:szCs w:val="20"/>
        </w:rPr>
        <w:t> D)   Crimes: alternatives to incarceration.</w:t>
      </w:r>
      <w:r w:rsidRPr="00EC02D7">
        <w:rPr>
          <w:rFonts w:ascii="Arial" w:hAnsi="Arial" w:cs="Arial"/>
          <w:sz w:val="20"/>
          <w:szCs w:val="20"/>
        </w:rPr>
        <w:t>      </w:t>
      </w:r>
    </w:p>
    <w:p w14:paraId="2BFA9AC1"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3/17/2022   </w:t>
      </w:r>
      <w:hyperlink r:id="rId139"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40" w:tgtFrame="_blank" w:history="1">
        <w:r w:rsidRPr="00EC02D7">
          <w:rPr>
            <w:rStyle w:val="Hyperlink"/>
            <w:rFonts w:ascii="Arial" w:hAnsi="Arial" w:cs="Arial"/>
            <w:sz w:val="20"/>
            <w:szCs w:val="20"/>
          </w:rPr>
          <w:t>pdf</w:t>
        </w:r>
      </w:hyperlink>
    </w:p>
    <w:p w14:paraId="480FB70E"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3/17/2022</w:t>
      </w:r>
    </w:p>
    <w:p w14:paraId="1DEE5EDE"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3/21/2022-Re-referred to Com. on PUB. S.</w:t>
      </w:r>
    </w:p>
    <w:p w14:paraId="5CBA28C3"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3/17/2022-A. PUB. S.</w:t>
      </w:r>
    </w:p>
    <w:p w14:paraId="6CBAB0EE" w14:textId="0CB0935F"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Would require a court to consider alternatives to incarceration, including, without limitation, collaborative justice court programs, diversion, restorative justice, and probation, and to use the least restrictive disposition possible. The bill would additionally state that it is the intent of the Legislature that the disposition of any criminal case </w:t>
      </w:r>
      <w:proofErr w:type="gramStart"/>
      <w:r w:rsidR="00EC02D7" w:rsidRPr="00EC02D7">
        <w:rPr>
          <w:rFonts w:ascii="Arial" w:hAnsi="Arial" w:cs="Arial"/>
          <w:sz w:val="20"/>
          <w:szCs w:val="20"/>
        </w:rPr>
        <w:t>use</w:t>
      </w:r>
      <w:proofErr w:type="gramEnd"/>
      <w:r w:rsidR="00EC02D7" w:rsidRPr="00EC02D7">
        <w:rPr>
          <w:rFonts w:ascii="Arial" w:hAnsi="Arial" w:cs="Arial"/>
          <w:sz w:val="20"/>
          <w:szCs w:val="20"/>
        </w:rPr>
        <w:t xml:space="preserve"> the least restrictive means possible.</w:t>
      </w:r>
    </w:p>
    <w:p w14:paraId="40215492" w14:textId="77777777" w:rsidR="002927B4" w:rsidRDefault="002927B4" w:rsidP="00EC02D7">
      <w:pPr>
        <w:rPr>
          <w:rFonts w:ascii="Arial" w:hAnsi="Arial" w:cs="Arial"/>
          <w:sz w:val="20"/>
          <w:szCs w:val="20"/>
        </w:rPr>
      </w:pPr>
    </w:p>
    <w:p w14:paraId="360D4F18" w14:textId="41ADB5B9" w:rsidR="00EC02D7" w:rsidRPr="00EC02D7" w:rsidRDefault="00EC02D7" w:rsidP="00EC02D7">
      <w:pPr>
        <w:rPr>
          <w:rFonts w:ascii="Arial" w:hAnsi="Arial" w:cs="Arial"/>
          <w:sz w:val="20"/>
          <w:szCs w:val="20"/>
        </w:rPr>
      </w:pPr>
      <w:r w:rsidRPr="00EC02D7">
        <w:rPr>
          <w:rFonts w:ascii="Arial" w:hAnsi="Arial" w:cs="Arial"/>
          <w:sz w:val="20"/>
          <w:szCs w:val="20"/>
        </w:rPr>
        <w:t>    </w:t>
      </w:r>
      <w:hyperlink r:id="rId141" w:tgtFrame="_self" w:history="1">
        <w:r w:rsidRPr="00EC02D7">
          <w:rPr>
            <w:rStyle w:val="Hyperlink"/>
            <w:rFonts w:ascii="Arial" w:hAnsi="Arial" w:cs="Arial"/>
            <w:b/>
            <w:bCs/>
            <w:sz w:val="20"/>
            <w:szCs w:val="20"/>
          </w:rPr>
          <w:t>AB 2183</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"https://a29.asmdc.org/"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Stone</w:t>
      </w:r>
      <w:r w:rsidRPr="00EC02D7">
        <w:rPr>
          <w:rFonts w:ascii="Arial" w:hAnsi="Arial" w:cs="Arial"/>
          <w:sz w:val="20"/>
          <w:szCs w:val="20"/>
        </w:rPr>
        <w:fldChar w:fldCharType="end"/>
      </w:r>
      <w:r w:rsidRPr="00EC02D7">
        <w:rPr>
          <w:rFonts w:ascii="Arial" w:hAnsi="Arial" w:cs="Arial"/>
          <w:b/>
          <w:bCs/>
          <w:sz w:val="20"/>
          <w:szCs w:val="20"/>
        </w:rPr>
        <w:t> D)   Agricultural labor relations.</w:t>
      </w:r>
      <w:r w:rsidRPr="00EC02D7">
        <w:rPr>
          <w:rFonts w:ascii="Arial" w:hAnsi="Arial" w:cs="Arial"/>
          <w:sz w:val="20"/>
          <w:szCs w:val="20"/>
        </w:rPr>
        <w:t>      </w:t>
      </w:r>
    </w:p>
    <w:p w14:paraId="37A01D17"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3/24/2022   </w:t>
      </w:r>
      <w:hyperlink r:id="rId142"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43" w:tgtFrame="_blank" w:history="1">
        <w:r w:rsidRPr="00EC02D7">
          <w:rPr>
            <w:rStyle w:val="Hyperlink"/>
            <w:rFonts w:ascii="Arial" w:hAnsi="Arial" w:cs="Arial"/>
            <w:sz w:val="20"/>
            <w:szCs w:val="20"/>
          </w:rPr>
          <w:t>pdf</w:t>
        </w:r>
      </w:hyperlink>
    </w:p>
    <w:p w14:paraId="1488DF3D"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3/24/2022</w:t>
      </w:r>
    </w:p>
    <w:p w14:paraId="61E8DF81"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3/24/2022-Referred to Com. on L. &amp; E. From committee chair, with author's amendments: Amend, and re-refer to Com. on L. &amp; E. Read second time and amended.</w:t>
      </w:r>
    </w:p>
    <w:p w14:paraId="3DD3487B"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3/24/2022-A. L. &amp; E.</w:t>
      </w:r>
    </w:p>
    <w:p w14:paraId="6D9070BF" w14:textId="74C24C84"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The </w:t>
      </w:r>
      <w:proofErr w:type="spellStart"/>
      <w:r w:rsidR="00EC02D7" w:rsidRPr="00EC02D7">
        <w:rPr>
          <w:rFonts w:ascii="Arial" w:hAnsi="Arial" w:cs="Arial"/>
          <w:sz w:val="20"/>
          <w:szCs w:val="20"/>
        </w:rPr>
        <w:t>Alatorre</w:t>
      </w:r>
      <w:proofErr w:type="spellEnd"/>
      <w:r w:rsidR="00EC02D7" w:rsidRPr="00EC02D7">
        <w:rPr>
          <w:rFonts w:ascii="Arial" w:hAnsi="Arial" w:cs="Arial"/>
          <w:sz w:val="20"/>
          <w:szCs w:val="20"/>
        </w:rPr>
        <w:t>-</w:t>
      </w:r>
      <w:proofErr w:type="spellStart"/>
      <w:r w:rsidR="00EC02D7" w:rsidRPr="00EC02D7">
        <w:rPr>
          <w:rFonts w:ascii="Arial" w:hAnsi="Arial" w:cs="Arial"/>
          <w:sz w:val="20"/>
          <w:szCs w:val="20"/>
        </w:rPr>
        <w:t>Zenovich</w:t>
      </w:r>
      <w:proofErr w:type="spellEnd"/>
      <w:r w:rsidR="00EC02D7" w:rsidRPr="00EC02D7">
        <w:rPr>
          <w:rFonts w:ascii="Arial" w:hAnsi="Arial" w:cs="Arial"/>
          <w:sz w:val="20"/>
          <w:szCs w:val="20"/>
        </w:rPr>
        <w:t xml:space="preserve">-Dunlap-Berman Agricultural Labor Relations Act of 1975 grants agricultural employees the right to form and join labor organizations and engage in collective bargaining with respect to wages, terms of employment, and other employment conditions, and authorizes employees to elect exclusive bargaining representatives for these purposes. Current law creates the Agricultural Labor Relations Board and authorizes the board to hold hearings and conduct investigations and requires that certain procedures be the exclusive method of redressing unfair labor practices. Under current law, any person who willfully resists, prevents, or interferes with a member of the board or its agents or agencies in the performance of their duties is guilty of a misdemeanor. This bill would authorize a labor organization to obtain an employer’s employee list from the board upon providing written notice, as specified, to the appropriate regional office of the board of an intention to organize the agricultural employees of the same employer, </w:t>
      </w:r>
      <w:r w:rsidR="00EC02D7" w:rsidRPr="00EC02D7">
        <w:rPr>
          <w:rFonts w:ascii="Arial" w:hAnsi="Arial" w:cs="Arial"/>
          <w:sz w:val="20"/>
          <w:szCs w:val="20"/>
        </w:rPr>
        <w:lastRenderedPageBreak/>
        <w:t xml:space="preserve">accompanied by proof of service of the notice upon the employer. The bill would require the regional office to inform the employer of the date and time of the filing of the notice. The bill would require an employer to submit an employee list to the regional office within 5 days from the date of filing of the notice of intention to organize and, if the employer contends that the unit named in the notice is inappropriate, the bill </w:t>
      </w:r>
      <w:proofErr w:type="gramStart"/>
      <w:r w:rsidR="00EC02D7" w:rsidRPr="00EC02D7">
        <w:rPr>
          <w:rFonts w:ascii="Arial" w:hAnsi="Arial" w:cs="Arial"/>
          <w:sz w:val="20"/>
          <w:szCs w:val="20"/>
        </w:rPr>
        <w:t>would</w:t>
      </w:r>
      <w:proofErr w:type="gramEnd"/>
      <w:r w:rsidR="00EC02D7" w:rsidRPr="00EC02D7">
        <w:rPr>
          <w:rFonts w:ascii="Arial" w:hAnsi="Arial" w:cs="Arial"/>
          <w:sz w:val="20"/>
          <w:szCs w:val="20"/>
        </w:rPr>
        <w:t xml:space="preserve"> require the employer to submit written arguments to support its contention. The bill would require the regional director to determine if specified requirements for the notice have been satisfied and, if so, to make the employee list available to the filing labor organization. T</w:t>
      </w:r>
    </w:p>
    <w:p w14:paraId="3FED4B88" w14:textId="77777777" w:rsidR="002927B4" w:rsidRDefault="002927B4" w:rsidP="00EC02D7">
      <w:pPr>
        <w:rPr>
          <w:rFonts w:ascii="Arial" w:hAnsi="Arial" w:cs="Arial"/>
          <w:sz w:val="20"/>
          <w:szCs w:val="20"/>
        </w:rPr>
      </w:pPr>
    </w:p>
    <w:p w14:paraId="5C1D11D5" w14:textId="59B64120" w:rsidR="00EC02D7" w:rsidRPr="00EC02D7" w:rsidRDefault="00EC02D7" w:rsidP="00EC02D7">
      <w:pPr>
        <w:rPr>
          <w:rFonts w:ascii="Arial" w:hAnsi="Arial" w:cs="Arial"/>
          <w:sz w:val="20"/>
          <w:szCs w:val="20"/>
        </w:rPr>
      </w:pPr>
      <w:r w:rsidRPr="00EC02D7">
        <w:rPr>
          <w:rFonts w:ascii="Arial" w:hAnsi="Arial" w:cs="Arial"/>
          <w:sz w:val="20"/>
          <w:szCs w:val="20"/>
        </w:rPr>
        <w:t>    </w:t>
      </w:r>
      <w:hyperlink r:id="rId144" w:tgtFrame="_self" w:history="1">
        <w:r w:rsidRPr="00EC02D7">
          <w:rPr>
            <w:rStyle w:val="Hyperlink"/>
            <w:rFonts w:ascii="Arial" w:hAnsi="Arial" w:cs="Arial"/>
            <w:b/>
            <w:bCs/>
            <w:sz w:val="20"/>
            <w:szCs w:val="20"/>
          </w:rPr>
          <w:t>AB 2643</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"https://ad12.asmrc.org/"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Flora</w:t>
      </w:r>
      <w:r w:rsidRPr="00EC02D7">
        <w:rPr>
          <w:rFonts w:ascii="Arial" w:hAnsi="Arial" w:cs="Arial"/>
          <w:sz w:val="20"/>
          <w:szCs w:val="20"/>
        </w:rPr>
        <w:fldChar w:fldCharType="end"/>
      </w:r>
      <w:r w:rsidRPr="00EC02D7">
        <w:rPr>
          <w:rFonts w:ascii="Arial" w:hAnsi="Arial" w:cs="Arial"/>
          <w:b/>
          <w:bCs/>
          <w:sz w:val="20"/>
          <w:szCs w:val="20"/>
        </w:rPr>
        <w:t> R)   Wages: multiple employers.</w:t>
      </w:r>
      <w:r w:rsidRPr="00EC02D7">
        <w:rPr>
          <w:rFonts w:ascii="Arial" w:hAnsi="Arial" w:cs="Arial"/>
          <w:sz w:val="20"/>
          <w:szCs w:val="20"/>
        </w:rPr>
        <w:t>      </w:t>
      </w:r>
    </w:p>
    <w:p w14:paraId="6241EEB2"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3/24/2022   </w:t>
      </w:r>
      <w:hyperlink r:id="rId145"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46" w:tgtFrame="_blank" w:history="1">
        <w:r w:rsidRPr="00EC02D7">
          <w:rPr>
            <w:rStyle w:val="Hyperlink"/>
            <w:rFonts w:ascii="Arial" w:hAnsi="Arial" w:cs="Arial"/>
            <w:sz w:val="20"/>
            <w:szCs w:val="20"/>
          </w:rPr>
          <w:t>pdf</w:t>
        </w:r>
      </w:hyperlink>
    </w:p>
    <w:p w14:paraId="166F0619"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3/24/2022</w:t>
      </w:r>
    </w:p>
    <w:p w14:paraId="3C49A1FB"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3/24/2022-Referred to Com. on L. &amp; E. From committee chair, with author's amendments: Amend, and re-refer to Com. on L. &amp; E. Read second time and amended.</w:t>
      </w:r>
    </w:p>
    <w:p w14:paraId="6FD7FD29"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3/24/2022-A. L. &amp; E.</w:t>
      </w:r>
    </w:p>
    <w:p w14:paraId="4C180C13" w14:textId="27241AF8"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Under existing law, when workers are engaged in employment that normally involves working for several employers in the same industry, those employers may cooperate to establish a plan for the payment of wages at a central place or places in accordance with certain procedures. Existing law provides that these provisions do not apply to a plan until 10 days after the employers who cooperate to establish the plan have given notice to the Labor Commissioner of their intention to set up such a </w:t>
      </w:r>
      <w:proofErr w:type="spellStart"/>
      <w:proofErr w:type="gramStart"/>
      <w:r w:rsidR="00EC02D7" w:rsidRPr="00EC02D7">
        <w:rPr>
          <w:rFonts w:ascii="Arial" w:hAnsi="Arial" w:cs="Arial"/>
          <w:sz w:val="20"/>
          <w:szCs w:val="20"/>
        </w:rPr>
        <w:t>plan.This</w:t>
      </w:r>
      <w:proofErr w:type="spellEnd"/>
      <w:proofErr w:type="gramEnd"/>
      <w:r w:rsidR="00EC02D7" w:rsidRPr="00EC02D7">
        <w:rPr>
          <w:rFonts w:ascii="Arial" w:hAnsi="Arial" w:cs="Arial"/>
          <w:sz w:val="20"/>
          <w:szCs w:val="20"/>
        </w:rPr>
        <w:t xml:space="preserve"> bill would instead provide that these provisions do not apply until 5 business days after the above-described employers have given notice to the Labor Commissioner of their intention, as specified. The bill would also make </w:t>
      </w:r>
      <w:proofErr w:type="spellStart"/>
      <w:r w:rsidR="00EC02D7" w:rsidRPr="00EC02D7">
        <w:rPr>
          <w:rFonts w:ascii="Arial" w:hAnsi="Arial" w:cs="Arial"/>
          <w:sz w:val="20"/>
          <w:szCs w:val="20"/>
        </w:rPr>
        <w:t>nonsubstantive</w:t>
      </w:r>
      <w:proofErr w:type="spellEnd"/>
      <w:r w:rsidR="00EC02D7" w:rsidRPr="00EC02D7">
        <w:rPr>
          <w:rFonts w:ascii="Arial" w:hAnsi="Arial" w:cs="Arial"/>
          <w:sz w:val="20"/>
          <w:szCs w:val="20"/>
        </w:rPr>
        <w:t xml:space="preserve"> changes to these provisions.</w:t>
      </w:r>
    </w:p>
    <w:p w14:paraId="3A40A414" w14:textId="77777777" w:rsidR="002927B4" w:rsidRDefault="002927B4" w:rsidP="00EC02D7">
      <w:pPr>
        <w:rPr>
          <w:rFonts w:ascii="Arial" w:hAnsi="Arial" w:cs="Arial"/>
          <w:sz w:val="20"/>
          <w:szCs w:val="20"/>
        </w:rPr>
      </w:pPr>
    </w:p>
    <w:p w14:paraId="3759E875" w14:textId="0D777142" w:rsidR="00EC02D7" w:rsidRPr="00EC02D7" w:rsidRDefault="00EC02D7" w:rsidP="00EC02D7">
      <w:pPr>
        <w:rPr>
          <w:rFonts w:ascii="Arial" w:hAnsi="Arial" w:cs="Arial"/>
          <w:sz w:val="20"/>
          <w:szCs w:val="20"/>
        </w:rPr>
      </w:pPr>
      <w:r w:rsidRPr="00EC02D7">
        <w:rPr>
          <w:rFonts w:ascii="Arial" w:hAnsi="Arial" w:cs="Arial"/>
          <w:sz w:val="20"/>
          <w:szCs w:val="20"/>
        </w:rPr>
        <w:t>    </w:t>
      </w:r>
      <w:hyperlink r:id="rId147" w:tgtFrame="_self" w:history="1">
        <w:r w:rsidRPr="00EC02D7">
          <w:rPr>
            <w:rStyle w:val="Hyperlink"/>
            <w:rFonts w:ascii="Arial" w:hAnsi="Arial" w:cs="Arial"/>
            <w:b/>
            <w:bCs/>
            <w:sz w:val="20"/>
            <w:szCs w:val="20"/>
          </w:rPr>
          <w:t>AB 2803</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"https://a57.asmdc.org/"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Calderon</w:t>
      </w:r>
      <w:r w:rsidRPr="00EC02D7">
        <w:rPr>
          <w:rFonts w:ascii="Arial" w:hAnsi="Arial" w:cs="Arial"/>
          <w:sz w:val="20"/>
          <w:szCs w:val="20"/>
        </w:rPr>
        <w:fldChar w:fldCharType="end"/>
      </w:r>
      <w:r w:rsidRPr="00EC02D7">
        <w:rPr>
          <w:rFonts w:ascii="Arial" w:hAnsi="Arial" w:cs="Arial"/>
          <w:b/>
          <w:bCs/>
          <w:sz w:val="20"/>
          <w:szCs w:val="20"/>
        </w:rPr>
        <w:t> D)   Public works: labor compliance.</w:t>
      </w:r>
      <w:r w:rsidRPr="00EC02D7">
        <w:rPr>
          <w:rFonts w:ascii="Arial" w:hAnsi="Arial" w:cs="Arial"/>
          <w:sz w:val="20"/>
          <w:szCs w:val="20"/>
        </w:rPr>
        <w:t>      </w:t>
      </w:r>
    </w:p>
    <w:p w14:paraId="0F37949E"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2/18/2022   </w:t>
      </w:r>
      <w:hyperlink r:id="rId148"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49" w:tgtFrame="_blank" w:history="1">
        <w:r w:rsidRPr="00EC02D7">
          <w:rPr>
            <w:rStyle w:val="Hyperlink"/>
            <w:rFonts w:ascii="Arial" w:hAnsi="Arial" w:cs="Arial"/>
            <w:sz w:val="20"/>
            <w:szCs w:val="20"/>
          </w:rPr>
          <w:t>pdf</w:t>
        </w:r>
      </w:hyperlink>
    </w:p>
    <w:p w14:paraId="624D2925"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2/19/2022-From printer. May be heard in committee March 21.</w:t>
      </w:r>
    </w:p>
    <w:p w14:paraId="45304FAD"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2/18/2022-A. PRINT</w:t>
      </w:r>
    </w:p>
    <w:p w14:paraId="696D7484" w14:textId="2E1968DF"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Current law authorizes the awarding body for a public works project to not require the payment of the general prevailing rate of per diem wages on public works projects of specified sizes and types of work, including construction projects of $25,000 or less, if the awarding body elects to initiate and enforce a labor compliance program containing specified requirements for every public works project under its authority, as specified. This bill would make technical, </w:t>
      </w:r>
      <w:proofErr w:type="spellStart"/>
      <w:r w:rsidR="00EC02D7" w:rsidRPr="00EC02D7">
        <w:rPr>
          <w:rFonts w:ascii="Arial" w:hAnsi="Arial" w:cs="Arial"/>
          <w:sz w:val="20"/>
          <w:szCs w:val="20"/>
        </w:rPr>
        <w:t>nonsubstantive</w:t>
      </w:r>
      <w:proofErr w:type="spellEnd"/>
      <w:r w:rsidR="00EC02D7" w:rsidRPr="00EC02D7">
        <w:rPr>
          <w:rFonts w:ascii="Arial" w:hAnsi="Arial" w:cs="Arial"/>
          <w:sz w:val="20"/>
          <w:szCs w:val="20"/>
        </w:rPr>
        <w:t xml:space="preserve"> changes to those provisions.</w:t>
      </w:r>
    </w:p>
    <w:p w14:paraId="1B2B3E80" w14:textId="77777777" w:rsidR="002927B4" w:rsidRDefault="002927B4" w:rsidP="00EC02D7">
      <w:pPr>
        <w:rPr>
          <w:rFonts w:ascii="Arial" w:hAnsi="Arial" w:cs="Arial"/>
          <w:sz w:val="20"/>
          <w:szCs w:val="20"/>
        </w:rPr>
      </w:pPr>
    </w:p>
    <w:p w14:paraId="70F57D9A" w14:textId="5CE36875" w:rsidR="00EC02D7" w:rsidRPr="00EC02D7" w:rsidRDefault="00EC02D7" w:rsidP="00EC02D7">
      <w:pPr>
        <w:rPr>
          <w:rFonts w:ascii="Arial" w:hAnsi="Arial" w:cs="Arial"/>
          <w:sz w:val="20"/>
          <w:szCs w:val="20"/>
        </w:rPr>
      </w:pPr>
      <w:r w:rsidRPr="00EC02D7">
        <w:rPr>
          <w:rFonts w:ascii="Arial" w:hAnsi="Arial" w:cs="Arial"/>
          <w:sz w:val="20"/>
          <w:szCs w:val="20"/>
        </w:rPr>
        <w:t>    </w:t>
      </w:r>
      <w:hyperlink r:id="rId150" w:tgtFrame="_self" w:history="1">
        <w:r w:rsidRPr="00EC02D7">
          <w:rPr>
            <w:rStyle w:val="Hyperlink"/>
            <w:rFonts w:ascii="Arial" w:hAnsi="Arial" w:cs="Arial"/>
            <w:b/>
            <w:bCs/>
            <w:sz w:val="20"/>
            <w:szCs w:val="20"/>
          </w:rPr>
          <w:t>AB 2847</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"https://a56.asmdc.org/"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Garcia, Eduardo</w:t>
      </w:r>
      <w:r w:rsidRPr="00EC02D7">
        <w:rPr>
          <w:rFonts w:ascii="Arial" w:hAnsi="Arial" w:cs="Arial"/>
          <w:sz w:val="20"/>
          <w:szCs w:val="20"/>
        </w:rPr>
        <w:fldChar w:fldCharType="end"/>
      </w:r>
      <w:r w:rsidRPr="00EC02D7">
        <w:rPr>
          <w:rFonts w:ascii="Arial" w:hAnsi="Arial" w:cs="Arial"/>
          <w:b/>
          <w:bCs/>
          <w:sz w:val="20"/>
          <w:szCs w:val="20"/>
        </w:rPr>
        <w:t> D)   Unemployment: Excluded Workers Pilot Program.</w:t>
      </w:r>
      <w:r w:rsidRPr="00EC02D7">
        <w:rPr>
          <w:rFonts w:ascii="Arial" w:hAnsi="Arial" w:cs="Arial"/>
          <w:sz w:val="20"/>
          <w:szCs w:val="20"/>
        </w:rPr>
        <w:t>      </w:t>
      </w:r>
    </w:p>
    <w:p w14:paraId="14E07E0D"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2/18/2022   </w:t>
      </w:r>
      <w:hyperlink r:id="rId151"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52" w:tgtFrame="_blank" w:history="1">
        <w:r w:rsidRPr="00EC02D7">
          <w:rPr>
            <w:rStyle w:val="Hyperlink"/>
            <w:rFonts w:ascii="Arial" w:hAnsi="Arial" w:cs="Arial"/>
            <w:sz w:val="20"/>
            <w:szCs w:val="20"/>
          </w:rPr>
          <w:t>pdf</w:t>
        </w:r>
      </w:hyperlink>
    </w:p>
    <w:p w14:paraId="03506B01"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2/19/2022-From printer. May be heard in committee March 21.</w:t>
      </w:r>
    </w:p>
    <w:p w14:paraId="3F25B445"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2/18/2022-A. PRINT</w:t>
      </w:r>
    </w:p>
    <w:p w14:paraId="248189AC" w14:textId="64FFB6AB"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Would establish, until January 1, 2025, the Excluded Workers Pilot Program, to be administered by the Labor and Workforce Development Agency, for the purpose of providing income assistance to excluded workers who are not eligible for the state or federal benefits administered by the Employment Development Department and who are unemployed. The bill would make individuals eligible to receive $300 per week for each week of unemployment occurring between January 1, 2023, and December 31, 2023, if the Secretary of Labor and Workforce Development makes certain findings, as </w:t>
      </w:r>
      <w:proofErr w:type="gramStart"/>
      <w:r w:rsidR="00EC02D7" w:rsidRPr="00EC02D7">
        <w:rPr>
          <w:rFonts w:ascii="Arial" w:hAnsi="Arial" w:cs="Arial"/>
          <w:sz w:val="20"/>
          <w:szCs w:val="20"/>
        </w:rPr>
        <w:t>defined</w:t>
      </w:r>
      <w:proofErr w:type="gramEnd"/>
      <w:r w:rsidR="00EC02D7" w:rsidRPr="00EC02D7">
        <w:rPr>
          <w:rFonts w:ascii="Arial" w:hAnsi="Arial" w:cs="Arial"/>
          <w:sz w:val="20"/>
          <w:szCs w:val="20"/>
        </w:rPr>
        <w:t xml:space="preserve"> and specified. The bill would require eligible individuals to submit an application providing specified information to the agency in such form as the secretary may prescribe.</w:t>
      </w:r>
    </w:p>
    <w:p w14:paraId="38A1088F" w14:textId="77777777" w:rsidR="002927B4" w:rsidRDefault="002927B4" w:rsidP="00EC02D7">
      <w:pPr>
        <w:rPr>
          <w:rFonts w:ascii="Arial" w:hAnsi="Arial" w:cs="Arial"/>
          <w:sz w:val="20"/>
          <w:szCs w:val="20"/>
        </w:rPr>
      </w:pPr>
    </w:p>
    <w:p w14:paraId="31CA2BBB" w14:textId="650980DA" w:rsidR="00EC02D7" w:rsidRPr="00EC02D7" w:rsidRDefault="00EC02D7" w:rsidP="00EC02D7">
      <w:pPr>
        <w:rPr>
          <w:rFonts w:ascii="Arial" w:hAnsi="Arial" w:cs="Arial"/>
          <w:sz w:val="20"/>
          <w:szCs w:val="20"/>
        </w:rPr>
      </w:pPr>
      <w:r w:rsidRPr="00EC02D7">
        <w:rPr>
          <w:rFonts w:ascii="Arial" w:hAnsi="Arial" w:cs="Arial"/>
          <w:sz w:val="20"/>
          <w:szCs w:val="20"/>
        </w:rPr>
        <w:t>    </w:t>
      </w:r>
      <w:hyperlink r:id="rId153" w:tgtFrame="_self" w:history="1">
        <w:r w:rsidRPr="00EC02D7">
          <w:rPr>
            <w:rStyle w:val="Hyperlink"/>
            <w:rFonts w:ascii="Arial" w:hAnsi="Arial" w:cs="Arial"/>
            <w:b/>
            <w:bCs/>
            <w:sz w:val="20"/>
            <w:szCs w:val="20"/>
          </w:rPr>
          <w:t>AB 2848</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"https://a53.asmdc.org/"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Santiago</w:t>
      </w:r>
      <w:r w:rsidRPr="00EC02D7">
        <w:rPr>
          <w:rFonts w:ascii="Arial" w:hAnsi="Arial" w:cs="Arial"/>
          <w:sz w:val="20"/>
          <w:szCs w:val="20"/>
        </w:rPr>
        <w:fldChar w:fldCharType="end"/>
      </w:r>
      <w:r w:rsidRPr="00EC02D7">
        <w:rPr>
          <w:rFonts w:ascii="Arial" w:hAnsi="Arial" w:cs="Arial"/>
          <w:b/>
          <w:bCs/>
          <w:sz w:val="20"/>
          <w:szCs w:val="20"/>
        </w:rPr>
        <w:t> D)   Workers’ compensation: medical treatment.</w:t>
      </w:r>
      <w:r w:rsidRPr="00EC02D7">
        <w:rPr>
          <w:rFonts w:ascii="Arial" w:hAnsi="Arial" w:cs="Arial"/>
          <w:sz w:val="20"/>
          <w:szCs w:val="20"/>
        </w:rPr>
        <w:t>      </w:t>
      </w:r>
    </w:p>
    <w:p w14:paraId="33FC6227"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3/22/2022   </w:t>
      </w:r>
      <w:hyperlink r:id="rId154"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55" w:tgtFrame="_blank" w:history="1">
        <w:r w:rsidRPr="00EC02D7">
          <w:rPr>
            <w:rStyle w:val="Hyperlink"/>
            <w:rFonts w:ascii="Arial" w:hAnsi="Arial" w:cs="Arial"/>
            <w:sz w:val="20"/>
            <w:szCs w:val="20"/>
          </w:rPr>
          <w:t>pdf</w:t>
        </w:r>
      </w:hyperlink>
    </w:p>
    <w:p w14:paraId="744E3500"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3/22/2022</w:t>
      </w:r>
    </w:p>
    <w:p w14:paraId="77544219"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3/23/2022-Re-referred to Com. on INS.</w:t>
      </w:r>
    </w:p>
    <w:p w14:paraId="7678B815"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3/17/2022-A. INS.</w:t>
      </w:r>
    </w:p>
    <w:p w14:paraId="103AF957" w14:textId="6915F61C"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3/30/</w:t>
      </w:r>
      <w:proofErr w:type="gramStart"/>
      <w:r w:rsidR="00EC02D7" w:rsidRPr="00EC02D7">
        <w:rPr>
          <w:rFonts w:ascii="Arial" w:hAnsi="Arial" w:cs="Arial"/>
          <w:sz w:val="20"/>
          <w:szCs w:val="20"/>
        </w:rPr>
        <w:t>2022  9</w:t>
      </w:r>
      <w:proofErr w:type="gramEnd"/>
      <w:r w:rsidR="00EC02D7" w:rsidRPr="00EC02D7">
        <w:rPr>
          <w:rFonts w:ascii="Arial" w:hAnsi="Arial" w:cs="Arial"/>
          <w:sz w:val="20"/>
          <w:szCs w:val="20"/>
        </w:rPr>
        <w:t xml:space="preserve"> a.m. - State Capitol, Room 437  ASSEMBLY INSURANCE, DALY, Chair</w:t>
      </w:r>
    </w:p>
    <w:p w14:paraId="417C2DE3" w14:textId="4FE19ADA" w:rsid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requires the Administrative Director of the Division of Workers’ Compensation to adopt a medical treatment utilization schedule. Current law requires the administrative director to contract with an outside independent research organization to evaluate and report on the impact of the provision of medical treatment within the first 30 days after a claim is filed, for claims filed on or after January 1, 2017, until January 1, 2019. Current law requires the report to be completed before January 1, 2020, and to be distributed to the administrative director, the Senate Committee on Labor and Industrial Relations, and the Assembly Committee on Insurance. This bill would require the administrative director to contract with an outside independent research organization to evaluate and report on the impact of the provision of medical treatment within the first 30 days after a claim is filed for those claims filed between January 1, 2017, and January 1, 2021. The bill would require the report to be completed before July 1, 2023.</w:t>
      </w:r>
    </w:p>
    <w:p w14:paraId="1CFE8E1D" w14:textId="77777777" w:rsidR="002927B4" w:rsidRPr="00EC02D7" w:rsidRDefault="002927B4" w:rsidP="00EC02D7">
      <w:pPr>
        <w:rPr>
          <w:rFonts w:ascii="Arial" w:hAnsi="Arial" w:cs="Arial"/>
          <w:sz w:val="20"/>
          <w:szCs w:val="20"/>
        </w:rPr>
      </w:pPr>
    </w:p>
    <w:p w14:paraId="5A9D96CD" w14:textId="77777777" w:rsidR="002927B4" w:rsidRDefault="002927B4" w:rsidP="00EC02D7">
      <w:pPr>
        <w:rPr>
          <w:rFonts w:ascii="Arial" w:hAnsi="Arial" w:cs="Arial"/>
          <w:sz w:val="20"/>
          <w:szCs w:val="20"/>
        </w:rPr>
      </w:pPr>
    </w:p>
    <w:p w14:paraId="1895367D" w14:textId="14D215DE" w:rsidR="00EC02D7" w:rsidRPr="00EC02D7" w:rsidRDefault="00EC02D7" w:rsidP="00EC02D7">
      <w:pPr>
        <w:rPr>
          <w:rFonts w:ascii="Arial" w:hAnsi="Arial" w:cs="Arial"/>
          <w:sz w:val="20"/>
          <w:szCs w:val="20"/>
        </w:rPr>
      </w:pPr>
      <w:r w:rsidRPr="00EC02D7">
        <w:rPr>
          <w:rFonts w:ascii="Arial" w:hAnsi="Arial" w:cs="Arial"/>
          <w:sz w:val="20"/>
          <w:szCs w:val="20"/>
        </w:rPr>
        <w:lastRenderedPageBreak/>
        <w:t>    </w:t>
      </w:r>
      <w:hyperlink r:id="rId156" w:tgtFrame="_self" w:history="1">
        <w:r w:rsidRPr="00EC02D7">
          <w:rPr>
            <w:rStyle w:val="Hyperlink"/>
            <w:rFonts w:ascii="Arial" w:hAnsi="Arial" w:cs="Arial"/>
            <w:b/>
            <w:bCs/>
            <w:sz w:val="20"/>
            <w:szCs w:val="20"/>
          </w:rPr>
          <w:t>SB 410</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"http://sd20.senate.ca.gov/"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Leyva</w:t>
      </w:r>
      <w:r w:rsidRPr="00EC02D7">
        <w:rPr>
          <w:rFonts w:ascii="Arial" w:hAnsi="Arial" w:cs="Arial"/>
          <w:sz w:val="20"/>
          <w:szCs w:val="20"/>
        </w:rPr>
        <w:fldChar w:fldCharType="end"/>
      </w:r>
      <w:r w:rsidRPr="00EC02D7">
        <w:rPr>
          <w:rFonts w:ascii="Arial" w:hAnsi="Arial" w:cs="Arial"/>
          <w:b/>
          <w:bCs/>
          <w:sz w:val="20"/>
          <w:szCs w:val="20"/>
        </w:rPr>
        <w:t> D)   Occupational safety and health: regulations.</w:t>
      </w:r>
      <w:r w:rsidRPr="00EC02D7">
        <w:rPr>
          <w:rFonts w:ascii="Arial" w:hAnsi="Arial" w:cs="Arial"/>
          <w:sz w:val="20"/>
          <w:szCs w:val="20"/>
        </w:rPr>
        <w:t>      </w:t>
      </w:r>
    </w:p>
    <w:p w14:paraId="2F5812A8"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6/30/2021   </w:t>
      </w:r>
      <w:hyperlink r:id="rId157"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58" w:tgtFrame="_blank" w:history="1">
        <w:r w:rsidRPr="00EC02D7">
          <w:rPr>
            <w:rStyle w:val="Hyperlink"/>
            <w:rFonts w:ascii="Arial" w:hAnsi="Arial" w:cs="Arial"/>
            <w:sz w:val="20"/>
            <w:szCs w:val="20"/>
          </w:rPr>
          <w:t>pdf</w:t>
        </w:r>
      </w:hyperlink>
    </w:p>
    <w:p w14:paraId="60D0882D"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6/30/2021</w:t>
      </w:r>
    </w:p>
    <w:p w14:paraId="3B051BB0"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9/10/2021-Failed Deadline pursuant to Rule 61(a)(15). (Last location was INACTIVE FILE on 9/8/</w:t>
      </w:r>
      <w:proofErr w:type="gramStart"/>
      <w:r w:rsidRPr="00EC02D7">
        <w:rPr>
          <w:rFonts w:ascii="Arial" w:hAnsi="Arial" w:cs="Arial"/>
          <w:sz w:val="20"/>
          <w:szCs w:val="20"/>
        </w:rPr>
        <w:t>2021)(</w:t>
      </w:r>
      <w:proofErr w:type="gramEnd"/>
      <w:r w:rsidRPr="00EC02D7">
        <w:rPr>
          <w:rFonts w:ascii="Arial" w:hAnsi="Arial" w:cs="Arial"/>
          <w:sz w:val="20"/>
          <w:szCs w:val="20"/>
        </w:rPr>
        <w:t>May be acted upon Jan 2022)</w:t>
      </w:r>
    </w:p>
    <w:p w14:paraId="4E03F3A5"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9/10/2021-A. 2 YEAR</w:t>
      </w:r>
    </w:p>
    <w:p w14:paraId="08A6F070" w14:textId="23B3643D"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generally requires the adoption, amendment, or repeal of standards and orders by the Occupational Safety and Health Standards Board to comply with the rulemaking provisions of the Administrative Procedure Act (APA), but exempts from provisions of the APA relating to public participation and review of proposed regulations a standard or amendment to any standard adopted by the standards board that is substantially the same as a federal standard, including existing APA requirements, for a proposed nonmajor regulation, to prepare a prescribed economic impact assessment and, for a proposed major regulation, to prepare a standardized regulatory impact analysis in a manner prescribed by the Department of Finance. This bill would exempt any occupational safety and health standard and order from the standardized regulatory impact analysis requirement.</w:t>
      </w:r>
    </w:p>
    <w:p w14:paraId="59F79463" w14:textId="77777777" w:rsidR="002927B4" w:rsidRDefault="002927B4" w:rsidP="00EC02D7">
      <w:pPr>
        <w:rPr>
          <w:rFonts w:ascii="Arial" w:hAnsi="Arial" w:cs="Arial"/>
          <w:sz w:val="20"/>
          <w:szCs w:val="20"/>
        </w:rPr>
      </w:pPr>
    </w:p>
    <w:p w14:paraId="7111864E" w14:textId="6AAF164E" w:rsidR="00EC02D7" w:rsidRPr="00EC02D7" w:rsidRDefault="00EC02D7" w:rsidP="00EC02D7">
      <w:pPr>
        <w:rPr>
          <w:rFonts w:ascii="Arial" w:hAnsi="Arial" w:cs="Arial"/>
          <w:sz w:val="20"/>
          <w:szCs w:val="20"/>
        </w:rPr>
      </w:pPr>
      <w:r w:rsidRPr="00EC02D7">
        <w:rPr>
          <w:rFonts w:ascii="Arial" w:hAnsi="Arial" w:cs="Arial"/>
          <w:sz w:val="20"/>
          <w:szCs w:val="20"/>
        </w:rPr>
        <w:t>    </w:t>
      </w:r>
      <w:hyperlink r:id="rId159" w:tgtFrame="_self" w:history="1">
        <w:r w:rsidRPr="00EC02D7">
          <w:rPr>
            <w:rStyle w:val="Hyperlink"/>
            <w:rFonts w:ascii="Arial" w:hAnsi="Arial" w:cs="Arial"/>
            <w:b/>
            <w:bCs/>
            <w:sz w:val="20"/>
            <w:szCs w:val="20"/>
          </w:rPr>
          <w:t>SB 505</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"https://sd18.senate.ca.gov/"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Hertzberg</w:t>
      </w:r>
      <w:r w:rsidRPr="00EC02D7">
        <w:rPr>
          <w:rFonts w:ascii="Arial" w:hAnsi="Arial" w:cs="Arial"/>
          <w:sz w:val="20"/>
          <w:szCs w:val="20"/>
        </w:rPr>
        <w:fldChar w:fldCharType="end"/>
      </w:r>
      <w:r w:rsidRPr="00EC02D7">
        <w:rPr>
          <w:rFonts w:ascii="Arial" w:hAnsi="Arial" w:cs="Arial"/>
          <w:b/>
          <w:bCs/>
          <w:sz w:val="20"/>
          <w:szCs w:val="20"/>
        </w:rPr>
        <w:t> D)   Wages: withholdings: written authorizations.</w:t>
      </w:r>
      <w:r w:rsidRPr="00EC02D7">
        <w:rPr>
          <w:rFonts w:ascii="Arial" w:hAnsi="Arial" w:cs="Arial"/>
          <w:sz w:val="20"/>
          <w:szCs w:val="20"/>
        </w:rPr>
        <w:t>      </w:t>
      </w:r>
    </w:p>
    <w:p w14:paraId="485A4C1B"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4/12/2021   </w:t>
      </w:r>
      <w:hyperlink r:id="rId160"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61" w:tgtFrame="_blank" w:history="1">
        <w:r w:rsidRPr="00EC02D7">
          <w:rPr>
            <w:rStyle w:val="Hyperlink"/>
            <w:rFonts w:ascii="Arial" w:hAnsi="Arial" w:cs="Arial"/>
            <w:sz w:val="20"/>
            <w:szCs w:val="20"/>
          </w:rPr>
          <w:t>pdf</w:t>
        </w:r>
      </w:hyperlink>
    </w:p>
    <w:p w14:paraId="4B2685B2"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4/12/2021</w:t>
      </w:r>
    </w:p>
    <w:p w14:paraId="1FE3C7FF"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9/10/2021-Failed Deadline pursuant to Rule 61(a)(15). (Last location was RLS. on 6/17/</w:t>
      </w:r>
      <w:proofErr w:type="gramStart"/>
      <w:r w:rsidRPr="00EC02D7">
        <w:rPr>
          <w:rFonts w:ascii="Arial" w:hAnsi="Arial" w:cs="Arial"/>
          <w:sz w:val="20"/>
          <w:szCs w:val="20"/>
        </w:rPr>
        <w:t>2021)(</w:t>
      </w:r>
      <w:proofErr w:type="gramEnd"/>
      <w:r w:rsidRPr="00EC02D7">
        <w:rPr>
          <w:rFonts w:ascii="Arial" w:hAnsi="Arial" w:cs="Arial"/>
          <w:sz w:val="20"/>
          <w:szCs w:val="20"/>
        </w:rPr>
        <w:t>May be acted upon Jan 2022)</w:t>
      </w:r>
    </w:p>
    <w:p w14:paraId="007C3C4F"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9/10/2021-A. 2 YEAR</w:t>
      </w:r>
    </w:p>
    <w:p w14:paraId="39225ECB" w14:textId="44BFFCFB"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Under current law, it is not unlawful for an employer to withhold or divert a portion of an employee’s wages when the employer is required or empowered to do so by state or federal law or in other specified cases. Under current law, the Division of Labor Standards Enforcement is charged with investigating and enforcing violations of the wage laws. This bill would require, except as provided, a public employer, as defined, absent fraud, misrepresentation, or theft, to make a good faith effort to consult with an employee to obtain a written authorization to resolve a monetary obligation before utilizing third-party collection services or commencing a civil action.</w:t>
      </w:r>
    </w:p>
    <w:p w14:paraId="6A201D62" w14:textId="77777777" w:rsidR="002927B4" w:rsidRDefault="002927B4" w:rsidP="00EC02D7">
      <w:pPr>
        <w:rPr>
          <w:rFonts w:ascii="Arial" w:hAnsi="Arial" w:cs="Arial"/>
          <w:sz w:val="20"/>
          <w:szCs w:val="20"/>
        </w:rPr>
      </w:pPr>
    </w:p>
    <w:p w14:paraId="419E0C19" w14:textId="0A0482F1" w:rsidR="00EC02D7" w:rsidRPr="00EC02D7" w:rsidRDefault="00EC02D7" w:rsidP="00EC02D7">
      <w:pPr>
        <w:rPr>
          <w:rFonts w:ascii="Arial" w:hAnsi="Arial" w:cs="Arial"/>
          <w:sz w:val="20"/>
          <w:szCs w:val="20"/>
        </w:rPr>
      </w:pPr>
      <w:r w:rsidRPr="00EC02D7">
        <w:rPr>
          <w:rFonts w:ascii="Arial" w:hAnsi="Arial" w:cs="Arial"/>
          <w:sz w:val="20"/>
          <w:szCs w:val="20"/>
        </w:rPr>
        <w:t>    </w:t>
      </w:r>
      <w:hyperlink r:id="rId162" w:tgtFrame="_self" w:history="1">
        <w:r w:rsidRPr="00EC02D7">
          <w:rPr>
            <w:rStyle w:val="Hyperlink"/>
            <w:rFonts w:ascii="Arial" w:hAnsi="Arial" w:cs="Arial"/>
            <w:b/>
            <w:bCs/>
            <w:sz w:val="20"/>
            <w:szCs w:val="20"/>
          </w:rPr>
          <w:t>SB 943</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"https://ochoa-bogh.cssrc.us/"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 xml:space="preserve">Ochoa </w:t>
      </w:r>
      <w:proofErr w:type="spellStart"/>
      <w:r w:rsidRPr="00EC02D7">
        <w:rPr>
          <w:rStyle w:val="Hyperlink"/>
          <w:rFonts w:ascii="Arial" w:hAnsi="Arial" w:cs="Arial"/>
          <w:b/>
          <w:bCs/>
          <w:sz w:val="20"/>
          <w:szCs w:val="20"/>
        </w:rPr>
        <w:t>Bogh</w:t>
      </w:r>
      <w:proofErr w:type="spellEnd"/>
      <w:r w:rsidRPr="00EC02D7">
        <w:rPr>
          <w:rFonts w:ascii="Arial" w:hAnsi="Arial" w:cs="Arial"/>
          <w:sz w:val="20"/>
          <w:szCs w:val="20"/>
        </w:rPr>
        <w:fldChar w:fldCharType="end"/>
      </w:r>
      <w:r w:rsidRPr="00EC02D7">
        <w:rPr>
          <w:rFonts w:ascii="Arial" w:hAnsi="Arial" w:cs="Arial"/>
          <w:b/>
          <w:bCs/>
          <w:sz w:val="20"/>
          <w:szCs w:val="20"/>
        </w:rPr>
        <w:t> R)   The Labor Code Private Attorneys General Act of 2004. </w:t>
      </w:r>
      <w:r w:rsidRPr="00EC02D7">
        <w:rPr>
          <w:rFonts w:ascii="Arial" w:hAnsi="Arial" w:cs="Arial"/>
          <w:sz w:val="20"/>
          <w:szCs w:val="20"/>
        </w:rPr>
        <w:t>     </w:t>
      </w:r>
    </w:p>
    <w:p w14:paraId="6742E615"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2/8/2022   </w:t>
      </w:r>
      <w:hyperlink r:id="rId163"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64" w:tgtFrame="_blank" w:history="1">
        <w:r w:rsidRPr="00EC02D7">
          <w:rPr>
            <w:rStyle w:val="Hyperlink"/>
            <w:rFonts w:ascii="Arial" w:hAnsi="Arial" w:cs="Arial"/>
            <w:sz w:val="20"/>
            <w:szCs w:val="20"/>
          </w:rPr>
          <w:t>pdf</w:t>
        </w:r>
      </w:hyperlink>
    </w:p>
    <w:p w14:paraId="0C81AD04"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2/16/2022-Referred to Com. on RLS.</w:t>
      </w:r>
    </w:p>
    <w:p w14:paraId="65D72FD1"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2/8/2022-S. RLS.</w:t>
      </w:r>
    </w:p>
    <w:p w14:paraId="0B525C11" w14:textId="37319F34"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The Labor Code Private Attorneys General Act of 2004 permits an aggrieved employee, on behalf of themselves and other current or former employees, to bring a civil action pursuant to specified procedures for a violation of a provision of the Labor Code that provides for a civil penalty to be assessed and collected by the Labor and Workforce Development Agency. This bill would make </w:t>
      </w:r>
      <w:proofErr w:type="spellStart"/>
      <w:r w:rsidR="00EC02D7" w:rsidRPr="00EC02D7">
        <w:rPr>
          <w:rFonts w:ascii="Arial" w:hAnsi="Arial" w:cs="Arial"/>
          <w:sz w:val="20"/>
          <w:szCs w:val="20"/>
        </w:rPr>
        <w:t>nonsubstantive</w:t>
      </w:r>
      <w:proofErr w:type="spellEnd"/>
      <w:r w:rsidR="00EC02D7" w:rsidRPr="00EC02D7">
        <w:rPr>
          <w:rFonts w:ascii="Arial" w:hAnsi="Arial" w:cs="Arial"/>
          <w:sz w:val="20"/>
          <w:szCs w:val="20"/>
        </w:rPr>
        <w:t xml:space="preserve"> changes to these provisions.</w:t>
      </w:r>
    </w:p>
    <w:p w14:paraId="37BDB795" w14:textId="77777777" w:rsidR="002927B4" w:rsidRDefault="002927B4" w:rsidP="00EC02D7">
      <w:pPr>
        <w:rPr>
          <w:rFonts w:ascii="Arial" w:hAnsi="Arial" w:cs="Arial"/>
          <w:sz w:val="20"/>
          <w:szCs w:val="20"/>
        </w:rPr>
      </w:pPr>
    </w:p>
    <w:p w14:paraId="07864404" w14:textId="6D141D87" w:rsidR="00EC02D7" w:rsidRPr="00EC02D7" w:rsidRDefault="00EC02D7" w:rsidP="00EC02D7">
      <w:pPr>
        <w:rPr>
          <w:rFonts w:ascii="Arial" w:hAnsi="Arial" w:cs="Arial"/>
          <w:sz w:val="20"/>
          <w:szCs w:val="20"/>
        </w:rPr>
      </w:pPr>
      <w:r w:rsidRPr="00EC02D7">
        <w:rPr>
          <w:rFonts w:ascii="Arial" w:hAnsi="Arial" w:cs="Arial"/>
          <w:sz w:val="20"/>
          <w:szCs w:val="20"/>
        </w:rPr>
        <w:t>    </w:t>
      </w:r>
      <w:hyperlink r:id="rId165" w:tgtFrame="_self" w:history="1">
        <w:r w:rsidRPr="00EC02D7">
          <w:rPr>
            <w:rStyle w:val="Hyperlink"/>
            <w:rFonts w:ascii="Arial" w:hAnsi="Arial" w:cs="Arial"/>
            <w:b/>
            <w:bCs/>
            <w:sz w:val="20"/>
            <w:szCs w:val="20"/>
          </w:rPr>
          <w:t>SB 1162</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"http://sd19.senate.ca.gov/"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Limón</w:t>
      </w:r>
      <w:r w:rsidRPr="00EC02D7">
        <w:rPr>
          <w:rFonts w:ascii="Arial" w:hAnsi="Arial" w:cs="Arial"/>
          <w:sz w:val="20"/>
          <w:szCs w:val="20"/>
        </w:rPr>
        <w:fldChar w:fldCharType="end"/>
      </w:r>
      <w:r w:rsidRPr="00EC02D7">
        <w:rPr>
          <w:rFonts w:ascii="Arial" w:hAnsi="Arial" w:cs="Arial"/>
          <w:b/>
          <w:bCs/>
          <w:sz w:val="20"/>
          <w:szCs w:val="20"/>
        </w:rPr>
        <w:t> D)   Employment: Salaries and Wages.</w:t>
      </w:r>
      <w:r w:rsidRPr="00EC02D7">
        <w:rPr>
          <w:rFonts w:ascii="Arial" w:hAnsi="Arial" w:cs="Arial"/>
          <w:sz w:val="20"/>
          <w:szCs w:val="20"/>
        </w:rPr>
        <w:t>      </w:t>
      </w:r>
    </w:p>
    <w:p w14:paraId="44EC14B6"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2/17/2022   </w:t>
      </w:r>
      <w:hyperlink r:id="rId166"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67" w:tgtFrame="_blank" w:history="1">
        <w:r w:rsidRPr="00EC02D7">
          <w:rPr>
            <w:rStyle w:val="Hyperlink"/>
            <w:rFonts w:ascii="Arial" w:hAnsi="Arial" w:cs="Arial"/>
            <w:sz w:val="20"/>
            <w:szCs w:val="20"/>
          </w:rPr>
          <w:t>pdf</w:t>
        </w:r>
      </w:hyperlink>
    </w:p>
    <w:p w14:paraId="2FE359FE"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 xml:space="preserve">3/2/2022-Referred to Coms. on L., P.E. &amp; </w:t>
      </w:r>
      <w:proofErr w:type="gramStart"/>
      <w:r w:rsidRPr="00EC02D7">
        <w:rPr>
          <w:rFonts w:ascii="Arial" w:hAnsi="Arial" w:cs="Arial"/>
          <w:sz w:val="20"/>
          <w:szCs w:val="20"/>
        </w:rPr>
        <w:t>R.</w:t>
      </w:r>
      <w:proofErr w:type="gramEnd"/>
      <w:r w:rsidRPr="00EC02D7">
        <w:rPr>
          <w:rFonts w:ascii="Arial" w:hAnsi="Arial" w:cs="Arial"/>
          <w:sz w:val="20"/>
          <w:szCs w:val="20"/>
        </w:rPr>
        <w:t xml:space="preserve"> and JUD.</w:t>
      </w:r>
    </w:p>
    <w:p w14:paraId="400030E0"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3/2/2022-S. L., P.E. &amp; R.</w:t>
      </w:r>
    </w:p>
    <w:p w14:paraId="625FE5C7" w14:textId="40662743"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4/4/</w:t>
      </w:r>
      <w:proofErr w:type="gramStart"/>
      <w:r w:rsidR="00EC02D7" w:rsidRPr="00EC02D7">
        <w:rPr>
          <w:rFonts w:ascii="Arial" w:hAnsi="Arial" w:cs="Arial"/>
          <w:sz w:val="20"/>
          <w:szCs w:val="20"/>
        </w:rPr>
        <w:t>2022  3</w:t>
      </w:r>
      <w:proofErr w:type="gramEnd"/>
      <w:r w:rsidR="00EC02D7" w:rsidRPr="00EC02D7">
        <w:rPr>
          <w:rFonts w:ascii="Arial" w:hAnsi="Arial" w:cs="Arial"/>
          <w:sz w:val="20"/>
          <w:szCs w:val="20"/>
        </w:rPr>
        <w:t xml:space="preserve"> p.m. or upon adjournment of Session - 1021 O Street, Room 2200  SENATE LABOR, PUBLIC EMPLOYMENT AND RETIREMENT, CORTESE, Chair</w:t>
      </w:r>
    </w:p>
    <w:p w14:paraId="13FEEC6C" w14:textId="1B4AE341"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establishes the Department of Fair Employment and Housing (DFEH) within the Business, Consumer Services, and Housing Agency to enforce civil rights laws with respect to housing and employment and to protect and safeguard the right of all persons to obtain and hold employment without discrimination based on specified characteristics or status. This bill would, instead, require a private employer that has 100 or more employees to submit a pay data report to DFEH. This bill would revise the timeframe in which a private employer is required to submit this information to require that it be provided on or before the second Wednesday of May 2023, and for each year thereafter on or before the second Wednesday of May. This bill would also require a private employer that has 100 or more employees hired through labor contractors, as defined, to also submit a separate pay data report to DFEH for those employees in accordance with the above timeframe, as specified. This bill contains other related provisions and other existing laws.</w:t>
      </w:r>
    </w:p>
    <w:p w14:paraId="0D40FD90" w14:textId="77777777" w:rsidR="002927B4" w:rsidRDefault="002927B4" w:rsidP="00EC02D7">
      <w:pPr>
        <w:rPr>
          <w:rFonts w:ascii="Arial" w:hAnsi="Arial" w:cs="Arial"/>
          <w:sz w:val="20"/>
          <w:szCs w:val="20"/>
        </w:rPr>
      </w:pPr>
    </w:p>
    <w:p w14:paraId="38ACA844" w14:textId="0438AC92" w:rsidR="00EC02D7" w:rsidRPr="00EC02D7" w:rsidRDefault="00EC02D7" w:rsidP="00EC02D7">
      <w:pPr>
        <w:rPr>
          <w:rFonts w:ascii="Arial" w:hAnsi="Arial" w:cs="Arial"/>
          <w:sz w:val="20"/>
          <w:szCs w:val="20"/>
        </w:rPr>
      </w:pPr>
      <w:r w:rsidRPr="00EC02D7">
        <w:rPr>
          <w:rFonts w:ascii="Arial" w:hAnsi="Arial" w:cs="Arial"/>
          <w:sz w:val="20"/>
          <w:szCs w:val="20"/>
        </w:rPr>
        <w:t>    </w:t>
      </w:r>
      <w:hyperlink r:id="rId168" w:tgtFrame="_self" w:history="1">
        <w:r w:rsidRPr="00EC02D7">
          <w:rPr>
            <w:rStyle w:val="Hyperlink"/>
            <w:rFonts w:ascii="Arial" w:hAnsi="Arial" w:cs="Arial"/>
            <w:b/>
            <w:bCs/>
            <w:sz w:val="20"/>
            <w:szCs w:val="20"/>
          </w:rPr>
          <w:t>SB 1334</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"http://sd35.senate.ca.gov/"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Bradford</w:t>
      </w:r>
      <w:r w:rsidRPr="00EC02D7">
        <w:rPr>
          <w:rFonts w:ascii="Arial" w:hAnsi="Arial" w:cs="Arial"/>
          <w:sz w:val="20"/>
          <w:szCs w:val="20"/>
        </w:rPr>
        <w:fldChar w:fldCharType="end"/>
      </w:r>
      <w:r w:rsidRPr="00EC02D7">
        <w:rPr>
          <w:rFonts w:ascii="Arial" w:hAnsi="Arial" w:cs="Arial"/>
          <w:b/>
          <w:bCs/>
          <w:sz w:val="20"/>
          <w:szCs w:val="20"/>
        </w:rPr>
        <w:t> D)   Meal and rest periods: hospital employees.</w:t>
      </w:r>
      <w:r w:rsidRPr="00EC02D7">
        <w:rPr>
          <w:rFonts w:ascii="Arial" w:hAnsi="Arial" w:cs="Arial"/>
          <w:sz w:val="20"/>
          <w:szCs w:val="20"/>
        </w:rPr>
        <w:t>      </w:t>
      </w:r>
    </w:p>
    <w:p w14:paraId="52C006A1"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2/18/2022   </w:t>
      </w:r>
      <w:hyperlink r:id="rId169"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70" w:tgtFrame="_blank" w:history="1">
        <w:r w:rsidRPr="00EC02D7">
          <w:rPr>
            <w:rStyle w:val="Hyperlink"/>
            <w:rFonts w:ascii="Arial" w:hAnsi="Arial" w:cs="Arial"/>
            <w:sz w:val="20"/>
            <w:szCs w:val="20"/>
          </w:rPr>
          <w:t>pdf</w:t>
        </w:r>
      </w:hyperlink>
    </w:p>
    <w:p w14:paraId="2BCB24BB"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3/2/2022-Referred to Com. on L., P.E. &amp; R.</w:t>
      </w:r>
    </w:p>
    <w:p w14:paraId="2B4CF666"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3/2/2022-S. L., P.E. &amp; R.</w:t>
      </w:r>
    </w:p>
    <w:p w14:paraId="42956013" w14:textId="6DA37937"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4/4/</w:t>
      </w:r>
      <w:proofErr w:type="gramStart"/>
      <w:r w:rsidR="00EC02D7" w:rsidRPr="00EC02D7">
        <w:rPr>
          <w:rFonts w:ascii="Arial" w:hAnsi="Arial" w:cs="Arial"/>
          <w:sz w:val="20"/>
          <w:szCs w:val="20"/>
        </w:rPr>
        <w:t>2022  3</w:t>
      </w:r>
      <w:proofErr w:type="gramEnd"/>
      <w:r w:rsidR="00EC02D7" w:rsidRPr="00EC02D7">
        <w:rPr>
          <w:rFonts w:ascii="Arial" w:hAnsi="Arial" w:cs="Arial"/>
          <w:sz w:val="20"/>
          <w:szCs w:val="20"/>
        </w:rPr>
        <w:t xml:space="preserve"> p.m. or upon adjournment of Session - 1021 O Street, Room 2200  SENATE LABOR, PUBLIC EMPLOYMENT AND RETIREMENT, CORTESE, Chair</w:t>
      </w:r>
    </w:p>
    <w:p w14:paraId="77939B81" w14:textId="5E65C93D" w:rsidR="00EC02D7" w:rsidRPr="00EC02D7" w:rsidRDefault="002927B4" w:rsidP="00EC02D7">
      <w:pPr>
        <w:rPr>
          <w:rFonts w:ascii="Arial" w:hAnsi="Arial" w:cs="Arial"/>
          <w:sz w:val="20"/>
          <w:szCs w:val="20"/>
        </w:rPr>
      </w:pPr>
      <w:r>
        <w:rPr>
          <w:rFonts w:ascii="Arial" w:hAnsi="Arial" w:cs="Arial"/>
          <w:b/>
          <w:bCs/>
          <w:sz w:val="20"/>
          <w:szCs w:val="20"/>
        </w:rPr>
        <w:lastRenderedPageBreak/>
        <w:t xml:space="preserve">Summary: </w:t>
      </w:r>
      <w:r w:rsidR="00EC02D7" w:rsidRPr="00EC02D7">
        <w:rPr>
          <w:rFonts w:ascii="Arial" w:hAnsi="Arial" w:cs="Arial"/>
          <w:sz w:val="20"/>
          <w:szCs w:val="20"/>
        </w:rPr>
        <w:t>Would entitle employees who provide direct patient care or support direct patient care in a general acute care hospital, clinic, or public health setting directly employed by specified public sector employers to one unpaid 30-minute meal period on shifts over 5 hours and a 2nd unpaid 30-minute meal period on shifts over 10 hours, as provided by specified existing law. The bill would entitle these employees to one 10-minute paid rest period for every 4 hours worked, as provided. The bill would require these employers, if they fail to provide an employee a meal period or rest period in accordance with the bill, to pay the employee one hour of pay at the employee’s regular rate of compensation for each workday that the meal or rest period is not provided. The bill would exempt employees who are covered by a valid collective bargaining agreement that provides for meal and rest periods and, if the employee does not receive a meal period as required by the agreement, includes a prescribed monetary remedy. By establishing these requirements, the violation of which would be a crime, this bill would impose a state-mandated local program. This bill contains other related provisions and other existing laws.</w:t>
      </w:r>
    </w:p>
    <w:p w14:paraId="3201522E" w14:textId="77777777" w:rsidR="002927B4" w:rsidRDefault="002927B4" w:rsidP="00EC02D7">
      <w:pPr>
        <w:rPr>
          <w:rFonts w:ascii="Arial" w:hAnsi="Arial" w:cs="Arial"/>
          <w:sz w:val="20"/>
          <w:szCs w:val="20"/>
        </w:rPr>
      </w:pPr>
    </w:p>
    <w:p w14:paraId="43F96F56" w14:textId="114C2A59" w:rsidR="00EC02D7" w:rsidRPr="00EC02D7" w:rsidRDefault="00EC02D7" w:rsidP="00EC02D7">
      <w:pPr>
        <w:rPr>
          <w:rFonts w:ascii="Arial" w:hAnsi="Arial" w:cs="Arial"/>
          <w:sz w:val="20"/>
          <w:szCs w:val="20"/>
        </w:rPr>
      </w:pPr>
      <w:r w:rsidRPr="00EC02D7">
        <w:rPr>
          <w:rFonts w:ascii="Arial" w:hAnsi="Arial" w:cs="Arial"/>
          <w:sz w:val="20"/>
          <w:szCs w:val="20"/>
        </w:rPr>
        <w:t>    </w:t>
      </w:r>
      <w:hyperlink r:id="rId171" w:tgtFrame="_self" w:history="1">
        <w:r w:rsidRPr="00EC02D7">
          <w:rPr>
            <w:rStyle w:val="Hyperlink"/>
            <w:rFonts w:ascii="Arial" w:hAnsi="Arial" w:cs="Arial"/>
            <w:b/>
            <w:bCs/>
            <w:sz w:val="20"/>
            <w:szCs w:val="20"/>
          </w:rPr>
          <w:t>SB 1351</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spellStart"/>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"http://sd24.senate.ca.gov/"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Durazo</w:t>
      </w:r>
      <w:proofErr w:type="spellEnd"/>
      <w:r w:rsidRPr="00EC02D7">
        <w:rPr>
          <w:rFonts w:ascii="Arial" w:hAnsi="Arial" w:cs="Arial"/>
          <w:sz w:val="20"/>
          <w:szCs w:val="20"/>
        </w:rPr>
        <w:fldChar w:fldCharType="end"/>
      </w:r>
      <w:r w:rsidRPr="00EC02D7">
        <w:rPr>
          <w:rFonts w:ascii="Arial" w:hAnsi="Arial" w:cs="Arial"/>
          <w:b/>
          <w:bCs/>
          <w:sz w:val="20"/>
          <w:szCs w:val="20"/>
        </w:rPr>
        <w:t> D)   California Youth Apprenticeship Program.</w:t>
      </w:r>
      <w:r w:rsidRPr="00EC02D7">
        <w:rPr>
          <w:rFonts w:ascii="Arial" w:hAnsi="Arial" w:cs="Arial"/>
          <w:sz w:val="20"/>
          <w:szCs w:val="20"/>
        </w:rPr>
        <w:t>      </w:t>
      </w:r>
    </w:p>
    <w:p w14:paraId="533110FB"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3/15/2022   </w:t>
      </w:r>
      <w:hyperlink r:id="rId172"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73" w:tgtFrame="_blank" w:history="1">
        <w:r w:rsidRPr="00EC02D7">
          <w:rPr>
            <w:rStyle w:val="Hyperlink"/>
            <w:rFonts w:ascii="Arial" w:hAnsi="Arial" w:cs="Arial"/>
            <w:sz w:val="20"/>
            <w:szCs w:val="20"/>
          </w:rPr>
          <w:t>pdf</w:t>
        </w:r>
      </w:hyperlink>
    </w:p>
    <w:p w14:paraId="1C6545C0"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3/15/2022</w:t>
      </w:r>
    </w:p>
    <w:p w14:paraId="7431A50C"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3/23/2022-Re-referred to Com. on L., P.E. &amp; R.</w:t>
      </w:r>
    </w:p>
    <w:p w14:paraId="2F95B672"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3/23/2022-S. L., P.E. &amp; R.</w:t>
      </w:r>
    </w:p>
    <w:p w14:paraId="1D84FB46" w14:textId="70950297"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Would establish the California Youth Apprenticeship Program for the purpose of awarding grant funds to eligible applicants to develop new apprenticeship programs or expand existing apprenticeship programs to serve a specified target population. The bill would define “target population” as individuals from 16 to 24 years of age who are unhoused, in the child welfare, juvenile justice, or criminal justice system, live in concentrated poverty, or face barriers to labor market participation, among other criteria. The bill would establish the Office of the California Youth Apprenticeship Program within the Division of Apprenticeship Standards to administer the program. The bill would require the office to solicit proposals and select grant recipients from eligible applicants, including, among others, county offices of education, regional consortia of community college districts, and local intermediaries. The bill would specify information required to be included in a grant proposal and would specify eligible purposes for use of grant funds. The bill would require the office to complete planning to implement the program by </w:t>
      </w:r>
      <w:proofErr w:type="gramStart"/>
      <w:r w:rsidR="00EC02D7" w:rsidRPr="00EC02D7">
        <w:rPr>
          <w:rFonts w:ascii="Arial" w:hAnsi="Arial" w:cs="Arial"/>
          <w:sz w:val="20"/>
          <w:szCs w:val="20"/>
        </w:rPr>
        <w:t>October 31, 2023, and</w:t>
      </w:r>
      <w:proofErr w:type="gramEnd"/>
      <w:r w:rsidR="00EC02D7" w:rsidRPr="00EC02D7">
        <w:rPr>
          <w:rFonts w:ascii="Arial" w:hAnsi="Arial" w:cs="Arial"/>
          <w:sz w:val="20"/>
          <w:szCs w:val="20"/>
        </w:rPr>
        <w:t xml:space="preserve"> would require the office to begin soliciting grant proposals by March 31, 2024.</w:t>
      </w:r>
    </w:p>
    <w:p w14:paraId="3D291535" w14:textId="20F00E44" w:rsidR="00EC02D7" w:rsidRPr="00EC02D7" w:rsidRDefault="00EC02D7" w:rsidP="00EC02D7">
      <w:pPr>
        <w:rPr>
          <w:rFonts w:ascii="Arial" w:hAnsi="Arial" w:cs="Arial"/>
          <w:sz w:val="20"/>
          <w:szCs w:val="20"/>
        </w:rPr>
      </w:pPr>
      <w:r w:rsidRPr="00EC02D7">
        <w:rPr>
          <w:rFonts w:ascii="Arial" w:hAnsi="Arial" w:cs="Arial"/>
          <w:sz w:val="20"/>
          <w:szCs w:val="20"/>
        </w:rPr>
        <w:br/>
      </w:r>
      <w:r w:rsidR="00A410EA">
        <w:rPr>
          <w:rFonts w:ascii="Arial" w:hAnsi="Arial" w:cs="Arial"/>
          <w:sz w:val="20"/>
          <w:szCs w:val="20"/>
        </w:rPr>
        <w:pict w14:anchorId="7C74B8A0">
          <v:rect id="_x0000_i1031" style="width:0;height:.5pt" o:hralign="center" o:hrstd="t" o:hrnoshade="t" o:hr="t" fillcolor="black" stroked="f"/>
        </w:pict>
      </w:r>
    </w:p>
    <w:p w14:paraId="6C1F5F34" w14:textId="77777777" w:rsidR="00EC02D7" w:rsidRPr="00EC02D7" w:rsidRDefault="00EC02D7" w:rsidP="00EC02D7">
      <w:pPr>
        <w:rPr>
          <w:rFonts w:ascii="Arial" w:hAnsi="Arial" w:cs="Arial"/>
          <w:b/>
          <w:bCs/>
          <w:sz w:val="20"/>
          <w:szCs w:val="20"/>
        </w:rPr>
      </w:pPr>
      <w:bookmarkStart w:id="3" w:name="Privacy_/_Consumer_Protection"/>
      <w:bookmarkEnd w:id="3"/>
      <w:r w:rsidRPr="00EC02D7">
        <w:rPr>
          <w:rFonts w:ascii="Arial" w:hAnsi="Arial" w:cs="Arial"/>
          <w:b/>
          <w:bCs/>
          <w:sz w:val="20"/>
          <w:szCs w:val="20"/>
        </w:rPr>
        <w:t>  Privacy / Consumer Protection</w:t>
      </w:r>
    </w:p>
    <w:p w14:paraId="0A943CA3" w14:textId="77777777" w:rsidR="00EC02D7" w:rsidRPr="00EC02D7" w:rsidRDefault="00A410EA" w:rsidP="00EC02D7">
      <w:pPr>
        <w:rPr>
          <w:rFonts w:ascii="Arial" w:hAnsi="Arial" w:cs="Arial"/>
          <w:sz w:val="20"/>
          <w:szCs w:val="20"/>
        </w:rPr>
      </w:pPr>
      <w:r>
        <w:rPr>
          <w:rFonts w:ascii="Arial" w:hAnsi="Arial" w:cs="Arial"/>
          <w:sz w:val="20"/>
          <w:szCs w:val="20"/>
        </w:rPr>
        <w:pict w14:anchorId="24DBDE51">
          <v:rect id="_x0000_i1032" style="width:0;height:.5pt" o:hralign="center" o:hrstd="t" o:hrnoshade="t" o:hr="t" fillcolor="black" stroked="f"/>
        </w:pict>
      </w:r>
    </w:p>
    <w:p w14:paraId="45A30E1C" w14:textId="77777777" w:rsidR="002927B4" w:rsidRDefault="002927B4" w:rsidP="00EC02D7">
      <w:pPr>
        <w:rPr>
          <w:rFonts w:ascii="Arial" w:hAnsi="Arial" w:cs="Arial"/>
          <w:sz w:val="20"/>
          <w:szCs w:val="20"/>
        </w:rPr>
      </w:pPr>
    </w:p>
    <w:p w14:paraId="7FC4F4EE" w14:textId="77BA6AE0" w:rsidR="00EC02D7" w:rsidRPr="00EC02D7" w:rsidRDefault="00EC02D7" w:rsidP="00EC02D7">
      <w:pPr>
        <w:rPr>
          <w:rFonts w:ascii="Arial" w:hAnsi="Arial" w:cs="Arial"/>
          <w:sz w:val="20"/>
          <w:szCs w:val="20"/>
        </w:rPr>
      </w:pPr>
      <w:r w:rsidRPr="00EC02D7">
        <w:rPr>
          <w:rFonts w:ascii="Arial" w:hAnsi="Arial" w:cs="Arial"/>
          <w:sz w:val="20"/>
          <w:szCs w:val="20"/>
        </w:rPr>
        <w:t>    </w:t>
      </w:r>
      <w:hyperlink r:id="rId174" w:tgtFrame="_self" w:history="1">
        <w:r w:rsidRPr="00EC02D7">
          <w:rPr>
            <w:rStyle w:val="Hyperlink"/>
            <w:rFonts w:ascii="Arial" w:hAnsi="Arial" w:cs="Arial"/>
            <w:b/>
            <w:bCs/>
            <w:sz w:val="20"/>
            <w:szCs w:val="20"/>
          </w:rPr>
          <w:t>AB 13</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"https://a49.asmdc.org/"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Chau</w:t>
      </w:r>
      <w:r w:rsidRPr="00EC02D7">
        <w:rPr>
          <w:rFonts w:ascii="Arial" w:hAnsi="Arial" w:cs="Arial"/>
          <w:sz w:val="20"/>
          <w:szCs w:val="20"/>
        </w:rPr>
        <w:fldChar w:fldCharType="end"/>
      </w:r>
      <w:r w:rsidRPr="00EC02D7">
        <w:rPr>
          <w:rFonts w:ascii="Arial" w:hAnsi="Arial" w:cs="Arial"/>
          <w:b/>
          <w:bCs/>
          <w:sz w:val="20"/>
          <w:szCs w:val="20"/>
        </w:rPr>
        <w:t> D)   Public contracts: automated decision systems. </w:t>
      </w:r>
      <w:r w:rsidRPr="00EC02D7">
        <w:rPr>
          <w:rFonts w:ascii="Arial" w:hAnsi="Arial" w:cs="Arial"/>
          <w:sz w:val="20"/>
          <w:szCs w:val="20"/>
        </w:rPr>
        <w:t>     </w:t>
      </w:r>
    </w:p>
    <w:p w14:paraId="41F556C1"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7/15/2021   </w:t>
      </w:r>
      <w:hyperlink r:id="rId175"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76" w:tgtFrame="_blank" w:history="1">
        <w:r w:rsidRPr="00EC02D7">
          <w:rPr>
            <w:rStyle w:val="Hyperlink"/>
            <w:rFonts w:ascii="Arial" w:hAnsi="Arial" w:cs="Arial"/>
            <w:sz w:val="20"/>
            <w:szCs w:val="20"/>
          </w:rPr>
          <w:t>pdf</w:t>
        </w:r>
      </w:hyperlink>
    </w:p>
    <w:p w14:paraId="7C0E1389"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7/15/2021</w:t>
      </w:r>
    </w:p>
    <w:p w14:paraId="43105E6A"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8/27/2021-Failed Deadline pursuant to Rule 61(a)(12). (Last location was APPR. SUSPENSE FILE on 8/16/</w:t>
      </w:r>
      <w:proofErr w:type="gramStart"/>
      <w:r w:rsidRPr="00EC02D7">
        <w:rPr>
          <w:rFonts w:ascii="Arial" w:hAnsi="Arial" w:cs="Arial"/>
          <w:sz w:val="20"/>
          <w:szCs w:val="20"/>
        </w:rPr>
        <w:t>2021)(</w:t>
      </w:r>
      <w:proofErr w:type="gramEnd"/>
      <w:r w:rsidRPr="00EC02D7">
        <w:rPr>
          <w:rFonts w:ascii="Arial" w:hAnsi="Arial" w:cs="Arial"/>
          <w:sz w:val="20"/>
          <w:szCs w:val="20"/>
        </w:rPr>
        <w:t>May be acted upon Jan 2022)</w:t>
      </w:r>
    </w:p>
    <w:p w14:paraId="6602D4DC"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8/27/2021-S. 2 YEAR</w:t>
      </w:r>
    </w:p>
    <w:p w14:paraId="15ACD949" w14:textId="26061B36"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Would enact the Automated Decision Systems Accountability Act and state the intent of the Legislature that state agencies use an acquisition method that minimizes the risk of adverse and discriminatory impacts resulting from the design and application of automated decision systems. The bill would define "automated decision system" to mean a computational process, derived from machine learning, statistical modeling, data analytics, or artificial intelligence, that issues simplified output, including a score, classification, or recommendation, that is used to substantially assist or replace human discretionary </w:t>
      </w:r>
      <w:proofErr w:type="spellStart"/>
      <w:r w:rsidR="00EC02D7" w:rsidRPr="00EC02D7">
        <w:rPr>
          <w:rFonts w:ascii="Arial" w:hAnsi="Arial" w:cs="Arial"/>
          <w:sz w:val="20"/>
          <w:szCs w:val="20"/>
        </w:rPr>
        <w:t>decisionmaking</w:t>
      </w:r>
      <w:proofErr w:type="spellEnd"/>
      <w:r w:rsidR="00EC02D7" w:rsidRPr="00EC02D7">
        <w:rPr>
          <w:rFonts w:ascii="Arial" w:hAnsi="Arial" w:cs="Arial"/>
          <w:sz w:val="20"/>
          <w:szCs w:val="20"/>
        </w:rPr>
        <w:t xml:space="preserve"> and materially impacts natural persons.</w:t>
      </w:r>
    </w:p>
    <w:p w14:paraId="75B0BDCC" w14:textId="77777777" w:rsidR="002927B4" w:rsidRDefault="002927B4" w:rsidP="00EC02D7">
      <w:pPr>
        <w:rPr>
          <w:rFonts w:ascii="Arial" w:hAnsi="Arial" w:cs="Arial"/>
          <w:sz w:val="20"/>
          <w:szCs w:val="20"/>
        </w:rPr>
      </w:pPr>
    </w:p>
    <w:p w14:paraId="7EC3CAD6" w14:textId="1B611008" w:rsidR="00EC02D7" w:rsidRPr="00EC02D7" w:rsidRDefault="00EC02D7" w:rsidP="00EC02D7">
      <w:pPr>
        <w:rPr>
          <w:rFonts w:ascii="Arial" w:hAnsi="Arial" w:cs="Arial"/>
          <w:sz w:val="20"/>
          <w:szCs w:val="20"/>
        </w:rPr>
      </w:pPr>
      <w:r w:rsidRPr="00EC02D7">
        <w:rPr>
          <w:rFonts w:ascii="Arial" w:hAnsi="Arial" w:cs="Arial"/>
          <w:sz w:val="20"/>
          <w:szCs w:val="20"/>
        </w:rPr>
        <w:t>    </w:t>
      </w:r>
      <w:hyperlink r:id="rId177" w:tgtFrame="_self" w:history="1">
        <w:r w:rsidRPr="00EC02D7">
          <w:rPr>
            <w:rStyle w:val="Hyperlink"/>
            <w:rFonts w:ascii="Arial" w:hAnsi="Arial" w:cs="Arial"/>
            <w:b/>
            <w:bCs/>
            <w:sz w:val="20"/>
            <w:szCs w:val="20"/>
          </w:rPr>
          <w:t>AB 587</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"https://a45.asmdc.org/"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Gabriel</w:t>
      </w:r>
      <w:r w:rsidRPr="00EC02D7">
        <w:rPr>
          <w:rFonts w:ascii="Arial" w:hAnsi="Arial" w:cs="Arial"/>
          <w:sz w:val="20"/>
          <w:szCs w:val="20"/>
        </w:rPr>
        <w:fldChar w:fldCharType="end"/>
      </w:r>
      <w:r w:rsidRPr="00EC02D7">
        <w:rPr>
          <w:rFonts w:ascii="Arial" w:hAnsi="Arial" w:cs="Arial"/>
          <w:b/>
          <w:bCs/>
          <w:sz w:val="20"/>
          <w:szCs w:val="20"/>
        </w:rPr>
        <w:t> D)   Social media companies: terms of service.</w:t>
      </w:r>
      <w:r w:rsidRPr="00EC02D7">
        <w:rPr>
          <w:rFonts w:ascii="Arial" w:hAnsi="Arial" w:cs="Arial"/>
          <w:sz w:val="20"/>
          <w:szCs w:val="20"/>
        </w:rPr>
        <w:t>      </w:t>
      </w:r>
    </w:p>
    <w:p w14:paraId="384979F1"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4/28/2021   </w:t>
      </w:r>
      <w:hyperlink r:id="rId178"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79" w:tgtFrame="_blank" w:history="1">
        <w:r w:rsidRPr="00EC02D7">
          <w:rPr>
            <w:rStyle w:val="Hyperlink"/>
            <w:rFonts w:ascii="Arial" w:hAnsi="Arial" w:cs="Arial"/>
            <w:sz w:val="20"/>
            <w:szCs w:val="20"/>
          </w:rPr>
          <w:t>pdf</w:t>
        </w:r>
      </w:hyperlink>
    </w:p>
    <w:p w14:paraId="75D7D250"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4/28/2021</w:t>
      </w:r>
    </w:p>
    <w:p w14:paraId="73AC3701"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7/14/2021-Failed Deadline pursuant to Rule 61(a)(11). (Last location was JUD. on 6/16/</w:t>
      </w:r>
      <w:proofErr w:type="gramStart"/>
      <w:r w:rsidRPr="00EC02D7">
        <w:rPr>
          <w:rFonts w:ascii="Arial" w:hAnsi="Arial" w:cs="Arial"/>
          <w:sz w:val="20"/>
          <w:szCs w:val="20"/>
        </w:rPr>
        <w:t>2021)(</w:t>
      </w:r>
      <w:proofErr w:type="gramEnd"/>
      <w:r w:rsidRPr="00EC02D7">
        <w:rPr>
          <w:rFonts w:ascii="Arial" w:hAnsi="Arial" w:cs="Arial"/>
          <w:sz w:val="20"/>
          <w:szCs w:val="20"/>
        </w:rPr>
        <w:t>May be acted upon Jan 2022)</w:t>
      </w:r>
    </w:p>
    <w:p w14:paraId="30C70997"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7/14/2021-S. 2 YEAR</w:t>
      </w:r>
    </w:p>
    <w:p w14:paraId="5EC7B2CE" w14:textId="3460154E" w:rsid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Would require a social media company, as defined, to post their terms of service in a specified manner and with additional specified information. The bill would define "terms of service" to mean a policy adopted by a social media company that specifies, at least, the user behavior and activities that are permitted on the internet-based service owned or operated by the social media company, and the user behavior and activities that may subject the user or an item of content to being actioned, as defined. The bill would provide that failure to comply with those posting provisions within 30 days of being notified of noncompliance by the Attorney General will be considered a violation of those provisions.</w:t>
      </w:r>
    </w:p>
    <w:p w14:paraId="651E1991" w14:textId="77777777" w:rsidR="002927B4" w:rsidRPr="00EC02D7" w:rsidRDefault="002927B4" w:rsidP="00EC02D7">
      <w:pPr>
        <w:rPr>
          <w:rFonts w:ascii="Arial" w:hAnsi="Arial" w:cs="Arial"/>
          <w:sz w:val="20"/>
          <w:szCs w:val="20"/>
        </w:rPr>
      </w:pPr>
    </w:p>
    <w:p w14:paraId="56930D12" w14:textId="77777777" w:rsidR="002927B4" w:rsidRDefault="002927B4" w:rsidP="00EC02D7">
      <w:pPr>
        <w:rPr>
          <w:rFonts w:ascii="Arial" w:hAnsi="Arial" w:cs="Arial"/>
          <w:sz w:val="20"/>
          <w:szCs w:val="20"/>
        </w:rPr>
      </w:pPr>
    </w:p>
    <w:p w14:paraId="21AF5471" w14:textId="186E3279" w:rsidR="00EC02D7" w:rsidRPr="00EC02D7" w:rsidRDefault="00EC02D7" w:rsidP="00EC02D7">
      <w:pPr>
        <w:rPr>
          <w:rFonts w:ascii="Arial" w:hAnsi="Arial" w:cs="Arial"/>
          <w:sz w:val="20"/>
          <w:szCs w:val="20"/>
        </w:rPr>
      </w:pPr>
      <w:r w:rsidRPr="00EC02D7">
        <w:rPr>
          <w:rFonts w:ascii="Arial" w:hAnsi="Arial" w:cs="Arial"/>
          <w:sz w:val="20"/>
          <w:szCs w:val="20"/>
        </w:rPr>
        <w:lastRenderedPageBreak/>
        <w:t>    </w:t>
      </w:r>
      <w:hyperlink r:id="rId180" w:tgtFrame="_self" w:history="1">
        <w:r w:rsidRPr="00EC02D7">
          <w:rPr>
            <w:rStyle w:val="Hyperlink"/>
            <w:rFonts w:ascii="Arial" w:hAnsi="Arial" w:cs="Arial"/>
            <w:b/>
            <w:bCs/>
            <w:sz w:val="20"/>
            <w:szCs w:val="20"/>
          </w:rPr>
          <w:t>AB 1262</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"https://ad35.asmrc.org/"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Cunningham</w:t>
      </w:r>
      <w:r w:rsidRPr="00EC02D7">
        <w:rPr>
          <w:rFonts w:ascii="Arial" w:hAnsi="Arial" w:cs="Arial"/>
          <w:sz w:val="20"/>
          <w:szCs w:val="20"/>
        </w:rPr>
        <w:fldChar w:fldCharType="end"/>
      </w:r>
      <w:r w:rsidRPr="00EC02D7">
        <w:rPr>
          <w:rFonts w:ascii="Arial" w:hAnsi="Arial" w:cs="Arial"/>
          <w:b/>
          <w:bCs/>
          <w:sz w:val="20"/>
          <w:szCs w:val="20"/>
        </w:rPr>
        <w:t> R)   Information privacy: other connected device with a voice recognition feature.</w:t>
      </w:r>
      <w:r w:rsidRPr="00EC02D7">
        <w:rPr>
          <w:rFonts w:ascii="Arial" w:hAnsi="Arial" w:cs="Arial"/>
          <w:sz w:val="20"/>
          <w:szCs w:val="20"/>
        </w:rPr>
        <w:t>      </w:t>
      </w:r>
    </w:p>
    <w:p w14:paraId="5E472733"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1/3/2022   </w:t>
      </w:r>
      <w:hyperlink r:id="rId181"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82" w:tgtFrame="_blank" w:history="1">
        <w:r w:rsidRPr="00EC02D7">
          <w:rPr>
            <w:rStyle w:val="Hyperlink"/>
            <w:rFonts w:ascii="Arial" w:hAnsi="Arial" w:cs="Arial"/>
            <w:sz w:val="20"/>
            <w:szCs w:val="20"/>
          </w:rPr>
          <w:t>pdf</w:t>
        </w:r>
      </w:hyperlink>
    </w:p>
    <w:p w14:paraId="6AB7B98C"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1/3/2022</w:t>
      </w:r>
    </w:p>
    <w:p w14:paraId="255630E3"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1/12/2022-From committee: Do pass and re-refer to Com. on APPR. (Ayes 8. Noes 0.) (January 12). Re-referred to Com. on APPR.</w:t>
      </w:r>
    </w:p>
    <w:p w14:paraId="769E460F"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1/12/2022-S. APPR.</w:t>
      </w:r>
    </w:p>
    <w:p w14:paraId="30F2A63C" w14:textId="3E1F4971"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limits the liability of a manufacturer to functionality provided at the time of the original sale of a connected television and specifically excludes liability for functionality provided by applications the user chooses to use in the cloud or that are downloaded and installed by a user. Current law prohibits a waiver of these prohibitions and authorizes their enforcement by injunction or civil penalty in a court of competent jurisdiction by the Attorney General or a district attorney. Current law defines terms for these purposes. This bill would include smart speaker devices, as defined, within the scope of those provisions.</w:t>
      </w:r>
    </w:p>
    <w:p w14:paraId="7AB45620" w14:textId="77777777" w:rsidR="002927B4" w:rsidRDefault="002927B4" w:rsidP="00EC02D7">
      <w:pPr>
        <w:rPr>
          <w:rFonts w:ascii="Arial" w:hAnsi="Arial" w:cs="Arial"/>
          <w:sz w:val="20"/>
          <w:szCs w:val="20"/>
        </w:rPr>
      </w:pPr>
    </w:p>
    <w:p w14:paraId="1BF13CD2" w14:textId="62693F75" w:rsidR="00EC02D7" w:rsidRPr="00EC02D7" w:rsidRDefault="00EC02D7" w:rsidP="00EC02D7">
      <w:pPr>
        <w:rPr>
          <w:rFonts w:ascii="Arial" w:hAnsi="Arial" w:cs="Arial"/>
          <w:sz w:val="20"/>
          <w:szCs w:val="20"/>
        </w:rPr>
      </w:pPr>
      <w:r w:rsidRPr="00EC02D7">
        <w:rPr>
          <w:rFonts w:ascii="Arial" w:hAnsi="Arial" w:cs="Arial"/>
          <w:sz w:val="20"/>
          <w:szCs w:val="20"/>
        </w:rPr>
        <w:t>    </w:t>
      </w:r>
      <w:hyperlink r:id="rId183" w:tgtFrame="_self" w:history="1">
        <w:r w:rsidRPr="00EC02D7">
          <w:rPr>
            <w:rStyle w:val="Hyperlink"/>
            <w:rFonts w:ascii="Arial" w:hAnsi="Arial" w:cs="Arial"/>
            <w:b/>
            <w:bCs/>
            <w:sz w:val="20"/>
            <w:szCs w:val="20"/>
          </w:rPr>
          <w:t>AB 1628</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"https://a40.asmdc.org/"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Ramos</w:t>
      </w:r>
      <w:r w:rsidRPr="00EC02D7">
        <w:rPr>
          <w:rFonts w:ascii="Arial" w:hAnsi="Arial" w:cs="Arial"/>
          <w:sz w:val="20"/>
          <w:szCs w:val="20"/>
        </w:rPr>
        <w:fldChar w:fldCharType="end"/>
      </w:r>
      <w:r w:rsidRPr="00EC02D7">
        <w:rPr>
          <w:rFonts w:ascii="Arial" w:hAnsi="Arial" w:cs="Arial"/>
          <w:b/>
          <w:bCs/>
          <w:sz w:val="20"/>
          <w:szCs w:val="20"/>
        </w:rPr>
        <w:t> D)   Online platforms: electronic content management: controlled substances.</w:t>
      </w:r>
      <w:r w:rsidRPr="00EC02D7">
        <w:rPr>
          <w:rFonts w:ascii="Arial" w:hAnsi="Arial" w:cs="Arial"/>
          <w:sz w:val="20"/>
          <w:szCs w:val="20"/>
        </w:rPr>
        <w:t>      </w:t>
      </w:r>
    </w:p>
    <w:p w14:paraId="10B713CB"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1/11/2022   </w:t>
      </w:r>
      <w:hyperlink r:id="rId184"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85" w:tgtFrame="_blank" w:history="1">
        <w:r w:rsidRPr="00EC02D7">
          <w:rPr>
            <w:rStyle w:val="Hyperlink"/>
            <w:rFonts w:ascii="Arial" w:hAnsi="Arial" w:cs="Arial"/>
            <w:sz w:val="20"/>
            <w:szCs w:val="20"/>
          </w:rPr>
          <w:t>pdf</w:t>
        </w:r>
      </w:hyperlink>
    </w:p>
    <w:p w14:paraId="5A7EFB81"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1/20/2022-Referred to Com. on P. &amp; C.P.</w:t>
      </w:r>
    </w:p>
    <w:p w14:paraId="54837CDF"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1/20/2022-A. P. &amp; C.P.</w:t>
      </w:r>
    </w:p>
    <w:p w14:paraId="535A5E43" w14:textId="38878598"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Would require an online platform, as defined, that operates in the state to create a policy statement that includes, among other things, an explicit prohibition on the use of the online platform to illegally distribute a controlled substance, as defined, and to publicly post that policy statement in a manner conspicuous to all its users. The bill would require a person or entity operating the online platform to submit that policy statement to the Attorney General and partner with specified entities to assist in developing and supporting the policy statement.</w:t>
      </w:r>
    </w:p>
    <w:p w14:paraId="36D59EA0" w14:textId="77777777" w:rsidR="002927B4" w:rsidRDefault="002927B4" w:rsidP="00EC02D7">
      <w:pPr>
        <w:rPr>
          <w:rFonts w:ascii="Arial" w:hAnsi="Arial" w:cs="Arial"/>
          <w:sz w:val="20"/>
          <w:szCs w:val="20"/>
        </w:rPr>
      </w:pPr>
    </w:p>
    <w:p w14:paraId="25510478" w14:textId="7358F5AB" w:rsidR="00EC02D7" w:rsidRPr="00EC02D7" w:rsidRDefault="00EC02D7" w:rsidP="00EC02D7">
      <w:pPr>
        <w:rPr>
          <w:rFonts w:ascii="Arial" w:hAnsi="Arial" w:cs="Arial"/>
          <w:sz w:val="20"/>
          <w:szCs w:val="20"/>
        </w:rPr>
      </w:pPr>
      <w:r w:rsidRPr="00EC02D7">
        <w:rPr>
          <w:rFonts w:ascii="Arial" w:hAnsi="Arial" w:cs="Arial"/>
          <w:sz w:val="20"/>
          <w:szCs w:val="20"/>
        </w:rPr>
        <w:t>    </w:t>
      </w:r>
      <w:hyperlink r:id="rId186" w:tgtFrame="_self" w:history="1">
        <w:r w:rsidRPr="00EC02D7">
          <w:rPr>
            <w:rStyle w:val="Hyperlink"/>
            <w:rFonts w:ascii="Arial" w:hAnsi="Arial" w:cs="Arial"/>
            <w:b/>
            <w:bCs/>
            <w:sz w:val="20"/>
            <w:szCs w:val="20"/>
          </w:rPr>
          <w:t>AB 1711</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spellStart"/>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"https://ad67.asmrc.org/"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Seyarto</w:t>
      </w:r>
      <w:proofErr w:type="spellEnd"/>
      <w:r w:rsidRPr="00EC02D7">
        <w:rPr>
          <w:rFonts w:ascii="Arial" w:hAnsi="Arial" w:cs="Arial"/>
          <w:sz w:val="20"/>
          <w:szCs w:val="20"/>
        </w:rPr>
        <w:fldChar w:fldCharType="end"/>
      </w:r>
      <w:r w:rsidRPr="00EC02D7">
        <w:rPr>
          <w:rFonts w:ascii="Arial" w:hAnsi="Arial" w:cs="Arial"/>
          <w:b/>
          <w:bCs/>
          <w:sz w:val="20"/>
          <w:szCs w:val="20"/>
        </w:rPr>
        <w:t> R)   Privacy: breach.</w:t>
      </w:r>
      <w:r w:rsidRPr="00EC02D7">
        <w:rPr>
          <w:rFonts w:ascii="Arial" w:hAnsi="Arial" w:cs="Arial"/>
          <w:sz w:val="20"/>
          <w:szCs w:val="20"/>
        </w:rPr>
        <w:t>      </w:t>
      </w:r>
    </w:p>
    <w:p w14:paraId="30253428"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3/23/2022   </w:t>
      </w:r>
      <w:hyperlink r:id="rId187"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88" w:tgtFrame="_blank" w:history="1">
        <w:r w:rsidRPr="00EC02D7">
          <w:rPr>
            <w:rStyle w:val="Hyperlink"/>
            <w:rFonts w:ascii="Arial" w:hAnsi="Arial" w:cs="Arial"/>
            <w:sz w:val="20"/>
            <w:szCs w:val="20"/>
          </w:rPr>
          <w:t>pdf</w:t>
        </w:r>
      </w:hyperlink>
    </w:p>
    <w:p w14:paraId="1E4E9DBA"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3/23/2022</w:t>
      </w:r>
    </w:p>
    <w:p w14:paraId="4905AF14"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3/24/2022-Re-referred to Com. on P. &amp; C.P.</w:t>
      </w:r>
    </w:p>
    <w:p w14:paraId="7A1A692E"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2/3/2022-A. P. &amp; C.P.</w:t>
      </w:r>
    </w:p>
    <w:p w14:paraId="6241FE86" w14:textId="2327A0FF"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4/19/</w:t>
      </w:r>
      <w:proofErr w:type="gramStart"/>
      <w:r w:rsidR="00EC02D7" w:rsidRPr="00EC02D7">
        <w:rPr>
          <w:rFonts w:ascii="Arial" w:hAnsi="Arial" w:cs="Arial"/>
          <w:sz w:val="20"/>
          <w:szCs w:val="20"/>
        </w:rPr>
        <w:t>2022  1:30</w:t>
      </w:r>
      <w:proofErr w:type="gramEnd"/>
      <w:r w:rsidR="00EC02D7" w:rsidRPr="00EC02D7">
        <w:rPr>
          <w:rFonts w:ascii="Arial" w:hAnsi="Arial" w:cs="Arial"/>
          <w:sz w:val="20"/>
          <w:szCs w:val="20"/>
        </w:rPr>
        <w:t xml:space="preserve"> p.m. - State Capitol, Room 126  ASSEMBLY PRIVACY AND CONSUMER PROTECTION, GABRIEL, Chair</w:t>
      </w:r>
    </w:p>
    <w:p w14:paraId="18CE3B6A" w14:textId="6A3469FE"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requires an agency or a person or business that conducts business in California that owns or licenses computerized data that includes personal information to disclose a breach of security of the system following discovery or notification of the breach in the security data to certain residents of California, as specified. This bill would require an agency to post a notice on the agency’s internet website when a person or business operating a system on behalf of the agency is required to issue a security breach notification for that system pursuant to the above-described provisions, as specified.</w:t>
      </w:r>
    </w:p>
    <w:p w14:paraId="15B379DA" w14:textId="77777777" w:rsidR="002927B4" w:rsidRDefault="002927B4" w:rsidP="00EC02D7">
      <w:pPr>
        <w:rPr>
          <w:rFonts w:ascii="Arial" w:hAnsi="Arial" w:cs="Arial"/>
          <w:sz w:val="20"/>
          <w:szCs w:val="20"/>
        </w:rPr>
      </w:pPr>
    </w:p>
    <w:p w14:paraId="760B083D" w14:textId="3C33438E" w:rsidR="00EC02D7" w:rsidRPr="00EC02D7" w:rsidRDefault="00EC02D7" w:rsidP="00EC02D7">
      <w:pPr>
        <w:rPr>
          <w:rFonts w:ascii="Arial" w:hAnsi="Arial" w:cs="Arial"/>
          <w:sz w:val="20"/>
          <w:szCs w:val="20"/>
        </w:rPr>
      </w:pPr>
      <w:r w:rsidRPr="00EC02D7">
        <w:rPr>
          <w:rFonts w:ascii="Arial" w:hAnsi="Arial" w:cs="Arial"/>
          <w:sz w:val="20"/>
          <w:szCs w:val="20"/>
        </w:rPr>
        <w:t>    </w:t>
      </w:r>
      <w:hyperlink r:id="rId189" w:tgtFrame="_self" w:history="1">
        <w:r w:rsidRPr="00EC02D7">
          <w:rPr>
            <w:rStyle w:val="Hyperlink"/>
            <w:rFonts w:ascii="Arial" w:hAnsi="Arial" w:cs="Arial"/>
            <w:b/>
            <w:bCs/>
            <w:sz w:val="20"/>
            <w:szCs w:val="20"/>
          </w:rPr>
          <w:t>AB 2135</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"https://a44.asmdc.org/"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Irwin</w:t>
      </w:r>
      <w:r w:rsidRPr="00EC02D7">
        <w:rPr>
          <w:rFonts w:ascii="Arial" w:hAnsi="Arial" w:cs="Arial"/>
          <w:sz w:val="20"/>
          <w:szCs w:val="20"/>
        </w:rPr>
        <w:fldChar w:fldCharType="end"/>
      </w:r>
      <w:r w:rsidRPr="00EC02D7">
        <w:rPr>
          <w:rFonts w:ascii="Arial" w:hAnsi="Arial" w:cs="Arial"/>
          <w:b/>
          <w:bCs/>
          <w:sz w:val="20"/>
          <w:szCs w:val="20"/>
        </w:rPr>
        <w:t> D)   Information security.</w:t>
      </w:r>
      <w:r w:rsidRPr="00EC02D7">
        <w:rPr>
          <w:rFonts w:ascii="Arial" w:hAnsi="Arial" w:cs="Arial"/>
          <w:sz w:val="20"/>
          <w:szCs w:val="20"/>
        </w:rPr>
        <w:t>      </w:t>
      </w:r>
    </w:p>
    <w:p w14:paraId="2047FCDB"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2/15/2022   </w:t>
      </w:r>
      <w:hyperlink r:id="rId190"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91" w:tgtFrame="_blank" w:history="1">
        <w:r w:rsidRPr="00EC02D7">
          <w:rPr>
            <w:rStyle w:val="Hyperlink"/>
            <w:rFonts w:ascii="Arial" w:hAnsi="Arial" w:cs="Arial"/>
            <w:sz w:val="20"/>
            <w:szCs w:val="20"/>
          </w:rPr>
          <w:t>pdf</w:t>
        </w:r>
      </w:hyperlink>
    </w:p>
    <w:p w14:paraId="04BC183B"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2/24/2022-Referred to Coms. on P. &amp; C.P. and A. &amp; A.R.</w:t>
      </w:r>
    </w:p>
    <w:p w14:paraId="3EFA4B87"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2/24/2022-A. P. &amp; C.P.</w:t>
      </w:r>
    </w:p>
    <w:p w14:paraId="23304772" w14:textId="498849AD"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4/19/</w:t>
      </w:r>
      <w:proofErr w:type="gramStart"/>
      <w:r w:rsidR="00EC02D7" w:rsidRPr="00EC02D7">
        <w:rPr>
          <w:rFonts w:ascii="Arial" w:hAnsi="Arial" w:cs="Arial"/>
          <w:sz w:val="20"/>
          <w:szCs w:val="20"/>
        </w:rPr>
        <w:t>2022  1:30</w:t>
      </w:r>
      <w:proofErr w:type="gramEnd"/>
      <w:r w:rsidR="00EC02D7" w:rsidRPr="00EC02D7">
        <w:rPr>
          <w:rFonts w:ascii="Arial" w:hAnsi="Arial" w:cs="Arial"/>
          <w:sz w:val="20"/>
          <w:szCs w:val="20"/>
        </w:rPr>
        <w:t xml:space="preserve"> p.m. - State Capitol, Room 126  ASSEMBLY PRIVACY AND CONSUMER PROTECTION, GABRIEL, Chair</w:t>
      </w:r>
    </w:p>
    <w:p w14:paraId="0E31AC3F" w14:textId="78EEA692"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establishes the Office of Information Security within the Department of Technology for the purpose of ensuring the confidentiality, integrity, and availability of state systems and applications and to promote and protect privacy as part of the development and operations of state systems and applications to ensure the trust of the residents of this state. The law requires an entity within the executive branch that is under the direct authority of the Governor to implement the policies and procedures issued by the office. The law additionally authorizes the office to conduct, or require to be conducted, an independent security assessment of every state agency, department, or office, as specified. The law authorizes the Military Department to perform an independent security assessment of any state agency, department, or office. This bill would require state agencies not covered by the provisions described above to adopt and implement information security and privacy policies, standards, and procedures based upon standards issued by the National Institute of Standards and Technology and the Federal Information Processing Standards, as specified.</w:t>
      </w:r>
    </w:p>
    <w:p w14:paraId="09336F62" w14:textId="77777777" w:rsidR="002927B4" w:rsidRDefault="002927B4" w:rsidP="00EC02D7">
      <w:pPr>
        <w:rPr>
          <w:rFonts w:ascii="Arial" w:hAnsi="Arial" w:cs="Arial"/>
          <w:sz w:val="20"/>
          <w:szCs w:val="20"/>
        </w:rPr>
      </w:pPr>
    </w:p>
    <w:p w14:paraId="5F716D5A" w14:textId="21565CD1" w:rsidR="00EC02D7" w:rsidRPr="00EC02D7" w:rsidRDefault="00EC02D7" w:rsidP="00EC02D7">
      <w:pPr>
        <w:rPr>
          <w:rFonts w:ascii="Arial" w:hAnsi="Arial" w:cs="Arial"/>
          <w:sz w:val="20"/>
          <w:szCs w:val="20"/>
        </w:rPr>
      </w:pPr>
      <w:r w:rsidRPr="00EC02D7">
        <w:rPr>
          <w:rFonts w:ascii="Arial" w:hAnsi="Arial" w:cs="Arial"/>
          <w:sz w:val="20"/>
          <w:szCs w:val="20"/>
        </w:rPr>
        <w:t>    </w:t>
      </w:r>
      <w:hyperlink r:id="rId192" w:tgtFrame="_self" w:history="1">
        <w:r w:rsidRPr="00EC02D7">
          <w:rPr>
            <w:rStyle w:val="Hyperlink"/>
            <w:rFonts w:ascii="Arial" w:hAnsi="Arial" w:cs="Arial"/>
            <w:b/>
            <w:bCs/>
            <w:sz w:val="20"/>
            <w:szCs w:val="20"/>
          </w:rPr>
          <w:t>AB 2273</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"https://a15.asmdc.org/"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Wicks</w:t>
      </w:r>
      <w:r w:rsidRPr="00EC02D7">
        <w:rPr>
          <w:rFonts w:ascii="Arial" w:hAnsi="Arial" w:cs="Arial"/>
          <w:sz w:val="20"/>
          <w:szCs w:val="20"/>
        </w:rPr>
        <w:fldChar w:fldCharType="end"/>
      </w:r>
      <w:r w:rsidRPr="00EC02D7">
        <w:rPr>
          <w:rFonts w:ascii="Arial" w:hAnsi="Arial" w:cs="Arial"/>
          <w:b/>
          <w:bCs/>
          <w:sz w:val="20"/>
          <w:szCs w:val="20"/>
        </w:rPr>
        <w:t> D)   The California Age-Appropriate Design Code Act.</w:t>
      </w:r>
      <w:r w:rsidRPr="00EC02D7">
        <w:rPr>
          <w:rFonts w:ascii="Arial" w:hAnsi="Arial" w:cs="Arial"/>
          <w:sz w:val="20"/>
          <w:szCs w:val="20"/>
        </w:rPr>
        <w:t>      </w:t>
      </w:r>
    </w:p>
    <w:p w14:paraId="1D7D10F4"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2/16/2022   </w:t>
      </w:r>
      <w:hyperlink r:id="rId193"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94" w:tgtFrame="_blank" w:history="1">
        <w:r w:rsidRPr="00EC02D7">
          <w:rPr>
            <w:rStyle w:val="Hyperlink"/>
            <w:rFonts w:ascii="Arial" w:hAnsi="Arial" w:cs="Arial"/>
            <w:sz w:val="20"/>
            <w:szCs w:val="20"/>
          </w:rPr>
          <w:t>pdf</w:t>
        </w:r>
      </w:hyperlink>
    </w:p>
    <w:p w14:paraId="620032C3"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3/3/2022-Referred to Com. on P. &amp; C.P.</w:t>
      </w:r>
    </w:p>
    <w:p w14:paraId="3CA83FAD"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3/3/2022-A. P. &amp; C.P.</w:t>
      </w:r>
    </w:p>
    <w:p w14:paraId="1D9FABB6" w14:textId="0C4ABC4F"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4/19/</w:t>
      </w:r>
      <w:proofErr w:type="gramStart"/>
      <w:r w:rsidR="00EC02D7" w:rsidRPr="00EC02D7">
        <w:rPr>
          <w:rFonts w:ascii="Arial" w:hAnsi="Arial" w:cs="Arial"/>
          <w:sz w:val="20"/>
          <w:szCs w:val="20"/>
        </w:rPr>
        <w:t>2022  1:30</w:t>
      </w:r>
      <w:proofErr w:type="gramEnd"/>
      <w:r w:rsidR="00EC02D7" w:rsidRPr="00EC02D7">
        <w:rPr>
          <w:rFonts w:ascii="Arial" w:hAnsi="Arial" w:cs="Arial"/>
          <w:sz w:val="20"/>
          <w:szCs w:val="20"/>
        </w:rPr>
        <w:t xml:space="preserve"> p.m. - State Capitol, Room 126  ASSEMBLY PRIVACY AND CONSUMER PROTECTION, GABRIEL, Chair</w:t>
      </w:r>
    </w:p>
    <w:p w14:paraId="118B331F" w14:textId="232FE299" w:rsidR="00EC02D7" w:rsidRPr="00EC02D7" w:rsidRDefault="002927B4" w:rsidP="00EC02D7">
      <w:pPr>
        <w:rPr>
          <w:rFonts w:ascii="Arial" w:hAnsi="Arial" w:cs="Arial"/>
          <w:sz w:val="20"/>
          <w:szCs w:val="20"/>
        </w:rPr>
      </w:pPr>
      <w:r>
        <w:rPr>
          <w:rFonts w:ascii="Arial" w:hAnsi="Arial" w:cs="Arial"/>
          <w:b/>
          <w:bCs/>
          <w:sz w:val="20"/>
          <w:szCs w:val="20"/>
        </w:rPr>
        <w:lastRenderedPageBreak/>
        <w:t xml:space="preserve">Summary: </w:t>
      </w:r>
      <w:r w:rsidR="00EC02D7" w:rsidRPr="00EC02D7">
        <w:rPr>
          <w:rFonts w:ascii="Arial" w:hAnsi="Arial" w:cs="Arial"/>
          <w:sz w:val="20"/>
          <w:szCs w:val="20"/>
        </w:rPr>
        <w:t>Would, commencing July 1, 2024, require a business that creates goods, services, or product features likely to be accessed by children to comply with specified standards, including considering the best interests of children likely to access that good, service, or product feature when designing, developing, and providing that good, service, or product feature, and providing privacy information, terms of service, policies, and community standards concisely, prominently, and using clear language suited to the age of children likely to access that good, service, or product feature. The bill would prohibit a business that provides a good, service, or product feature likely to be accessed by children from taking proscribed action, such as collecting or using data it collects on consumers who are children.</w:t>
      </w:r>
    </w:p>
    <w:p w14:paraId="075D76B3" w14:textId="77777777" w:rsidR="002927B4" w:rsidRDefault="002927B4" w:rsidP="00EC02D7">
      <w:pPr>
        <w:rPr>
          <w:rFonts w:ascii="Arial" w:hAnsi="Arial" w:cs="Arial"/>
          <w:sz w:val="20"/>
          <w:szCs w:val="20"/>
        </w:rPr>
      </w:pPr>
    </w:p>
    <w:p w14:paraId="1BF98184" w14:textId="1544B196" w:rsidR="00EC02D7" w:rsidRPr="00EC02D7" w:rsidRDefault="00EC02D7" w:rsidP="00EC02D7">
      <w:pPr>
        <w:rPr>
          <w:rFonts w:ascii="Arial" w:hAnsi="Arial" w:cs="Arial"/>
          <w:sz w:val="20"/>
          <w:szCs w:val="20"/>
        </w:rPr>
      </w:pPr>
      <w:r w:rsidRPr="00EC02D7">
        <w:rPr>
          <w:rFonts w:ascii="Arial" w:hAnsi="Arial" w:cs="Arial"/>
          <w:sz w:val="20"/>
          <w:szCs w:val="20"/>
        </w:rPr>
        <w:t>    </w:t>
      </w:r>
      <w:hyperlink r:id="rId195" w:tgtFrame="_self" w:history="1">
        <w:r w:rsidRPr="00EC02D7">
          <w:rPr>
            <w:rStyle w:val="Hyperlink"/>
            <w:rFonts w:ascii="Arial" w:hAnsi="Arial" w:cs="Arial"/>
            <w:b/>
            <w:bCs/>
            <w:sz w:val="20"/>
            <w:szCs w:val="20"/>
          </w:rPr>
          <w:t>AB 2308</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"https://ad06.asmrc.org/"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Kiley</w:t>
      </w:r>
      <w:r w:rsidRPr="00EC02D7">
        <w:rPr>
          <w:rFonts w:ascii="Arial" w:hAnsi="Arial" w:cs="Arial"/>
          <w:sz w:val="20"/>
          <w:szCs w:val="20"/>
        </w:rPr>
        <w:fldChar w:fldCharType="end"/>
      </w:r>
      <w:r w:rsidRPr="00EC02D7">
        <w:rPr>
          <w:rFonts w:ascii="Arial" w:hAnsi="Arial" w:cs="Arial"/>
          <w:b/>
          <w:bCs/>
          <w:sz w:val="20"/>
          <w:szCs w:val="20"/>
        </w:rPr>
        <w:t> R)   Information Practices Act of 1977: commercial purposes.</w:t>
      </w:r>
      <w:r w:rsidRPr="00EC02D7">
        <w:rPr>
          <w:rFonts w:ascii="Arial" w:hAnsi="Arial" w:cs="Arial"/>
          <w:sz w:val="20"/>
          <w:szCs w:val="20"/>
        </w:rPr>
        <w:t>      </w:t>
      </w:r>
    </w:p>
    <w:p w14:paraId="4DEA5E59"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2/16/2022   </w:t>
      </w:r>
      <w:hyperlink r:id="rId196"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197" w:tgtFrame="_blank" w:history="1">
        <w:r w:rsidRPr="00EC02D7">
          <w:rPr>
            <w:rStyle w:val="Hyperlink"/>
            <w:rFonts w:ascii="Arial" w:hAnsi="Arial" w:cs="Arial"/>
            <w:sz w:val="20"/>
            <w:szCs w:val="20"/>
          </w:rPr>
          <w:t>pdf</w:t>
        </w:r>
      </w:hyperlink>
    </w:p>
    <w:p w14:paraId="33325B6B"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3/3/2022-Referred to Com. on P. &amp; C.P.</w:t>
      </w:r>
    </w:p>
    <w:p w14:paraId="2DE9DE9B"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3/3/2022-A. P. &amp; C.P.</w:t>
      </w:r>
    </w:p>
    <w:p w14:paraId="000DA5C5" w14:textId="5D0D9571"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the Information Practices Act of 1977, prescribes a set of requirements, prohibitions, and remedies applicable to certain state agencies, as defined, with regard to their collection, storage, and disclosure of personal information. Existing law defines the term "commercial purpose," as used in that law, to mean any purpose that has a financial gain as a major objective. This bill would revise the above definition of "commercial purpose" to instead mean any purpose that has financial gain as an objective.</w:t>
      </w:r>
    </w:p>
    <w:p w14:paraId="2B5D9DD4" w14:textId="77777777" w:rsidR="002927B4" w:rsidRDefault="002927B4" w:rsidP="00EC02D7">
      <w:pPr>
        <w:rPr>
          <w:rFonts w:ascii="Arial" w:hAnsi="Arial" w:cs="Arial"/>
          <w:sz w:val="20"/>
          <w:szCs w:val="20"/>
        </w:rPr>
      </w:pPr>
    </w:p>
    <w:p w14:paraId="78934073" w14:textId="279F7524" w:rsidR="00EC02D7" w:rsidRPr="00EC02D7" w:rsidRDefault="00EC02D7" w:rsidP="00EC02D7">
      <w:pPr>
        <w:rPr>
          <w:rFonts w:ascii="Arial" w:hAnsi="Arial" w:cs="Arial"/>
          <w:sz w:val="20"/>
          <w:szCs w:val="20"/>
        </w:rPr>
      </w:pPr>
      <w:r w:rsidRPr="00EC02D7">
        <w:rPr>
          <w:rFonts w:ascii="Arial" w:hAnsi="Arial" w:cs="Arial"/>
          <w:sz w:val="20"/>
          <w:szCs w:val="20"/>
        </w:rPr>
        <w:t>    </w:t>
      </w:r>
      <w:hyperlink r:id="rId198" w:tgtFrame="_self" w:history="1">
        <w:r w:rsidRPr="00EC02D7">
          <w:rPr>
            <w:rStyle w:val="Hyperlink"/>
            <w:rFonts w:ascii="Arial" w:hAnsi="Arial" w:cs="Arial"/>
            <w:b/>
            <w:bCs/>
            <w:sz w:val="20"/>
            <w:szCs w:val="20"/>
          </w:rPr>
          <w:t>AB 2372</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"https://a57.asmdc.org/"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Calderon</w:t>
      </w:r>
      <w:r w:rsidRPr="00EC02D7">
        <w:rPr>
          <w:rFonts w:ascii="Arial" w:hAnsi="Arial" w:cs="Arial"/>
          <w:sz w:val="20"/>
          <w:szCs w:val="20"/>
        </w:rPr>
        <w:fldChar w:fldCharType="end"/>
      </w:r>
      <w:r w:rsidRPr="00EC02D7">
        <w:rPr>
          <w:rFonts w:ascii="Arial" w:hAnsi="Arial" w:cs="Arial"/>
          <w:b/>
          <w:bCs/>
          <w:sz w:val="20"/>
          <w:szCs w:val="20"/>
        </w:rPr>
        <w:t> D)   Insurance: privacy notices.</w:t>
      </w:r>
      <w:r w:rsidRPr="00EC02D7">
        <w:rPr>
          <w:rFonts w:ascii="Arial" w:hAnsi="Arial" w:cs="Arial"/>
          <w:sz w:val="20"/>
          <w:szCs w:val="20"/>
        </w:rPr>
        <w:t>      </w:t>
      </w:r>
    </w:p>
    <w:p w14:paraId="441C64D4"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2/16/2022   </w:t>
      </w:r>
      <w:hyperlink r:id="rId199"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00" w:tgtFrame="_blank" w:history="1">
        <w:r w:rsidRPr="00EC02D7">
          <w:rPr>
            <w:rStyle w:val="Hyperlink"/>
            <w:rFonts w:ascii="Arial" w:hAnsi="Arial" w:cs="Arial"/>
            <w:sz w:val="20"/>
            <w:szCs w:val="20"/>
          </w:rPr>
          <w:t>pdf</w:t>
        </w:r>
      </w:hyperlink>
    </w:p>
    <w:p w14:paraId="1054E5F8"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3/3/2022-Referred to Com. on INS.</w:t>
      </w:r>
    </w:p>
    <w:p w14:paraId="2407237A"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3/3/2022-A. INS.</w:t>
      </w:r>
    </w:p>
    <w:p w14:paraId="40E8C4A1" w14:textId="2574FDCF"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The Insurance Information and Privacy Protection Act establishes privacy standards for the collection, use, and disclosure of information gathered in connection with insurance transactions by insurance institutions, agents, and insurance-support organizations. The act requires an insurance institution or agent to provide a notice of information to applicants and policyholders in connection with specified insurance transactions. Current regulations require an insurance licensee to annually provide a clear and conspicuous notice to customers that accurately reflects its privacy policies and practices. This bill would codify the requirement to annually provide a clear and conspicuous privacy notice to customers.</w:t>
      </w:r>
    </w:p>
    <w:p w14:paraId="614F8722" w14:textId="77777777" w:rsidR="002927B4" w:rsidRDefault="002927B4" w:rsidP="00EC02D7">
      <w:pPr>
        <w:rPr>
          <w:rFonts w:ascii="Arial" w:hAnsi="Arial" w:cs="Arial"/>
          <w:sz w:val="20"/>
          <w:szCs w:val="20"/>
        </w:rPr>
      </w:pPr>
    </w:p>
    <w:p w14:paraId="0033FD07" w14:textId="417C86E3" w:rsidR="00EC02D7" w:rsidRPr="00EC02D7" w:rsidRDefault="00EC02D7" w:rsidP="00EC02D7">
      <w:pPr>
        <w:rPr>
          <w:rFonts w:ascii="Arial" w:hAnsi="Arial" w:cs="Arial"/>
          <w:sz w:val="20"/>
          <w:szCs w:val="20"/>
        </w:rPr>
      </w:pPr>
      <w:r w:rsidRPr="00EC02D7">
        <w:rPr>
          <w:rFonts w:ascii="Arial" w:hAnsi="Arial" w:cs="Arial"/>
          <w:sz w:val="20"/>
          <w:szCs w:val="20"/>
        </w:rPr>
        <w:t>    </w:t>
      </w:r>
      <w:hyperlink r:id="rId201" w:tgtFrame="_self" w:history="1">
        <w:r w:rsidRPr="00EC02D7">
          <w:rPr>
            <w:rStyle w:val="Hyperlink"/>
            <w:rFonts w:ascii="Arial" w:hAnsi="Arial" w:cs="Arial"/>
            <w:b/>
            <w:bCs/>
            <w:sz w:val="20"/>
            <w:szCs w:val="20"/>
          </w:rPr>
          <w:t>AB 2392</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"https://a44.asmdc.org/"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Irwin</w:t>
      </w:r>
      <w:r w:rsidRPr="00EC02D7">
        <w:rPr>
          <w:rFonts w:ascii="Arial" w:hAnsi="Arial" w:cs="Arial"/>
          <w:sz w:val="20"/>
          <w:szCs w:val="20"/>
        </w:rPr>
        <w:fldChar w:fldCharType="end"/>
      </w:r>
      <w:r w:rsidRPr="00EC02D7">
        <w:rPr>
          <w:rFonts w:ascii="Arial" w:hAnsi="Arial" w:cs="Arial"/>
          <w:b/>
          <w:bCs/>
          <w:sz w:val="20"/>
          <w:szCs w:val="20"/>
        </w:rPr>
        <w:t> D)   Information privacy: connected devices.</w:t>
      </w:r>
      <w:r w:rsidRPr="00EC02D7">
        <w:rPr>
          <w:rFonts w:ascii="Arial" w:hAnsi="Arial" w:cs="Arial"/>
          <w:sz w:val="20"/>
          <w:szCs w:val="20"/>
        </w:rPr>
        <w:t>      </w:t>
      </w:r>
    </w:p>
    <w:p w14:paraId="657EA9D7"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2/17/2022   </w:t>
      </w:r>
      <w:hyperlink r:id="rId202"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03" w:tgtFrame="_blank" w:history="1">
        <w:r w:rsidRPr="00EC02D7">
          <w:rPr>
            <w:rStyle w:val="Hyperlink"/>
            <w:rFonts w:ascii="Arial" w:hAnsi="Arial" w:cs="Arial"/>
            <w:sz w:val="20"/>
            <w:szCs w:val="20"/>
          </w:rPr>
          <w:t>pdf</w:t>
        </w:r>
      </w:hyperlink>
    </w:p>
    <w:p w14:paraId="47469511"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3/24/2022-Referred to Com. on P. &amp; C.P.</w:t>
      </w:r>
    </w:p>
    <w:p w14:paraId="79D18DFB"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3/24/2022-A. P. &amp; C.P.</w:t>
      </w:r>
    </w:p>
    <w:p w14:paraId="7740CA18" w14:textId="03F624C3"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requires a manufacturer of a connected device to equip the device with a reasonable security feature or features that are appropriate to the information it may collect and designed to protect the device and information contained in the device from unauthorized access, destruction, use, modification, or disclosure. This bill would state the intent of the Legislature to subsequently enact legislation relating to the security of connected devices.</w:t>
      </w:r>
    </w:p>
    <w:p w14:paraId="7316C1A8" w14:textId="77777777" w:rsidR="002927B4" w:rsidRDefault="002927B4" w:rsidP="00EC02D7">
      <w:pPr>
        <w:rPr>
          <w:rFonts w:ascii="Arial" w:hAnsi="Arial" w:cs="Arial"/>
          <w:sz w:val="20"/>
          <w:szCs w:val="20"/>
        </w:rPr>
      </w:pPr>
    </w:p>
    <w:p w14:paraId="13C8017C" w14:textId="430006EE" w:rsidR="00EC02D7" w:rsidRPr="00EC02D7" w:rsidRDefault="00EC02D7" w:rsidP="00EC02D7">
      <w:pPr>
        <w:rPr>
          <w:rFonts w:ascii="Arial" w:hAnsi="Arial" w:cs="Arial"/>
          <w:sz w:val="20"/>
          <w:szCs w:val="20"/>
        </w:rPr>
      </w:pPr>
      <w:r w:rsidRPr="00EC02D7">
        <w:rPr>
          <w:rFonts w:ascii="Arial" w:hAnsi="Arial" w:cs="Arial"/>
          <w:sz w:val="20"/>
          <w:szCs w:val="20"/>
        </w:rPr>
        <w:t>    </w:t>
      </w:r>
      <w:hyperlink r:id="rId204" w:tgtFrame="_self" w:history="1">
        <w:r w:rsidRPr="00EC02D7">
          <w:rPr>
            <w:rStyle w:val="Hyperlink"/>
            <w:rFonts w:ascii="Arial" w:hAnsi="Arial" w:cs="Arial"/>
            <w:b/>
            <w:bCs/>
            <w:sz w:val="20"/>
            <w:szCs w:val="20"/>
          </w:rPr>
          <w:t>AB 2486</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"https://a45.asmdc.org/"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Gabriel</w:t>
      </w:r>
      <w:r w:rsidRPr="00EC02D7">
        <w:rPr>
          <w:rFonts w:ascii="Arial" w:hAnsi="Arial" w:cs="Arial"/>
          <w:sz w:val="20"/>
          <w:szCs w:val="20"/>
        </w:rPr>
        <w:fldChar w:fldCharType="end"/>
      </w:r>
      <w:r w:rsidRPr="00EC02D7">
        <w:rPr>
          <w:rFonts w:ascii="Arial" w:hAnsi="Arial" w:cs="Arial"/>
          <w:b/>
          <w:bCs/>
          <w:sz w:val="20"/>
          <w:szCs w:val="20"/>
        </w:rPr>
        <w:t> D)   California Privacy Rights Act of 2020: Office for the Protection of Children Online.</w:t>
      </w:r>
      <w:r w:rsidRPr="00EC02D7">
        <w:rPr>
          <w:rFonts w:ascii="Arial" w:hAnsi="Arial" w:cs="Arial"/>
          <w:sz w:val="20"/>
          <w:szCs w:val="20"/>
        </w:rPr>
        <w:t>      </w:t>
      </w:r>
    </w:p>
    <w:p w14:paraId="7AEDAC0A"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2/17/2022   </w:t>
      </w:r>
      <w:hyperlink r:id="rId205"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06" w:tgtFrame="_blank" w:history="1">
        <w:r w:rsidRPr="00EC02D7">
          <w:rPr>
            <w:rStyle w:val="Hyperlink"/>
            <w:rFonts w:ascii="Arial" w:hAnsi="Arial" w:cs="Arial"/>
            <w:sz w:val="20"/>
            <w:szCs w:val="20"/>
          </w:rPr>
          <w:t>pdf</w:t>
        </w:r>
      </w:hyperlink>
    </w:p>
    <w:p w14:paraId="0AEDEC1B"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3/10/2022-Referred to Com. on P. &amp; C.P.</w:t>
      </w:r>
    </w:p>
    <w:p w14:paraId="64876DA5"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3/10/2022-A. P. &amp; C.P.</w:t>
      </w:r>
    </w:p>
    <w:p w14:paraId="3A8648BB" w14:textId="2FA865E0"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4/19/</w:t>
      </w:r>
      <w:proofErr w:type="gramStart"/>
      <w:r w:rsidR="00EC02D7" w:rsidRPr="00EC02D7">
        <w:rPr>
          <w:rFonts w:ascii="Arial" w:hAnsi="Arial" w:cs="Arial"/>
          <w:sz w:val="20"/>
          <w:szCs w:val="20"/>
        </w:rPr>
        <w:t>2022  1:30</w:t>
      </w:r>
      <w:proofErr w:type="gramEnd"/>
      <w:r w:rsidR="00EC02D7" w:rsidRPr="00EC02D7">
        <w:rPr>
          <w:rFonts w:ascii="Arial" w:hAnsi="Arial" w:cs="Arial"/>
          <w:sz w:val="20"/>
          <w:szCs w:val="20"/>
        </w:rPr>
        <w:t xml:space="preserve"> p.m. - State Capitol, Room 126  ASSEMBLY PRIVACY AND CONSUMER PROTECTION, GABRIEL, Chair</w:t>
      </w:r>
    </w:p>
    <w:p w14:paraId="4CA0F617" w14:textId="63AAAFAA"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Would create, in the California Privacy Protection Agency, the Office for the Protection of Children Online for the purpose of ensuring that digital media available to children in this state are designed, provided, and accessed in a manner that duly protects the privacy, civil liberties, and mental and physical well-being of children, as prescribed. By expanding the authorized uses of continuously appropriated funds, this bill would make an appropriation.</w:t>
      </w:r>
    </w:p>
    <w:p w14:paraId="4B1F2FFE" w14:textId="77777777" w:rsidR="002927B4" w:rsidRDefault="002927B4" w:rsidP="00EC02D7">
      <w:pPr>
        <w:rPr>
          <w:rFonts w:ascii="Arial" w:hAnsi="Arial" w:cs="Arial"/>
          <w:sz w:val="20"/>
          <w:szCs w:val="20"/>
        </w:rPr>
      </w:pPr>
    </w:p>
    <w:p w14:paraId="64D13723" w14:textId="4B104B22" w:rsidR="00EC02D7" w:rsidRPr="00EC02D7" w:rsidRDefault="00EC02D7" w:rsidP="00EC02D7">
      <w:pPr>
        <w:rPr>
          <w:rFonts w:ascii="Arial" w:hAnsi="Arial" w:cs="Arial"/>
          <w:sz w:val="20"/>
          <w:szCs w:val="20"/>
        </w:rPr>
      </w:pPr>
      <w:r w:rsidRPr="00EC02D7">
        <w:rPr>
          <w:rFonts w:ascii="Arial" w:hAnsi="Arial" w:cs="Arial"/>
          <w:sz w:val="20"/>
          <w:szCs w:val="20"/>
        </w:rPr>
        <w:t>    </w:t>
      </w:r>
      <w:hyperlink r:id="rId207" w:tgtFrame="_self" w:history="1">
        <w:r w:rsidRPr="00EC02D7">
          <w:rPr>
            <w:rStyle w:val="Hyperlink"/>
            <w:rFonts w:ascii="Arial" w:hAnsi="Arial" w:cs="Arial"/>
            <w:b/>
            <w:bCs/>
            <w:sz w:val="20"/>
            <w:szCs w:val="20"/>
          </w:rPr>
          <w:t>AB 2488</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"https://a44.asmdc.org/"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Irwin</w:t>
      </w:r>
      <w:r w:rsidRPr="00EC02D7">
        <w:rPr>
          <w:rFonts w:ascii="Arial" w:hAnsi="Arial" w:cs="Arial"/>
          <w:sz w:val="20"/>
          <w:szCs w:val="20"/>
        </w:rPr>
        <w:fldChar w:fldCharType="end"/>
      </w:r>
      <w:r w:rsidRPr="00EC02D7">
        <w:rPr>
          <w:rFonts w:ascii="Arial" w:hAnsi="Arial" w:cs="Arial"/>
          <w:b/>
          <w:bCs/>
          <w:sz w:val="20"/>
          <w:szCs w:val="20"/>
        </w:rPr>
        <w:t> D)   Consumer privacy.</w:t>
      </w:r>
      <w:r w:rsidRPr="00EC02D7">
        <w:rPr>
          <w:rFonts w:ascii="Arial" w:hAnsi="Arial" w:cs="Arial"/>
          <w:sz w:val="20"/>
          <w:szCs w:val="20"/>
        </w:rPr>
        <w:t>      </w:t>
      </w:r>
    </w:p>
    <w:p w14:paraId="493D229D"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2/17/2022   </w:t>
      </w:r>
      <w:hyperlink r:id="rId208"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09" w:tgtFrame="_blank" w:history="1">
        <w:r w:rsidRPr="00EC02D7">
          <w:rPr>
            <w:rStyle w:val="Hyperlink"/>
            <w:rFonts w:ascii="Arial" w:hAnsi="Arial" w:cs="Arial"/>
            <w:sz w:val="20"/>
            <w:szCs w:val="20"/>
          </w:rPr>
          <w:t>pdf</w:t>
        </w:r>
      </w:hyperlink>
    </w:p>
    <w:p w14:paraId="4965C643"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3/24/2022-Referred to Com. on P. &amp; C.P.</w:t>
      </w:r>
    </w:p>
    <w:p w14:paraId="6073E163"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3/24/2022-A. P. &amp; C.P.</w:t>
      </w:r>
    </w:p>
    <w:p w14:paraId="589A8621" w14:textId="0055ADB4"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The California Consumer Privacy Act of 2018 grants a </w:t>
      </w:r>
      <w:proofErr w:type="gramStart"/>
      <w:r w:rsidR="00EC02D7" w:rsidRPr="00EC02D7">
        <w:rPr>
          <w:rFonts w:ascii="Arial" w:hAnsi="Arial" w:cs="Arial"/>
          <w:sz w:val="20"/>
          <w:szCs w:val="20"/>
        </w:rPr>
        <w:t>consumer various rights</w:t>
      </w:r>
      <w:proofErr w:type="gramEnd"/>
      <w:r w:rsidR="00EC02D7" w:rsidRPr="00EC02D7">
        <w:rPr>
          <w:rFonts w:ascii="Arial" w:hAnsi="Arial" w:cs="Arial"/>
          <w:sz w:val="20"/>
          <w:szCs w:val="20"/>
        </w:rPr>
        <w:t xml:space="preserve"> with respect to personal information, as defined, that is collected or sold by a business, as defined, including the right to direct a business that sells personal information about the consumer to third parties not to sell the consumer’s personal information. This bill would state the intent of the Legislature to enact legislation that would relate to consumer privacy.</w:t>
      </w:r>
    </w:p>
    <w:p w14:paraId="1CCBBB19" w14:textId="77777777" w:rsidR="002927B4" w:rsidRDefault="002927B4" w:rsidP="00EC02D7">
      <w:pPr>
        <w:rPr>
          <w:rFonts w:ascii="Arial" w:hAnsi="Arial" w:cs="Arial"/>
          <w:sz w:val="20"/>
          <w:szCs w:val="20"/>
        </w:rPr>
      </w:pPr>
    </w:p>
    <w:p w14:paraId="3611DFA9" w14:textId="0680F88C" w:rsidR="00EC02D7" w:rsidRPr="00EC02D7" w:rsidRDefault="00EC02D7" w:rsidP="00EC02D7">
      <w:pPr>
        <w:rPr>
          <w:rFonts w:ascii="Arial" w:hAnsi="Arial" w:cs="Arial"/>
          <w:sz w:val="20"/>
          <w:szCs w:val="20"/>
        </w:rPr>
      </w:pPr>
      <w:r w:rsidRPr="00EC02D7">
        <w:rPr>
          <w:rFonts w:ascii="Arial" w:hAnsi="Arial" w:cs="Arial"/>
          <w:sz w:val="20"/>
          <w:szCs w:val="20"/>
        </w:rPr>
        <w:t>    </w:t>
      </w:r>
      <w:hyperlink r:id="rId210" w:tgtFrame="_self" w:history="1">
        <w:r w:rsidRPr="00EC02D7">
          <w:rPr>
            <w:rStyle w:val="Hyperlink"/>
            <w:rFonts w:ascii="Arial" w:hAnsi="Arial" w:cs="Arial"/>
            <w:b/>
            <w:bCs/>
            <w:sz w:val="20"/>
            <w:szCs w:val="20"/>
          </w:rPr>
          <w:t>AB 2677</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"https://a45.asmdc.org/"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Gabriel</w:t>
      </w:r>
      <w:r w:rsidRPr="00EC02D7">
        <w:rPr>
          <w:rFonts w:ascii="Arial" w:hAnsi="Arial" w:cs="Arial"/>
          <w:sz w:val="20"/>
          <w:szCs w:val="20"/>
        </w:rPr>
        <w:fldChar w:fldCharType="end"/>
      </w:r>
      <w:r w:rsidRPr="00EC02D7">
        <w:rPr>
          <w:rFonts w:ascii="Arial" w:hAnsi="Arial" w:cs="Arial"/>
          <w:b/>
          <w:bCs/>
          <w:sz w:val="20"/>
          <w:szCs w:val="20"/>
        </w:rPr>
        <w:t> D)   Information Practices Act of 1977.</w:t>
      </w:r>
      <w:r w:rsidRPr="00EC02D7">
        <w:rPr>
          <w:rFonts w:ascii="Arial" w:hAnsi="Arial" w:cs="Arial"/>
          <w:sz w:val="20"/>
          <w:szCs w:val="20"/>
        </w:rPr>
        <w:t>      </w:t>
      </w:r>
    </w:p>
    <w:p w14:paraId="66BE3028"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2/18/2022   </w:t>
      </w:r>
      <w:hyperlink r:id="rId211"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12" w:tgtFrame="_blank" w:history="1">
        <w:r w:rsidRPr="00EC02D7">
          <w:rPr>
            <w:rStyle w:val="Hyperlink"/>
            <w:rFonts w:ascii="Arial" w:hAnsi="Arial" w:cs="Arial"/>
            <w:sz w:val="20"/>
            <w:szCs w:val="20"/>
          </w:rPr>
          <w:t>pdf</w:t>
        </w:r>
      </w:hyperlink>
    </w:p>
    <w:p w14:paraId="294A5F9A" w14:textId="77777777" w:rsidR="00EC02D7" w:rsidRPr="00EC02D7" w:rsidRDefault="00EC02D7" w:rsidP="00EC02D7">
      <w:pPr>
        <w:rPr>
          <w:rFonts w:ascii="Arial" w:hAnsi="Arial" w:cs="Arial"/>
          <w:sz w:val="20"/>
          <w:szCs w:val="20"/>
        </w:rPr>
      </w:pPr>
      <w:r w:rsidRPr="00EC02D7">
        <w:rPr>
          <w:rFonts w:ascii="Arial" w:hAnsi="Arial" w:cs="Arial"/>
          <w:b/>
          <w:bCs/>
          <w:sz w:val="20"/>
          <w:szCs w:val="20"/>
        </w:rPr>
        <w:lastRenderedPageBreak/>
        <w:t>Status: </w:t>
      </w:r>
      <w:r w:rsidRPr="00EC02D7">
        <w:rPr>
          <w:rFonts w:ascii="Arial" w:hAnsi="Arial" w:cs="Arial"/>
          <w:sz w:val="20"/>
          <w:szCs w:val="20"/>
        </w:rPr>
        <w:t>3/10/2022-Referred to Com. on P. &amp; C.P.</w:t>
      </w:r>
    </w:p>
    <w:p w14:paraId="25424E18"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3/10/2022-A. P. &amp; C.P.</w:t>
      </w:r>
    </w:p>
    <w:p w14:paraId="7BBABC91" w14:textId="73214F40"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4/19/</w:t>
      </w:r>
      <w:proofErr w:type="gramStart"/>
      <w:r w:rsidR="00EC02D7" w:rsidRPr="00EC02D7">
        <w:rPr>
          <w:rFonts w:ascii="Arial" w:hAnsi="Arial" w:cs="Arial"/>
          <w:sz w:val="20"/>
          <w:szCs w:val="20"/>
        </w:rPr>
        <w:t>2022  1:30</w:t>
      </w:r>
      <w:proofErr w:type="gramEnd"/>
      <w:r w:rsidR="00EC02D7" w:rsidRPr="00EC02D7">
        <w:rPr>
          <w:rFonts w:ascii="Arial" w:hAnsi="Arial" w:cs="Arial"/>
          <w:sz w:val="20"/>
          <w:szCs w:val="20"/>
        </w:rPr>
        <w:t xml:space="preserve"> p.m. - State Capitol, Room 126  ASSEMBLY PRIVACY AND CONSUMER PROTECTION, GABRIEL, Chair</w:t>
      </w:r>
    </w:p>
    <w:p w14:paraId="45E0FC50" w14:textId="71D5B610"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The Information Practices Act of 1977 prescribes a set of requirements, prohibitions, and remedies applicable to agencies, as defined, with regard to their collection, storage, and disclosure of personal information, as defined. Current law exempts from the provisions of the act counties, cities, any city and county, school districts, municipal corporations, districts, political subdivisions, and other local public agencies, as specified. This bill would recast those provisions to remove that exemption for local agencies and include, among other things, genetic information, IP address, online browsing history, and location information within the definition of "personal information" for the act’s purposes.</w:t>
      </w:r>
    </w:p>
    <w:p w14:paraId="6E28B8CC" w14:textId="77777777" w:rsidR="002927B4" w:rsidRDefault="002927B4" w:rsidP="00EC02D7">
      <w:pPr>
        <w:rPr>
          <w:rFonts w:ascii="Arial" w:hAnsi="Arial" w:cs="Arial"/>
          <w:sz w:val="20"/>
          <w:szCs w:val="20"/>
        </w:rPr>
      </w:pPr>
    </w:p>
    <w:p w14:paraId="1FB37DB2" w14:textId="4ED57650" w:rsidR="00EC02D7" w:rsidRPr="00EC02D7" w:rsidRDefault="00EC02D7" w:rsidP="00EC02D7">
      <w:pPr>
        <w:rPr>
          <w:rFonts w:ascii="Arial" w:hAnsi="Arial" w:cs="Arial"/>
          <w:sz w:val="20"/>
          <w:szCs w:val="20"/>
        </w:rPr>
      </w:pPr>
      <w:r w:rsidRPr="00EC02D7">
        <w:rPr>
          <w:rFonts w:ascii="Arial" w:hAnsi="Arial" w:cs="Arial"/>
          <w:sz w:val="20"/>
          <w:szCs w:val="20"/>
        </w:rPr>
        <w:t>    </w:t>
      </w:r>
      <w:hyperlink r:id="rId213" w:tgtFrame="_self" w:history="1">
        <w:r w:rsidRPr="00EC02D7">
          <w:rPr>
            <w:rStyle w:val="Hyperlink"/>
            <w:rFonts w:ascii="Arial" w:hAnsi="Arial" w:cs="Arial"/>
            <w:b/>
            <w:bCs/>
            <w:sz w:val="20"/>
            <w:szCs w:val="20"/>
          </w:rPr>
          <w:t>AB 2871</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"https://a28.asmdc.org/"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Low</w:t>
      </w:r>
      <w:r w:rsidRPr="00EC02D7">
        <w:rPr>
          <w:rFonts w:ascii="Arial" w:hAnsi="Arial" w:cs="Arial"/>
          <w:sz w:val="20"/>
          <w:szCs w:val="20"/>
        </w:rPr>
        <w:fldChar w:fldCharType="end"/>
      </w:r>
      <w:r w:rsidRPr="00EC02D7">
        <w:rPr>
          <w:rFonts w:ascii="Arial" w:hAnsi="Arial" w:cs="Arial"/>
          <w:b/>
          <w:bCs/>
          <w:sz w:val="20"/>
          <w:szCs w:val="20"/>
        </w:rPr>
        <w:t> D)   California Consumer Privacy Act of 2018: exemptions.</w:t>
      </w:r>
      <w:r w:rsidRPr="00EC02D7">
        <w:rPr>
          <w:rFonts w:ascii="Arial" w:hAnsi="Arial" w:cs="Arial"/>
          <w:sz w:val="20"/>
          <w:szCs w:val="20"/>
        </w:rPr>
        <w:t>      </w:t>
      </w:r>
    </w:p>
    <w:p w14:paraId="43E9CD30"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2/18/2022   </w:t>
      </w:r>
      <w:hyperlink r:id="rId214"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15" w:tgtFrame="_blank" w:history="1">
        <w:r w:rsidRPr="00EC02D7">
          <w:rPr>
            <w:rStyle w:val="Hyperlink"/>
            <w:rFonts w:ascii="Arial" w:hAnsi="Arial" w:cs="Arial"/>
            <w:sz w:val="20"/>
            <w:szCs w:val="20"/>
          </w:rPr>
          <w:t>pdf</w:t>
        </w:r>
      </w:hyperlink>
    </w:p>
    <w:p w14:paraId="7B7174C3"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3/17/2022-Referred to Com. on P. &amp; C.P.</w:t>
      </w:r>
    </w:p>
    <w:p w14:paraId="4A99643C"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3/17/2022-A. P. &amp; C.P.</w:t>
      </w:r>
    </w:p>
    <w:p w14:paraId="79A73453" w14:textId="28B47911"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The California Consumer Privacy Act of 2018 (CCPA) grants a </w:t>
      </w:r>
      <w:proofErr w:type="gramStart"/>
      <w:r w:rsidR="00EC02D7" w:rsidRPr="00EC02D7">
        <w:rPr>
          <w:rFonts w:ascii="Arial" w:hAnsi="Arial" w:cs="Arial"/>
          <w:sz w:val="20"/>
          <w:szCs w:val="20"/>
        </w:rPr>
        <w:t>consumer various rights</w:t>
      </w:r>
      <w:proofErr w:type="gramEnd"/>
      <w:r w:rsidR="00EC02D7" w:rsidRPr="00EC02D7">
        <w:rPr>
          <w:rFonts w:ascii="Arial" w:hAnsi="Arial" w:cs="Arial"/>
          <w:sz w:val="20"/>
          <w:szCs w:val="20"/>
        </w:rPr>
        <w:t xml:space="preserve"> with respect to personal information, as defined, that is collected or sold by a business, as defined, including the right to require the business to delete personal information about the consumer, as specified. Current law, until January 1, 2023, exempts from certain provisions of the CCPA personal information reflecting a communication or a transaction between the business and a company, partnership, sole proprietorship, nonprofit, or government agency that occur solely within the context of the business conducting due diligence or providing or receiving a product or service. Current law also exempts personal information that is collected and used by a business solely within the context of having an emergency contact on file, administering specified benefits, or a person’s role or former role as a job applicant to, an employee of, owner of, director of, officer of, medical staff member of, or an independent contractor of that business. This bill would extend those above-described exemptions indefinitely.</w:t>
      </w:r>
    </w:p>
    <w:p w14:paraId="42FFA3B6" w14:textId="77777777" w:rsidR="002927B4" w:rsidRDefault="002927B4" w:rsidP="00EC02D7">
      <w:pPr>
        <w:rPr>
          <w:rFonts w:ascii="Arial" w:hAnsi="Arial" w:cs="Arial"/>
          <w:sz w:val="20"/>
          <w:szCs w:val="20"/>
        </w:rPr>
      </w:pPr>
    </w:p>
    <w:p w14:paraId="7AD22251" w14:textId="2B464CDE" w:rsidR="00EC02D7" w:rsidRPr="00EC02D7" w:rsidRDefault="00EC02D7" w:rsidP="00EC02D7">
      <w:pPr>
        <w:rPr>
          <w:rFonts w:ascii="Arial" w:hAnsi="Arial" w:cs="Arial"/>
          <w:sz w:val="20"/>
          <w:szCs w:val="20"/>
        </w:rPr>
      </w:pPr>
      <w:r w:rsidRPr="00EC02D7">
        <w:rPr>
          <w:rFonts w:ascii="Arial" w:hAnsi="Arial" w:cs="Arial"/>
          <w:sz w:val="20"/>
          <w:szCs w:val="20"/>
        </w:rPr>
        <w:t>    </w:t>
      </w:r>
      <w:hyperlink r:id="rId216" w:tgtFrame="_self" w:history="1">
        <w:r w:rsidRPr="00EC02D7">
          <w:rPr>
            <w:rStyle w:val="Hyperlink"/>
            <w:rFonts w:ascii="Arial" w:hAnsi="Arial" w:cs="Arial"/>
            <w:b/>
            <w:bCs/>
            <w:sz w:val="20"/>
            <w:szCs w:val="20"/>
          </w:rPr>
          <w:t>AB 2891</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"https://a28.asmdc.org/"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Low</w:t>
      </w:r>
      <w:r w:rsidRPr="00EC02D7">
        <w:rPr>
          <w:rFonts w:ascii="Arial" w:hAnsi="Arial" w:cs="Arial"/>
          <w:sz w:val="20"/>
          <w:szCs w:val="20"/>
        </w:rPr>
        <w:fldChar w:fldCharType="end"/>
      </w:r>
      <w:r w:rsidRPr="00EC02D7">
        <w:rPr>
          <w:rFonts w:ascii="Arial" w:hAnsi="Arial" w:cs="Arial"/>
          <w:b/>
          <w:bCs/>
          <w:sz w:val="20"/>
          <w:szCs w:val="20"/>
        </w:rPr>
        <w:t> D)   California Consumer Privacy Act: exemptions.</w:t>
      </w:r>
      <w:r w:rsidRPr="00EC02D7">
        <w:rPr>
          <w:rFonts w:ascii="Arial" w:hAnsi="Arial" w:cs="Arial"/>
          <w:sz w:val="20"/>
          <w:szCs w:val="20"/>
        </w:rPr>
        <w:t>      </w:t>
      </w:r>
    </w:p>
    <w:p w14:paraId="6A7B850B"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2/18/2022   </w:t>
      </w:r>
      <w:hyperlink r:id="rId217"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18" w:tgtFrame="_blank" w:history="1">
        <w:r w:rsidRPr="00EC02D7">
          <w:rPr>
            <w:rStyle w:val="Hyperlink"/>
            <w:rFonts w:ascii="Arial" w:hAnsi="Arial" w:cs="Arial"/>
            <w:sz w:val="20"/>
            <w:szCs w:val="20"/>
          </w:rPr>
          <w:t>pdf</w:t>
        </w:r>
      </w:hyperlink>
    </w:p>
    <w:p w14:paraId="1FABEE82"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3/17/2022-Referred to Com. on P. &amp; C.P.</w:t>
      </w:r>
    </w:p>
    <w:p w14:paraId="21E9C034"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3/17/2022-A. P. &amp; C.P.</w:t>
      </w:r>
    </w:p>
    <w:p w14:paraId="1F7F4F9A" w14:textId="30D4B104"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until January 1, 2023, exempts from certain provisions of the California Consumer Privacy Act of 2018 (CCPA) personal information reflecting a communication or a transaction between the business and a company, partnership, sole proprietorship, nonprofit, or government agency that occur solely within the context of the business conducting due diligence or providing or receiving a product or service. Current law also exempts personal information that is collected and used by a business solely within the context of having an emergency contact on file, administering specified benefits, or a person’s role or former role as a job applicant to, an employee of, owner of, director of, officer of, medical staff member of, or an independent contractor of that business. This bill would extend those above-described exemptions until January 1, 2026.</w:t>
      </w:r>
    </w:p>
    <w:p w14:paraId="5DF18341" w14:textId="77777777" w:rsidR="002927B4" w:rsidRDefault="002927B4" w:rsidP="00EC02D7">
      <w:pPr>
        <w:rPr>
          <w:rFonts w:ascii="Arial" w:hAnsi="Arial" w:cs="Arial"/>
          <w:sz w:val="20"/>
          <w:szCs w:val="20"/>
        </w:rPr>
      </w:pPr>
    </w:p>
    <w:p w14:paraId="732D0D87" w14:textId="64384665" w:rsidR="00EC02D7" w:rsidRPr="00EC02D7" w:rsidRDefault="00EC02D7" w:rsidP="00EC02D7">
      <w:pPr>
        <w:rPr>
          <w:rFonts w:ascii="Arial" w:hAnsi="Arial" w:cs="Arial"/>
          <w:sz w:val="20"/>
          <w:szCs w:val="20"/>
        </w:rPr>
      </w:pPr>
      <w:r w:rsidRPr="00EC02D7">
        <w:rPr>
          <w:rFonts w:ascii="Arial" w:hAnsi="Arial" w:cs="Arial"/>
          <w:sz w:val="20"/>
          <w:szCs w:val="20"/>
        </w:rPr>
        <w:t>    </w:t>
      </w:r>
      <w:hyperlink r:id="rId219" w:tgtFrame="_self" w:history="1">
        <w:r w:rsidRPr="00EC02D7">
          <w:rPr>
            <w:rStyle w:val="Hyperlink"/>
            <w:rFonts w:ascii="Arial" w:hAnsi="Arial" w:cs="Arial"/>
            <w:b/>
            <w:bCs/>
            <w:sz w:val="20"/>
            <w:szCs w:val="20"/>
          </w:rPr>
          <w:t>SB 746</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"http://sd09.senate.ca.gov/"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Skinner</w:t>
      </w:r>
      <w:r w:rsidRPr="00EC02D7">
        <w:rPr>
          <w:rFonts w:ascii="Arial" w:hAnsi="Arial" w:cs="Arial"/>
          <w:sz w:val="20"/>
          <w:szCs w:val="20"/>
        </w:rPr>
        <w:fldChar w:fldCharType="end"/>
      </w:r>
      <w:r w:rsidRPr="00EC02D7">
        <w:rPr>
          <w:rFonts w:ascii="Arial" w:hAnsi="Arial" w:cs="Arial"/>
          <w:b/>
          <w:bCs/>
          <w:sz w:val="20"/>
          <w:szCs w:val="20"/>
        </w:rPr>
        <w:t> D)   California Consumer Privacy Act of 2018: personal information: political purpose.</w:t>
      </w:r>
      <w:r w:rsidRPr="00EC02D7">
        <w:rPr>
          <w:rFonts w:ascii="Arial" w:hAnsi="Arial" w:cs="Arial"/>
          <w:sz w:val="20"/>
          <w:szCs w:val="20"/>
        </w:rPr>
        <w:t>      </w:t>
      </w:r>
    </w:p>
    <w:p w14:paraId="226CF226"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5/20/2021   </w:t>
      </w:r>
      <w:hyperlink r:id="rId220"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21" w:tgtFrame="_blank" w:history="1">
        <w:r w:rsidRPr="00EC02D7">
          <w:rPr>
            <w:rStyle w:val="Hyperlink"/>
            <w:rFonts w:ascii="Arial" w:hAnsi="Arial" w:cs="Arial"/>
            <w:sz w:val="20"/>
            <w:szCs w:val="20"/>
          </w:rPr>
          <w:t>pdf</w:t>
        </w:r>
      </w:hyperlink>
    </w:p>
    <w:p w14:paraId="48926A41"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5/20/2021</w:t>
      </w:r>
    </w:p>
    <w:p w14:paraId="34032046"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1/24/2022-Read third time. Passed. (Ayes 29. Noes 6.) Ordered to the Assembly. In Assembly. Read first time. Held at Desk.</w:t>
      </w:r>
    </w:p>
    <w:p w14:paraId="76F9DD0A"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1/24/2022-A. DESK</w:t>
      </w:r>
    </w:p>
    <w:p w14:paraId="6AA1D100" w14:textId="5ABBAECA"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Would grant a consumer the right to request that a business disclose to the consumer whether or not the business uses personal information collected about the consumer for a political purpose, as defined. The bill would require a business that collects personal information about a consumer and uses that information for a political purpose to disclose to the consumer specified information upon receipt of a verifiable consumer request from the consumer, including the name of any candidate or committee for which the consumer’s personal information was used for a political purpose. The bill would also require the business to disclose that information to the California Privacy Protection Agency or the Attorney General, as specified. The bill would also make conforming changes.</w:t>
      </w:r>
    </w:p>
    <w:p w14:paraId="1E441994" w14:textId="77777777" w:rsidR="002927B4" w:rsidRDefault="002927B4" w:rsidP="00EC02D7">
      <w:pPr>
        <w:rPr>
          <w:rFonts w:ascii="Arial" w:hAnsi="Arial" w:cs="Arial"/>
          <w:sz w:val="20"/>
          <w:szCs w:val="20"/>
        </w:rPr>
      </w:pPr>
    </w:p>
    <w:p w14:paraId="79C650FA" w14:textId="15454A67" w:rsidR="00EC02D7" w:rsidRPr="00EC02D7" w:rsidRDefault="00EC02D7" w:rsidP="00EC02D7">
      <w:pPr>
        <w:rPr>
          <w:rFonts w:ascii="Arial" w:hAnsi="Arial" w:cs="Arial"/>
          <w:sz w:val="20"/>
          <w:szCs w:val="20"/>
        </w:rPr>
      </w:pPr>
      <w:r w:rsidRPr="00EC02D7">
        <w:rPr>
          <w:rFonts w:ascii="Arial" w:hAnsi="Arial" w:cs="Arial"/>
          <w:sz w:val="20"/>
          <w:szCs w:val="20"/>
        </w:rPr>
        <w:t>    </w:t>
      </w:r>
      <w:hyperlink r:id="rId222" w:tgtFrame="_self" w:history="1">
        <w:r w:rsidRPr="00EC02D7">
          <w:rPr>
            <w:rStyle w:val="Hyperlink"/>
            <w:rFonts w:ascii="Arial" w:hAnsi="Arial" w:cs="Arial"/>
            <w:b/>
            <w:bCs/>
            <w:sz w:val="20"/>
            <w:szCs w:val="20"/>
          </w:rPr>
          <w:t>SB 1018</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"http://sd06.senate.ca.gov/"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Pan</w:t>
      </w:r>
      <w:r w:rsidRPr="00EC02D7">
        <w:rPr>
          <w:rFonts w:ascii="Arial" w:hAnsi="Arial" w:cs="Arial"/>
          <w:sz w:val="20"/>
          <w:szCs w:val="20"/>
        </w:rPr>
        <w:fldChar w:fldCharType="end"/>
      </w:r>
      <w:r w:rsidRPr="00EC02D7">
        <w:rPr>
          <w:rFonts w:ascii="Arial" w:hAnsi="Arial" w:cs="Arial"/>
          <w:b/>
          <w:bCs/>
          <w:sz w:val="20"/>
          <w:szCs w:val="20"/>
        </w:rPr>
        <w:t> D)   Platform Accountability and Transparency Act.</w:t>
      </w:r>
      <w:r w:rsidRPr="00EC02D7">
        <w:rPr>
          <w:rFonts w:ascii="Arial" w:hAnsi="Arial" w:cs="Arial"/>
          <w:sz w:val="20"/>
          <w:szCs w:val="20"/>
        </w:rPr>
        <w:t>      </w:t>
      </w:r>
    </w:p>
    <w:p w14:paraId="481D7DE2"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3/10/2022   </w:t>
      </w:r>
      <w:hyperlink r:id="rId223"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24" w:tgtFrame="_blank" w:history="1">
        <w:r w:rsidRPr="00EC02D7">
          <w:rPr>
            <w:rStyle w:val="Hyperlink"/>
            <w:rFonts w:ascii="Arial" w:hAnsi="Arial" w:cs="Arial"/>
            <w:sz w:val="20"/>
            <w:szCs w:val="20"/>
          </w:rPr>
          <w:t>pdf</w:t>
        </w:r>
      </w:hyperlink>
    </w:p>
    <w:p w14:paraId="2E7312B5"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3/10/2022</w:t>
      </w:r>
    </w:p>
    <w:p w14:paraId="0FA167CC"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3/23/2022-Re-referred to Coms. on G.O. and JUD.</w:t>
      </w:r>
    </w:p>
    <w:p w14:paraId="3E17BFDF"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3/23/2022-S. G.O.</w:t>
      </w:r>
    </w:p>
    <w:p w14:paraId="3028A1C8" w14:textId="7E7BE544"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Current law establishes the Department of Technology within the Government Operations Agency and requires the Governor to appoint the Director of Technology to supervise the Department of Technology and report </w:t>
      </w:r>
      <w:r w:rsidR="00EC02D7" w:rsidRPr="00EC02D7">
        <w:rPr>
          <w:rFonts w:ascii="Arial" w:hAnsi="Arial" w:cs="Arial"/>
          <w:sz w:val="20"/>
          <w:szCs w:val="20"/>
        </w:rPr>
        <w:lastRenderedPageBreak/>
        <w:t>directly to the Governor on issues relating to information technology. This bill would establish within the department the Office of Platform Accountability and Transparency, which would be headed by a chairperson appointed by the director for a term of 4 years unless removed by the director. The bill would also establish within the department the Academic Board, which would be composed of an unspecified number of academics.</w:t>
      </w:r>
    </w:p>
    <w:p w14:paraId="549E9F7F" w14:textId="77777777" w:rsidR="002927B4" w:rsidRDefault="002927B4" w:rsidP="00EC02D7">
      <w:pPr>
        <w:rPr>
          <w:rFonts w:ascii="Arial" w:hAnsi="Arial" w:cs="Arial"/>
          <w:sz w:val="20"/>
          <w:szCs w:val="20"/>
        </w:rPr>
      </w:pPr>
    </w:p>
    <w:p w14:paraId="430AC7E5" w14:textId="3595F32C" w:rsidR="00EC02D7" w:rsidRPr="00EC02D7" w:rsidRDefault="00EC02D7" w:rsidP="00EC02D7">
      <w:pPr>
        <w:rPr>
          <w:rFonts w:ascii="Arial" w:hAnsi="Arial" w:cs="Arial"/>
          <w:sz w:val="20"/>
          <w:szCs w:val="20"/>
        </w:rPr>
      </w:pPr>
      <w:r w:rsidRPr="00EC02D7">
        <w:rPr>
          <w:rFonts w:ascii="Arial" w:hAnsi="Arial" w:cs="Arial"/>
          <w:sz w:val="20"/>
          <w:szCs w:val="20"/>
        </w:rPr>
        <w:t>    </w:t>
      </w:r>
      <w:hyperlink r:id="rId225" w:tgtFrame="_self" w:history="1">
        <w:r w:rsidRPr="00EC02D7">
          <w:rPr>
            <w:rStyle w:val="Hyperlink"/>
            <w:rFonts w:ascii="Arial" w:hAnsi="Arial" w:cs="Arial"/>
            <w:b/>
            <w:bCs/>
            <w:sz w:val="20"/>
            <w:szCs w:val="20"/>
          </w:rPr>
          <w:t>SB 1172</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"http://sd06.senate.ca.gov/"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Pan</w:t>
      </w:r>
      <w:r w:rsidRPr="00EC02D7">
        <w:rPr>
          <w:rFonts w:ascii="Arial" w:hAnsi="Arial" w:cs="Arial"/>
          <w:sz w:val="20"/>
          <w:szCs w:val="20"/>
        </w:rPr>
        <w:fldChar w:fldCharType="end"/>
      </w:r>
      <w:r w:rsidRPr="00EC02D7">
        <w:rPr>
          <w:rFonts w:ascii="Arial" w:hAnsi="Arial" w:cs="Arial"/>
          <w:b/>
          <w:bCs/>
          <w:sz w:val="20"/>
          <w:szCs w:val="20"/>
        </w:rPr>
        <w:t> D)   California Privacy Rights Act of 2020: business: proctoring services.</w:t>
      </w:r>
      <w:r w:rsidRPr="00EC02D7">
        <w:rPr>
          <w:rFonts w:ascii="Arial" w:hAnsi="Arial" w:cs="Arial"/>
          <w:sz w:val="20"/>
          <w:szCs w:val="20"/>
        </w:rPr>
        <w:t>      </w:t>
      </w:r>
    </w:p>
    <w:p w14:paraId="0FA37270"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2/17/2022   </w:t>
      </w:r>
      <w:hyperlink r:id="rId226"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27" w:tgtFrame="_blank" w:history="1">
        <w:r w:rsidRPr="00EC02D7">
          <w:rPr>
            <w:rStyle w:val="Hyperlink"/>
            <w:rFonts w:ascii="Arial" w:hAnsi="Arial" w:cs="Arial"/>
            <w:sz w:val="20"/>
            <w:szCs w:val="20"/>
          </w:rPr>
          <w:t>pdf</w:t>
        </w:r>
      </w:hyperlink>
    </w:p>
    <w:p w14:paraId="0C69E8CA"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3/2/2022-Referred to Com. on JUD.</w:t>
      </w:r>
    </w:p>
    <w:p w14:paraId="56144667"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3/2/2022-S. JUD.</w:t>
      </w:r>
    </w:p>
    <w:p w14:paraId="62DDC006" w14:textId="3959BFEC"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4/5/</w:t>
      </w:r>
      <w:proofErr w:type="gramStart"/>
      <w:r w:rsidR="00EC02D7" w:rsidRPr="00EC02D7">
        <w:rPr>
          <w:rFonts w:ascii="Arial" w:hAnsi="Arial" w:cs="Arial"/>
          <w:sz w:val="20"/>
          <w:szCs w:val="20"/>
        </w:rPr>
        <w:t>2022  1:30</w:t>
      </w:r>
      <w:proofErr w:type="gramEnd"/>
      <w:r w:rsidR="00EC02D7" w:rsidRPr="00EC02D7">
        <w:rPr>
          <w:rFonts w:ascii="Arial" w:hAnsi="Arial" w:cs="Arial"/>
          <w:sz w:val="20"/>
          <w:szCs w:val="20"/>
        </w:rPr>
        <w:t xml:space="preserve"> p.m. - 1021 O Street, Room 1200  SENATE JUDICIARY, UMBERG, Chair</w:t>
      </w:r>
    </w:p>
    <w:p w14:paraId="701C8184" w14:textId="0373314B"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Would prohibit a business providing proctoring services in an educational setting from collecting, retaining, using, or disclosing personal information except to the extent necessary to provide those proctoring services. The bill would authorize a consumer to bring a civil action against a business for violating that provision. This bill contains other related provisions and other existing laws.</w:t>
      </w:r>
    </w:p>
    <w:p w14:paraId="605CA27F" w14:textId="77777777" w:rsidR="002927B4" w:rsidRDefault="002927B4" w:rsidP="00EC02D7">
      <w:pPr>
        <w:rPr>
          <w:rFonts w:ascii="Arial" w:hAnsi="Arial" w:cs="Arial"/>
          <w:sz w:val="20"/>
          <w:szCs w:val="20"/>
        </w:rPr>
      </w:pPr>
    </w:p>
    <w:p w14:paraId="20F407C4" w14:textId="6459B409" w:rsidR="00EC02D7" w:rsidRPr="00EC02D7" w:rsidRDefault="00EC02D7" w:rsidP="00EC02D7">
      <w:pPr>
        <w:rPr>
          <w:rFonts w:ascii="Arial" w:hAnsi="Arial" w:cs="Arial"/>
          <w:sz w:val="20"/>
          <w:szCs w:val="20"/>
        </w:rPr>
      </w:pPr>
      <w:r w:rsidRPr="00EC02D7">
        <w:rPr>
          <w:rFonts w:ascii="Arial" w:hAnsi="Arial" w:cs="Arial"/>
          <w:sz w:val="20"/>
          <w:szCs w:val="20"/>
        </w:rPr>
        <w:t>    </w:t>
      </w:r>
      <w:hyperlink r:id="rId228" w:tgtFrame="_self" w:history="1">
        <w:r w:rsidRPr="00EC02D7">
          <w:rPr>
            <w:rStyle w:val="Hyperlink"/>
            <w:rFonts w:ascii="Arial" w:hAnsi="Arial" w:cs="Arial"/>
            <w:b/>
            <w:bCs/>
            <w:sz w:val="20"/>
            <w:szCs w:val="20"/>
          </w:rPr>
          <w:t>SB 1189</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spellStart"/>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"http://sd10.senate.ca.gov/"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Wieckowski</w:t>
      </w:r>
      <w:proofErr w:type="spellEnd"/>
      <w:r w:rsidRPr="00EC02D7">
        <w:rPr>
          <w:rFonts w:ascii="Arial" w:hAnsi="Arial" w:cs="Arial"/>
          <w:sz w:val="20"/>
          <w:szCs w:val="20"/>
        </w:rPr>
        <w:fldChar w:fldCharType="end"/>
      </w:r>
      <w:r w:rsidRPr="00EC02D7">
        <w:rPr>
          <w:rFonts w:ascii="Arial" w:hAnsi="Arial" w:cs="Arial"/>
          <w:b/>
          <w:bCs/>
          <w:sz w:val="20"/>
          <w:szCs w:val="20"/>
        </w:rPr>
        <w:t> D)   Biometric information.</w:t>
      </w:r>
      <w:r w:rsidRPr="00EC02D7">
        <w:rPr>
          <w:rFonts w:ascii="Arial" w:hAnsi="Arial" w:cs="Arial"/>
          <w:sz w:val="20"/>
          <w:szCs w:val="20"/>
        </w:rPr>
        <w:t>      </w:t>
      </w:r>
    </w:p>
    <w:p w14:paraId="4CDAA77E"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2/17/2022   </w:t>
      </w:r>
      <w:hyperlink r:id="rId229"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30" w:tgtFrame="_blank" w:history="1">
        <w:r w:rsidRPr="00EC02D7">
          <w:rPr>
            <w:rStyle w:val="Hyperlink"/>
            <w:rFonts w:ascii="Arial" w:hAnsi="Arial" w:cs="Arial"/>
            <w:sz w:val="20"/>
            <w:szCs w:val="20"/>
          </w:rPr>
          <w:t>pdf</w:t>
        </w:r>
      </w:hyperlink>
    </w:p>
    <w:p w14:paraId="7B587CF0"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3/18/2022-Set for hearing April 5.</w:t>
      </w:r>
    </w:p>
    <w:p w14:paraId="0CBE002C"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3/2/2022-S. JUD.</w:t>
      </w:r>
    </w:p>
    <w:p w14:paraId="70194A8F" w14:textId="6C200408"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4/5/</w:t>
      </w:r>
      <w:proofErr w:type="gramStart"/>
      <w:r w:rsidR="00EC02D7" w:rsidRPr="00EC02D7">
        <w:rPr>
          <w:rFonts w:ascii="Arial" w:hAnsi="Arial" w:cs="Arial"/>
          <w:sz w:val="20"/>
          <w:szCs w:val="20"/>
        </w:rPr>
        <w:t>2022  1:30</w:t>
      </w:r>
      <w:proofErr w:type="gramEnd"/>
      <w:r w:rsidR="00EC02D7" w:rsidRPr="00EC02D7">
        <w:rPr>
          <w:rFonts w:ascii="Arial" w:hAnsi="Arial" w:cs="Arial"/>
          <w:sz w:val="20"/>
          <w:szCs w:val="20"/>
        </w:rPr>
        <w:t xml:space="preserve"> p.m. - 1021 O Street, Room 1200  SENATE JUDICIARY, UMBERG, Chair</w:t>
      </w:r>
    </w:p>
    <w:p w14:paraId="154E4118" w14:textId="51DF5F72"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The California Privacy Rights Act of 2020, approved by the voters as Proposition 24 at the November 3, 2020, statewide general election, establishes various rights that a consumer, as defined, has with respect to personal information, as defined, collected by a business, as defined, including the right of a person to direct a business that sells or shares personal information about the consumer to third parties not to sell or share the consumer’s personal information. The act also provides a consumer with the right to direct a business that collects sensitive personal information about the consumer to limit its use of the consumer’s sensitive personal information to certain prescribed uses, including a use that is necessary to perform the services or provide the goods reasonably expected by an average consumer who requests those goods or services. The act defines "sensitive personal information" to mean, among other things, the processing of biometric information, as defined, for the purpose of uniquely identifying a consumer. On or before September 1, 2023, this bill would require a private entity in possession of biometric information, as defined, to develop and make available to the public a written policy establishing a retention schedule and guidelines for permanently destroying the biometric information.</w:t>
      </w:r>
    </w:p>
    <w:p w14:paraId="1DC9BD3E" w14:textId="77777777" w:rsidR="002927B4" w:rsidRDefault="002927B4" w:rsidP="00EC02D7">
      <w:pPr>
        <w:rPr>
          <w:rFonts w:ascii="Arial" w:hAnsi="Arial" w:cs="Arial"/>
          <w:sz w:val="20"/>
          <w:szCs w:val="20"/>
        </w:rPr>
      </w:pPr>
    </w:p>
    <w:p w14:paraId="5C53E236" w14:textId="5CD2CB2F" w:rsidR="00EC02D7" w:rsidRPr="00EC02D7" w:rsidRDefault="00EC02D7" w:rsidP="00EC02D7">
      <w:pPr>
        <w:rPr>
          <w:rFonts w:ascii="Arial" w:hAnsi="Arial" w:cs="Arial"/>
          <w:sz w:val="20"/>
          <w:szCs w:val="20"/>
        </w:rPr>
      </w:pPr>
      <w:r w:rsidRPr="00EC02D7">
        <w:rPr>
          <w:rFonts w:ascii="Arial" w:hAnsi="Arial" w:cs="Arial"/>
          <w:sz w:val="20"/>
          <w:szCs w:val="20"/>
        </w:rPr>
        <w:t>    </w:t>
      </w:r>
      <w:hyperlink r:id="rId231" w:tgtFrame="_self" w:history="1">
        <w:r w:rsidRPr="00EC02D7">
          <w:rPr>
            <w:rStyle w:val="Hyperlink"/>
            <w:rFonts w:ascii="Arial" w:hAnsi="Arial" w:cs="Arial"/>
            <w:b/>
            <w:bCs/>
            <w:sz w:val="20"/>
            <w:szCs w:val="20"/>
          </w:rPr>
          <w:t>SB 1276</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spellStart"/>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"http://sd24.senate.ca.gov/"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Durazo</w:t>
      </w:r>
      <w:proofErr w:type="spellEnd"/>
      <w:r w:rsidRPr="00EC02D7">
        <w:rPr>
          <w:rFonts w:ascii="Arial" w:hAnsi="Arial" w:cs="Arial"/>
          <w:sz w:val="20"/>
          <w:szCs w:val="20"/>
        </w:rPr>
        <w:fldChar w:fldCharType="end"/>
      </w:r>
      <w:r w:rsidRPr="00EC02D7">
        <w:rPr>
          <w:rFonts w:ascii="Arial" w:hAnsi="Arial" w:cs="Arial"/>
          <w:b/>
          <w:bCs/>
          <w:sz w:val="20"/>
          <w:szCs w:val="20"/>
        </w:rPr>
        <w:t> D)   Shared mobility service data.</w:t>
      </w:r>
      <w:r w:rsidRPr="00EC02D7">
        <w:rPr>
          <w:rFonts w:ascii="Arial" w:hAnsi="Arial" w:cs="Arial"/>
          <w:sz w:val="20"/>
          <w:szCs w:val="20"/>
        </w:rPr>
        <w:t>      </w:t>
      </w:r>
    </w:p>
    <w:p w14:paraId="191A1F8A"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3/16/2022   </w:t>
      </w:r>
      <w:hyperlink r:id="rId232"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33" w:tgtFrame="_blank" w:history="1">
        <w:r w:rsidRPr="00EC02D7">
          <w:rPr>
            <w:rStyle w:val="Hyperlink"/>
            <w:rFonts w:ascii="Arial" w:hAnsi="Arial" w:cs="Arial"/>
            <w:sz w:val="20"/>
            <w:szCs w:val="20"/>
          </w:rPr>
          <w:t>pdf</w:t>
        </w:r>
      </w:hyperlink>
    </w:p>
    <w:p w14:paraId="1A38B685"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3/16/2022</w:t>
      </w:r>
    </w:p>
    <w:p w14:paraId="0CBEC770"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3/23/2022-Re-referred to Com. on JUD.</w:t>
      </w:r>
    </w:p>
    <w:p w14:paraId="0DF5D33B"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3/23/2022-S. JUD.</w:t>
      </w:r>
    </w:p>
    <w:p w14:paraId="2AB5331C" w14:textId="790BF83F"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The California Consumer Privacy Act of 2018, grants a consumer, as defined, various rights with respect to personal information, as defined, that is collected or sold by a business, as defined, including the right to direct a business that sells personal information about the consumer to third parties not to sell the consumer’s personal information. Current law, the Electronic Communications Privacy Act (ECPA), generally prohibits a government entity from compelling the production of or access to electronic communication information or electronic device information, as defined, without a search warrant, wiretap order, order for electronic reader records, subpoena, or order for a pen register or trap and trace device, except for emergency situations, as specified. This bill would authorize a regulating agency, as defined, as a term of a regulation, license, permit, or other authorization, to require a shared mobility service provider over which it has jurisdiction to provide to the regulating agency shared mobility service data, as defined, in a form that facilitates auditing, as prescribed.</w:t>
      </w:r>
    </w:p>
    <w:p w14:paraId="0DB7D0A6" w14:textId="77777777" w:rsidR="002927B4" w:rsidRDefault="002927B4" w:rsidP="00EC02D7">
      <w:pPr>
        <w:rPr>
          <w:rFonts w:ascii="Arial" w:hAnsi="Arial" w:cs="Arial"/>
          <w:sz w:val="20"/>
          <w:szCs w:val="20"/>
        </w:rPr>
      </w:pPr>
    </w:p>
    <w:p w14:paraId="522F6011" w14:textId="5F6DADF7" w:rsidR="00EC02D7" w:rsidRPr="00EC02D7" w:rsidRDefault="00EC02D7" w:rsidP="00EC02D7">
      <w:pPr>
        <w:rPr>
          <w:rFonts w:ascii="Arial" w:hAnsi="Arial" w:cs="Arial"/>
          <w:sz w:val="20"/>
          <w:szCs w:val="20"/>
        </w:rPr>
      </w:pPr>
      <w:r w:rsidRPr="00EC02D7">
        <w:rPr>
          <w:rFonts w:ascii="Arial" w:hAnsi="Arial" w:cs="Arial"/>
          <w:sz w:val="20"/>
          <w:szCs w:val="20"/>
        </w:rPr>
        <w:t>    </w:t>
      </w:r>
      <w:hyperlink r:id="rId234" w:tgtFrame="_self" w:history="1">
        <w:r w:rsidRPr="00EC02D7">
          <w:rPr>
            <w:rStyle w:val="Hyperlink"/>
            <w:rFonts w:ascii="Arial" w:hAnsi="Arial" w:cs="Arial"/>
            <w:b/>
            <w:bCs/>
            <w:sz w:val="20"/>
            <w:szCs w:val="20"/>
          </w:rPr>
          <w:t>SB 1388</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"https://sd34.senate.ca.gov/"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Umberg</w:t>
      </w:r>
      <w:r w:rsidRPr="00EC02D7">
        <w:rPr>
          <w:rFonts w:ascii="Arial" w:hAnsi="Arial" w:cs="Arial"/>
          <w:sz w:val="20"/>
          <w:szCs w:val="20"/>
        </w:rPr>
        <w:fldChar w:fldCharType="end"/>
      </w:r>
      <w:r w:rsidRPr="00EC02D7">
        <w:rPr>
          <w:rFonts w:ascii="Arial" w:hAnsi="Arial" w:cs="Arial"/>
          <w:b/>
          <w:bCs/>
          <w:sz w:val="20"/>
          <w:szCs w:val="20"/>
        </w:rPr>
        <w:t> D)   Seismic safety: Southern California Hospital at Culver City.</w:t>
      </w:r>
      <w:r w:rsidRPr="00EC02D7">
        <w:rPr>
          <w:rFonts w:ascii="Arial" w:hAnsi="Arial" w:cs="Arial"/>
          <w:sz w:val="20"/>
          <w:szCs w:val="20"/>
        </w:rPr>
        <w:t>      </w:t>
      </w:r>
    </w:p>
    <w:p w14:paraId="7E854064"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3/16/2022   </w:t>
      </w:r>
      <w:hyperlink r:id="rId235"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36" w:tgtFrame="_blank" w:history="1">
        <w:r w:rsidRPr="00EC02D7">
          <w:rPr>
            <w:rStyle w:val="Hyperlink"/>
            <w:rFonts w:ascii="Arial" w:hAnsi="Arial" w:cs="Arial"/>
            <w:sz w:val="20"/>
            <w:szCs w:val="20"/>
          </w:rPr>
          <w:t>pdf</w:t>
        </w:r>
      </w:hyperlink>
    </w:p>
    <w:p w14:paraId="590442D3"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3/16/2022</w:t>
      </w:r>
    </w:p>
    <w:p w14:paraId="1384744B"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3/23/2022-Re-referred to Com. on HEALTH.</w:t>
      </w:r>
    </w:p>
    <w:p w14:paraId="5B6E1A57"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3/23/2022-S. HEALTH</w:t>
      </w:r>
    </w:p>
    <w:p w14:paraId="29F5652E" w14:textId="0D47A157"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4/6/</w:t>
      </w:r>
      <w:proofErr w:type="gramStart"/>
      <w:r w:rsidR="00EC02D7" w:rsidRPr="00EC02D7">
        <w:rPr>
          <w:rFonts w:ascii="Arial" w:hAnsi="Arial" w:cs="Arial"/>
          <w:sz w:val="20"/>
          <w:szCs w:val="20"/>
        </w:rPr>
        <w:t>2022  1</w:t>
      </w:r>
      <w:proofErr w:type="gramEnd"/>
      <w:r w:rsidR="00EC02D7" w:rsidRPr="00EC02D7">
        <w:rPr>
          <w:rFonts w:ascii="Arial" w:hAnsi="Arial" w:cs="Arial"/>
          <w:sz w:val="20"/>
          <w:szCs w:val="20"/>
        </w:rPr>
        <w:t xml:space="preserve"> p.m. - 1021 O Street, Room 1200  SENATE HEALTH, PAN, Chair</w:t>
      </w:r>
    </w:p>
    <w:p w14:paraId="46376CED" w14:textId="3038CC1B"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The Alfred E. Alquist Hospital Facilities Seismic Safety Act of 1983 establishes a program of seismic safety building standards for certain hospitals under the jurisdiction of the Department of Health Care Access and Information. Current law requires hospitals that are seeking an extension for their buildings to submit an application to the department by April 1, 2019, subject to certain exceptions. Current law requires that final seismic compliance be achieved by July 1, 2022, if the compliance is based on a replacement or retrofit plan, or by January 1, 2025, if the compliance is based on a </w:t>
      </w:r>
      <w:r w:rsidR="00EC02D7" w:rsidRPr="00EC02D7">
        <w:rPr>
          <w:rFonts w:ascii="Arial" w:hAnsi="Arial" w:cs="Arial"/>
          <w:sz w:val="20"/>
          <w:szCs w:val="20"/>
        </w:rPr>
        <w:lastRenderedPageBreak/>
        <w:t>rebuild plan. This bill would authorize the department to waive, in whole or in part, any requirement of the act, for Southern California Hospital at Culver City, if the department accepts a plan, submitted on or before April 1, 2022, for Southern California Hospital at Culver City to comply with applicable seismic safety standards on or before January 1, 2024.</w:t>
      </w:r>
    </w:p>
    <w:p w14:paraId="3582A175" w14:textId="77777777" w:rsidR="002927B4" w:rsidRDefault="002927B4" w:rsidP="00EC02D7">
      <w:pPr>
        <w:rPr>
          <w:rFonts w:ascii="Arial" w:hAnsi="Arial" w:cs="Arial"/>
          <w:sz w:val="20"/>
          <w:szCs w:val="20"/>
        </w:rPr>
      </w:pPr>
    </w:p>
    <w:p w14:paraId="4C48C168" w14:textId="5FCC23B4" w:rsidR="00EC02D7" w:rsidRPr="00EC02D7" w:rsidRDefault="00EC02D7" w:rsidP="00EC02D7">
      <w:pPr>
        <w:rPr>
          <w:rFonts w:ascii="Arial" w:hAnsi="Arial" w:cs="Arial"/>
          <w:sz w:val="20"/>
          <w:szCs w:val="20"/>
        </w:rPr>
      </w:pPr>
      <w:r w:rsidRPr="00EC02D7">
        <w:rPr>
          <w:rFonts w:ascii="Arial" w:hAnsi="Arial" w:cs="Arial"/>
          <w:sz w:val="20"/>
          <w:szCs w:val="20"/>
        </w:rPr>
        <w:t>    </w:t>
      </w:r>
      <w:hyperlink r:id="rId237" w:tgtFrame="_self" w:history="1">
        <w:r w:rsidRPr="00EC02D7">
          <w:rPr>
            <w:rStyle w:val="Hyperlink"/>
            <w:rFonts w:ascii="Arial" w:hAnsi="Arial" w:cs="Arial"/>
            <w:b/>
            <w:bCs/>
            <w:sz w:val="20"/>
            <w:szCs w:val="20"/>
          </w:rPr>
          <w:t>SB 1395</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"https://bates.cssrc.us/"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Bates</w:t>
      </w:r>
      <w:r w:rsidRPr="00EC02D7">
        <w:rPr>
          <w:rFonts w:ascii="Arial" w:hAnsi="Arial" w:cs="Arial"/>
          <w:sz w:val="20"/>
          <w:szCs w:val="20"/>
        </w:rPr>
        <w:fldChar w:fldCharType="end"/>
      </w:r>
      <w:r w:rsidRPr="00EC02D7">
        <w:rPr>
          <w:rFonts w:ascii="Arial" w:hAnsi="Arial" w:cs="Arial"/>
          <w:b/>
          <w:bCs/>
          <w:sz w:val="20"/>
          <w:szCs w:val="20"/>
        </w:rPr>
        <w:t> R)   California Defense Community Infrastructure Program.</w:t>
      </w:r>
      <w:r w:rsidRPr="00EC02D7">
        <w:rPr>
          <w:rFonts w:ascii="Arial" w:hAnsi="Arial" w:cs="Arial"/>
          <w:sz w:val="20"/>
          <w:szCs w:val="20"/>
        </w:rPr>
        <w:t>      </w:t>
      </w:r>
    </w:p>
    <w:p w14:paraId="1E309A42"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3/16/2022   </w:t>
      </w:r>
      <w:hyperlink r:id="rId238"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39" w:tgtFrame="_blank" w:history="1">
        <w:r w:rsidRPr="00EC02D7">
          <w:rPr>
            <w:rStyle w:val="Hyperlink"/>
            <w:rFonts w:ascii="Arial" w:hAnsi="Arial" w:cs="Arial"/>
            <w:sz w:val="20"/>
            <w:szCs w:val="20"/>
          </w:rPr>
          <w:t>pdf</w:t>
        </w:r>
      </w:hyperlink>
    </w:p>
    <w:p w14:paraId="499AA9E5"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3/16/2022</w:t>
      </w:r>
    </w:p>
    <w:p w14:paraId="4D74A0D0"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3/23/2022-Re-referred to Com. on GOV. &amp; F.</w:t>
      </w:r>
    </w:p>
    <w:p w14:paraId="0E4A379D"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3/23/2022-S. GOV. &amp; F.</w:t>
      </w:r>
    </w:p>
    <w:p w14:paraId="504432AA" w14:textId="71C8AB7B"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until January 1, 2026, establishes within state government a Governor’s Military Council that serves under the direction of the Military Department to advise the Governor on efforts to retain military installations and operations within this state that are necessary for the defense of the nation, and to coordinate and focus those efforts. This bill would establish the California Defense Community Infrastructure Program, which would require the Office of Planning and Research, with input and assistance from the Governor’s Military Council, to grant funds to local agencies to assist with matching fund requirements in applications for funds from the federal Defense Community Infrastructure Program and to fund community projects with a similar purpose as the federal program.</w:t>
      </w:r>
    </w:p>
    <w:p w14:paraId="0BA9DE4F" w14:textId="77777777" w:rsidR="002927B4" w:rsidRDefault="002927B4" w:rsidP="00EC02D7">
      <w:pPr>
        <w:rPr>
          <w:rFonts w:ascii="Arial" w:hAnsi="Arial" w:cs="Arial"/>
          <w:sz w:val="20"/>
          <w:szCs w:val="20"/>
        </w:rPr>
      </w:pPr>
    </w:p>
    <w:p w14:paraId="542D8FE2" w14:textId="6F78E303" w:rsidR="00EC02D7" w:rsidRPr="00EC02D7" w:rsidRDefault="00EC02D7" w:rsidP="00EC02D7">
      <w:pPr>
        <w:rPr>
          <w:rFonts w:ascii="Arial" w:hAnsi="Arial" w:cs="Arial"/>
          <w:sz w:val="20"/>
          <w:szCs w:val="20"/>
        </w:rPr>
      </w:pPr>
      <w:r w:rsidRPr="00EC02D7">
        <w:rPr>
          <w:rFonts w:ascii="Arial" w:hAnsi="Arial" w:cs="Arial"/>
          <w:sz w:val="20"/>
          <w:szCs w:val="20"/>
        </w:rPr>
        <w:t>    </w:t>
      </w:r>
      <w:hyperlink r:id="rId240" w:tgtFrame="_self" w:history="1">
        <w:r w:rsidRPr="00EC02D7">
          <w:rPr>
            <w:rStyle w:val="Hyperlink"/>
            <w:rFonts w:ascii="Arial" w:hAnsi="Arial" w:cs="Arial"/>
            <w:b/>
            <w:bCs/>
            <w:sz w:val="20"/>
            <w:szCs w:val="20"/>
          </w:rPr>
          <w:t>SB 1454</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"http://sd32.senate.ca.gov/"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Archuleta</w:t>
      </w:r>
      <w:r w:rsidRPr="00EC02D7">
        <w:rPr>
          <w:rFonts w:ascii="Arial" w:hAnsi="Arial" w:cs="Arial"/>
          <w:sz w:val="20"/>
          <w:szCs w:val="20"/>
        </w:rPr>
        <w:fldChar w:fldCharType="end"/>
      </w:r>
      <w:r w:rsidRPr="00EC02D7">
        <w:rPr>
          <w:rFonts w:ascii="Arial" w:hAnsi="Arial" w:cs="Arial"/>
          <w:b/>
          <w:bCs/>
          <w:sz w:val="20"/>
          <w:szCs w:val="20"/>
        </w:rPr>
        <w:t> D)   California Privacy Rights Act of 2020: exemptions.</w:t>
      </w:r>
      <w:r w:rsidRPr="00EC02D7">
        <w:rPr>
          <w:rFonts w:ascii="Arial" w:hAnsi="Arial" w:cs="Arial"/>
          <w:sz w:val="20"/>
          <w:szCs w:val="20"/>
        </w:rPr>
        <w:t>      </w:t>
      </w:r>
    </w:p>
    <w:p w14:paraId="72F5B773"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3/16/2022   </w:t>
      </w:r>
      <w:hyperlink r:id="rId241"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42" w:tgtFrame="_blank" w:history="1">
        <w:r w:rsidRPr="00EC02D7">
          <w:rPr>
            <w:rStyle w:val="Hyperlink"/>
            <w:rFonts w:ascii="Arial" w:hAnsi="Arial" w:cs="Arial"/>
            <w:sz w:val="20"/>
            <w:szCs w:val="20"/>
          </w:rPr>
          <w:t>pdf</w:t>
        </w:r>
      </w:hyperlink>
    </w:p>
    <w:p w14:paraId="578BBBA0"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3/16/2022</w:t>
      </w:r>
    </w:p>
    <w:p w14:paraId="26A9C4EA"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3/23/2022-Re-referred to Com. on JUD.</w:t>
      </w:r>
    </w:p>
    <w:p w14:paraId="59F40C0A"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3/23/2022-S. JUD.</w:t>
      </w:r>
    </w:p>
    <w:p w14:paraId="027EBCF8" w14:textId="323C6951"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The California Privacy Rights Act of 2020 (CPRA), until January 1, 2023, exempts from certain provisions of the act personal information reflecting a communication or a transaction between the business and a company, partnership, sole proprietorship, nonprofit, or government agency that occurs solely within the context of the business conducting due diligence or providing or receiving a product or service. The CPRA, until January 1, 2023, also exempts from certain provisions of the act personal information that is collected and used by a business solely within the context of having an emergency contact on file, administering specified benefits, or a person’s role or former role as a job applicant to, an employee of, owner of, director of, officer of, medical staff member of, or an independent contractor of that business. This bill would extend those above-described exemptions indefinitely.</w:t>
      </w:r>
    </w:p>
    <w:p w14:paraId="68F7BA3E" w14:textId="5D5477E6" w:rsidR="00EC02D7" w:rsidRPr="00EC02D7" w:rsidRDefault="00EC02D7" w:rsidP="00EC02D7">
      <w:pPr>
        <w:rPr>
          <w:rFonts w:ascii="Arial" w:hAnsi="Arial" w:cs="Arial"/>
          <w:sz w:val="20"/>
          <w:szCs w:val="20"/>
        </w:rPr>
      </w:pPr>
      <w:r w:rsidRPr="00EC02D7">
        <w:rPr>
          <w:rFonts w:ascii="Arial" w:hAnsi="Arial" w:cs="Arial"/>
          <w:sz w:val="20"/>
          <w:szCs w:val="20"/>
        </w:rPr>
        <w:br/>
      </w:r>
      <w:r w:rsidR="00A410EA">
        <w:rPr>
          <w:rFonts w:ascii="Arial" w:hAnsi="Arial" w:cs="Arial"/>
          <w:sz w:val="20"/>
          <w:szCs w:val="20"/>
        </w:rPr>
        <w:pict w14:anchorId="21EC9D93">
          <v:rect id="_x0000_i1033" style="width:0;height:.5pt" o:hralign="center" o:hrstd="t" o:hrnoshade="t" o:hr="t" fillcolor="black" stroked="f"/>
        </w:pict>
      </w:r>
    </w:p>
    <w:p w14:paraId="02B0BEAF" w14:textId="77777777" w:rsidR="00EC02D7" w:rsidRPr="00EC02D7" w:rsidRDefault="00EC02D7" w:rsidP="00EC02D7">
      <w:pPr>
        <w:rPr>
          <w:rFonts w:ascii="Arial" w:hAnsi="Arial" w:cs="Arial"/>
          <w:b/>
          <w:bCs/>
          <w:sz w:val="20"/>
          <w:szCs w:val="20"/>
        </w:rPr>
      </w:pPr>
      <w:bookmarkStart w:id="4" w:name="Taxation"/>
      <w:bookmarkEnd w:id="4"/>
      <w:r w:rsidRPr="00EC02D7">
        <w:rPr>
          <w:rFonts w:ascii="Arial" w:hAnsi="Arial" w:cs="Arial"/>
          <w:b/>
          <w:bCs/>
          <w:sz w:val="20"/>
          <w:szCs w:val="20"/>
        </w:rPr>
        <w:t>  Taxation</w:t>
      </w:r>
    </w:p>
    <w:p w14:paraId="518FF11A" w14:textId="77777777" w:rsidR="00EC02D7" w:rsidRPr="00EC02D7" w:rsidRDefault="00A410EA" w:rsidP="00EC02D7">
      <w:pPr>
        <w:rPr>
          <w:rFonts w:ascii="Arial" w:hAnsi="Arial" w:cs="Arial"/>
          <w:sz w:val="20"/>
          <w:szCs w:val="20"/>
        </w:rPr>
      </w:pPr>
      <w:r>
        <w:rPr>
          <w:rFonts w:ascii="Arial" w:hAnsi="Arial" w:cs="Arial"/>
          <w:sz w:val="20"/>
          <w:szCs w:val="20"/>
        </w:rPr>
        <w:pict w14:anchorId="0D65C335">
          <v:rect id="_x0000_i1034" style="width:0;height:.5pt" o:hralign="center" o:hrstd="t" o:hrnoshade="t" o:hr="t" fillcolor="black" stroked="f"/>
        </w:pict>
      </w:r>
    </w:p>
    <w:p w14:paraId="492C9220" w14:textId="77777777" w:rsidR="002927B4" w:rsidRDefault="002927B4" w:rsidP="00EC02D7">
      <w:pPr>
        <w:rPr>
          <w:rFonts w:ascii="Arial" w:hAnsi="Arial" w:cs="Arial"/>
          <w:sz w:val="20"/>
          <w:szCs w:val="20"/>
        </w:rPr>
      </w:pPr>
    </w:p>
    <w:p w14:paraId="0AD750EE" w14:textId="0EC225B0" w:rsidR="00EC02D7" w:rsidRPr="00EC02D7" w:rsidRDefault="00EC02D7" w:rsidP="00EC02D7">
      <w:pPr>
        <w:rPr>
          <w:rFonts w:ascii="Arial" w:hAnsi="Arial" w:cs="Arial"/>
          <w:sz w:val="20"/>
          <w:szCs w:val="20"/>
        </w:rPr>
      </w:pPr>
      <w:r w:rsidRPr="00EC02D7">
        <w:rPr>
          <w:rFonts w:ascii="Arial" w:hAnsi="Arial" w:cs="Arial"/>
          <w:sz w:val="20"/>
          <w:szCs w:val="20"/>
        </w:rPr>
        <w:t>    </w:t>
      </w:r>
      <w:hyperlink r:id="rId243" w:tgtFrame="_self" w:history="1">
        <w:r w:rsidRPr="00EC02D7">
          <w:rPr>
            <w:rStyle w:val="Hyperlink"/>
            <w:rFonts w:ascii="Arial" w:hAnsi="Arial" w:cs="Arial"/>
            <w:b/>
            <w:bCs/>
            <w:sz w:val="20"/>
            <w:szCs w:val="20"/>
          </w:rPr>
          <w:t>AB 1708</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"https://ad06.asmrc.org/"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Kiley</w:t>
      </w:r>
      <w:r w:rsidRPr="00EC02D7">
        <w:rPr>
          <w:rFonts w:ascii="Arial" w:hAnsi="Arial" w:cs="Arial"/>
          <w:sz w:val="20"/>
          <w:szCs w:val="20"/>
        </w:rPr>
        <w:fldChar w:fldCharType="end"/>
      </w:r>
      <w:r w:rsidRPr="00EC02D7">
        <w:rPr>
          <w:rFonts w:ascii="Arial" w:hAnsi="Arial" w:cs="Arial"/>
          <w:b/>
          <w:bCs/>
          <w:sz w:val="20"/>
          <w:szCs w:val="20"/>
        </w:rPr>
        <w:t> R)   Law enforcement: sharing data.</w:t>
      </w:r>
      <w:r w:rsidRPr="00EC02D7">
        <w:rPr>
          <w:rFonts w:ascii="Arial" w:hAnsi="Arial" w:cs="Arial"/>
          <w:sz w:val="20"/>
          <w:szCs w:val="20"/>
        </w:rPr>
        <w:t>      </w:t>
      </w:r>
    </w:p>
    <w:p w14:paraId="014875E2"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3/11/2022   </w:t>
      </w:r>
      <w:hyperlink r:id="rId244"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45" w:tgtFrame="_blank" w:history="1">
        <w:r w:rsidRPr="00EC02D7">
          <w:rPr>
            <w:rStyle w:val="Hyperlink"/>
            <w:rFonts w:ascii="Arial" w:hAnsi="Arial" w:cs="Arial"/>
            <w:sz w:val="20"/>
            <w:szCs w:val="20"/>
          </w:rPr>
          <w:t>pdf</w:t>
        </w:r>
      </w:hyperlink>
    </w:p>
    <w:p w14:paraId="53DF1426"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3/11/2022</w:t>
      </w:r>
    </w:p>
    <w:p w14:paraId="3014E6B9"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3/24/2022-Re-referred to Coms. on PUB. S. and JUD. pursuant to Assembly Rule 96.</w:t>
      </w:r>
    </w:p>
    <w:p w14:paraId="2CE4223F"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3/24/2022-A. PUB. S.</w:t>
      </w:r>
    </w:p>
    <w:p w14:paraId="470298F6" w14:textId="0B8F7229"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Current law prohibits a law enforcement official from cooperating with immigration authorities where individuals were arrested, detained, or convicted of misdemeanors that were previously felonies or were previously crimes punishable as either misdemeanors or felonies, as specified. Current law prohibits the Department of Corrections and Rehabilitation from taking into account an individual’s citizenship or immigration status </w:t>
      </w:r>
      <w:proofErr w:type="gramStart"/>
      <w:r w:rsidR="00EC02D7" w:rsidRPr="00EC02D7">
        <w:rPr>
          <w:rFonts w:ascii="Arial" w:hAnsi="Arial" w:cs="Arial"/>
          <w:sz w:val="20"/>
          <w:szCs w:val="20"/>
        </w:rPr>
        <w:t>in regards to</w:t>
      </w:r>
      <w:proofErr w:type="gramEnd"/>
      <w:r w:rsidR="00EC02D7" w:rsidRPr="00EC02D7">
        <w:rPr>
          <w:rFonts w:ascii="Arial" w:hAnsi="Arial" w:cs="Arial"/>
          <w:sz w:val="20"/>
          <w:szCs w:val="20"/>
        </w:rPr>
        <w:t xml:space="preserve"> access to educational or rehabilitative programming or credit-earning opportunities or to determining an individual’s custodial classification level. This bill would remove these restrictions on state and local law enforcement agencies.</w:t>
      </w:r>
    </w:p>
    <w:p w14:paraId="58F67817" w14:textId="77777777" w:rsidR="002927B4" w:rsidRDefault="002927B4" w:rsidP="00EC02D7">
      <w:pPr>
        <w:rPr>
          <w:rFonts w:ascii="Arial" w:hAnsi="Arial" w:cs="Arial"/>
          <w:sz w:val="20"/>
          <w:szCs w:val="20"/>
        </w:rPr>
      </w:pPr>
    </w:p>
    <w:p w14:paraId="721C4413" w14:textId="4DEEB083" w:rsidR="00EC02D7" w:rsidRPr="00EC02D7" w:rsidRDefault="00EC02D7" w:rsidP="00EC02D7">
      <w:pPr>
        <w:rPr>
          <w:rFonts w:ascii="Arial" w:hAnsi="Arial" w:cs="Arial"/>
          <w:sz w:val="20"/>
          <w:szCs w:val="20"/>
        </w:rPr>
      </w:pPr>
      <w:r w:rsidRPr="00EC02D7">
        <w:rPr>
          <w:rFonts w:ascii="Arial" w:hAnsi="Arial" w:cs="Arial"/>
          <w:sz w:val="20"/>
          <w:szCs w:val="20"/>
        </w:rPr>
        <w:t>    </w:t>
      </w:r>
      <w:hyperlink r:id="rId246" w:tgtFrame="_self" w:history="1">
        <w:r w:rsidRPr="00EC02D7">
          <w:rPr>
            <w:rStyle w:val="Hyperlink"/>
            <w:rFonts w:ascii="Arial" w:hAnsi="Arial" w:cs="Arial"/>
            <w:b/>
            <w:bCs/>
            <w:sz w:val="20"/>
            <w:szCs w:val="20"/>
          </w:rPr>
          <w:t>SB 444</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"https://sd18.senate.ca.gov/"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Hertzberg</w:t>
      </w:r>
      <w:r w:rsidRPr="00EC02D7">
        <w:rPr>
          <w:rFonts w:ascii="Arial" w:hAnsi="Arial" w:cs="Arial"/>
          <w:sz w:val="20"/>
          <w:szCs w:val="20"/>
        </w:rPr>
        <w:fldChar w:fldCharType="end"/>
      </w:r>
      <w:r w:rsidRPr="00EC02D7">
        <w:rPr>
          <w:rFonts w:ascii="Arial" w:hAnsi="Arial" w:cs="Arial"/>
          <w:b/>
          <w:bCs/>
          <w:sz w:val="20"/>
          <w:szCs w:val="20"/>
        </w:rPr>
        <w:t> D)   Personal income tax: exclusions from gross income.</w:t>
      </w:r>
      <w:r w:rsidRPr="00EC02D7">
        <w:rPr>
          <w:rFonts w:ascii="Arial" w:hAnsi="Arial" w:cs="Arial"/>
          <w:sz w:val="20"/>
          <w:szCs w:val="20"/>
        </w:rPr>
        <w:t>      </w:t>
      </w:r>
    </w:p>
    <w:p w14:paraId="416C9366"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5/20/2021   </w:t>
      </w:r>
      <w:hyperlink r:id="rId247"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48" w:tgtFrame="_blank" w:history="1">
        <w:r w:rsidRPr="00EC02D7">
          <w:rPr>
            <w:rStyle w:val="Hyperlink"/>
            <w:rFonts w:ascii="Arial" w:hAnsi="Arial" w:cs="Arial"/>
            <w:sz w:val="20"/>
            <w:szCs w:val="20"/>
          </w:rPr>
          <w:t>pdf</w:t>
        </w:r>
      </w:hyperlink>
    </w:p>
    <w:p w14:paraId="7D5F8BB0"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5/20/2021</w:t>
      </w:r>
    </w:p>
    <w:p w14:paraId="557EE4C2"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1/18/2022-Read third time. Passed. (Ayes 34. Noes 0.) Ordered to the Assembly. In Assembly. Read first time. Held at Desk.</w:t>
      </w:r>
    </w:p>
    <w:p w14:paraId="001AD034"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1/18/2022-A. DESK</w:t>
      </w:r>
    </w:p>
    <w:p w14:paraId="1FB219AF" w14:textId="48B0C6F2"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Current federal law, known as the National and Community Service State Grant Program, gives educational awards to individuals based on the individual’s participation in an approved national service position. That law also provides grants to states, subdivisions of states, and other public and private organizations to carry out national service programs, as defined, including grants to the California Volunteers program administered by the office of the Governor. California Volunteers, through the California </w:t>
      </w:r>
      <w:proofErr w:type="gramStart"/>
      <w:r w:rsidR="00EC02D7" w:rsidRPr="00EC02D7">
        <w:rPr>
          <w:rFonts w:ascii="Arial" w:hAnsi="Arial" w:cs="Arial"/>
          <w:sz w:val="20"/>
          <w:szCs w:val="20"/>
        </w:rPr>
        <w:t>For</w:t>
      </w:r>
      <w:proofErr w:type="gramEnd"/>
      <w:r w:rsidR="00EC02D7" w:rsidRPr="00EC02D7">
        <w:rPr>
          <w:rFonts w:ascii="Arial" w:hAnsi="Arial" w:cs="Arial"/>
          <w:sz w:val="20"/>
          <w:szCs w:val="20"/>
        </w:rPr>
        <w:t xml:space="preserve"> All Education Award program, offers educational awards using funds granted pursuant to the National and Community Service State Grant Program. This bill, for taxable years beginning on or </w:t>
      </w:r>
      <w:r w:rsidR="00EC02D7" w:rsidRPr="00EC02D7">
        <w:rPr>
          <w:rFonts w:ascii="Arial" w:hAnsi="Arial" w:cs="Arial"/>
          <w:sz w:val="20"/>
          <w:szCs w:val="20"/>
        </w:rPr>
        <w:lastRenderedPageBreak/>
        <w:t xml:space="preserve">after January 1, 2021, and before January 1, 2032, would exclude from gross income those educational awards received by a taxpayer based on the taxpayer’s participation in the California </w:t>
      </w:r>
      <w:proofErr w:type="gramStart"/>
      <w:r w:rsidR="00EC02D7" w:rsidRPr="00EC02D7">
        <w:rPr>
          <w:rFonts w:ascii="Arial" w:hAnsi="Arial" w:cs="Arial"/>
          <w:sz w:val="20"/>
          <w:szCs w:val="20"/>
        </w:rPr>
        <w:t>For</w:t>
      </w:r>
      <w:proofErr w:type="gramEnd"/>
      <w:r w:rsidR="00EC02D7" w:rsidRPr="00EC02D7">
        <w:rPr>
          <w:rFonts w:ascii="Arial" w:hAnsi="Arial" w:cs="Arial"/>
          <w:sz w:val="20"/>
          <w:szCs w:val="20"/>
        </w:rPr>
        <w:t xml:space="preserve"> All Education Award program.</w:t>
      </w:r>
    </w:p>
    <w:p w14:paraId="46E7BE8E" w14:textId="77777777" w:rsidR="00EC02D7" w:rsidRPr="00EC02D7" w:rsidRDefault="00EC02D7" w:rsidP="00EC02D7">
      <w:pPr>
        <w:rPr>
          <w:rFonts w:ascii="Arial" w:hAnsi="Arial" w:cs="Arial"/>
          <w:sz w:val="20"/>
          <w:szCs w:val="20"/>
        </w:rPr>
      </w:pPr>
    </w:p>
    <w:p w14:paraId="43862939" w14:textId="77777777" w:rsidR="00EC02D7" w:rsidRPr="00EC02D7" w:rsidRDefault="00A410EA" w:rsidP="00EC02D7">
      <w:pPr>
        <w:rPr>
          <w:rFonts w:ascii="Arial" w:hAnsi="Arial" w:cs="Arial"/>
          <w:sz w:val="20"/>
          <w:szCs w:val="20"/>
        </w:rPr>
      </w:pPr>
      <w:r>
        <w:rPr>
          <w:rFonts w:ascii="Arial" w:hAnsi="Arial" w:cs="Arial"/>
          <w:sz w:val="20"/>
          <w:szCs w:val="20"/>
        </w:rPr>
        <w:pict w14:anchorId="13FE8194">
          <v:rect id="_x0000_i1035" style="width:0;height:.5pt" o:hralign="center" o:hrstd="t" o:hrnoshade="t" o:hr="t" fillcolor="black" stroked="f"/>
        </w:pict>
      </w:r>
    </w:p>
    <w:p w14:paraId="0CE84F2B" w14:textId="77777777" w:rsidR="00EC02D7" w:rsidRPr="00EC02D7" w:rsidRDefault="00EC02D7" w:rsidP="00EC02D7">
      <w:pPr>
        <w:rPr>
          <w:rFonts w:ascii="Arial" w:hAnsi="Arial" w:cs="Arial"/>
          <w:b/>
          <w:bCs/>
          <w:sz w:val="20"/>
          <w:szCs w:val="20"/>
        </w:rPr>
      </w:pPr>
      <w:bookmarkStart w:id="5" w:name="Workers'_Compensation"/>
      <w:bookmarkEnd w:id="5"/>
      <w:r w:rsidRPr="00EC02D7">
        <w:rPr>
          <w:rFonts w:ascii="Arial" w:hAnsi="Arial" w:cs="Arial"/>
          <w:b/>
          <w:bCs/>
          <w:sz w:val="20"/>
          <w:szCs w:val="20"/>
        </w:rPr>
        <w:t>  Workers' Compensation</w:t>
      </w:r>
    </w:p>
    <w:p w14:paraId="4731E7D5" w14:textId="77777777" w:rsidR="00EC02D7" w:rsidRPr="00EC02D7" w:rsidRDefault="00A410EA" w:rsidP="00EC02D7">
      <w:pPr>
        <w:rPr>
          <w:rFonts w:ascii="Arial" w:hAnsi="Arial" w:cs="Arial"/>
          <w:sz w:val="20"/>
          <w:szCs w:val="20"/>
        </w:rPr>
      </w:pPr>
      <w:r>
        <w:rPr>
          <w:rFonts w:ascii="Arial" w:hAnsi="Arial" w:cs="Arial"/>
          <w:sz w:val="20"/>
          <w:szCs w:val="20"/>
        </w:rPr>
        <w:pict w14:anchorId="25BDBC85">
          <v:rect id="_x0000_i1036" style="width:0;height:.5pt" o:hralign="center" o:hrstd="t" o:hrnoshade="t" o:hr="t" fillcolor="black" stroked="f"/>
        </w:pict>
      </w:r>
    </w:p>
    <w:p w14:paraId="362D03C4" w14:textId="77777777" w:rsidR="002927B4" w:rsidRDefault="002927B4" w:rsidP="00EC02D7">
      <w:pPr>
        <w:rPr>
          <w:rFonts w:ascii="Arial" w:hAnsi="Arial" w:cs="Arial"/>
          <w:sz w:val="20"/>
          <w:szCs w:val="20"/>
        </w:rPr>
      </w:pPr>
    </w:p>
    <w:p w14:paraId="35EB8A8B" w14:textId="0269F6C8" w:rsidR="00EC02D7" w:rsidRPr="00EC02D7" w:rsidRDefault="00EC02D7" w:rsidP="00EC02D7">
      <w:pPr>
        <w:rPr>
          <w:rFonts w:ascii="Arial" w:hAnsi="Arial" w:cs="Arial"/>
          <w:sz w:val="20"/>
          <w:szCs w:val="20"/>
        </w:rPr>
      </w:pPr>
      <w:r w:rsidRPr="00EC02D7">
        <w:rPr>
          <w:rFonts w:ascii="Arial" w:hAnsi="Arial" w:cs="Arial"/>
          <w:sz w:val="20"/>
          <w:szCs w:val="20"/>
        </w:rPr>
        <w:t>    </w:t>
      </w:r>
      <w:hyperlink r:id="rId249" w:tgtFrame="_self" w:history="1">
        <w:r w:rsidRPr="00EC02D7">
          <w:rPr>
            <w:rStyle w:val="Hyperlink"/>
            <w:rFonts w:ascii="Arial" w:hAnsi="Arial" w:cs="Arial"/>
            <w:b/>
            <w:bCs/>
            <w:sz w:val="20"/>
            <w:szCs w:val="20"/>
          </w:rPr>
          <w:t>AB 334</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"https://a22.asmdc.org/"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Mullin</w:t>
      </w:r>
      <w:r w:rsidRPr="00EC02D7">
        <w:rPr>
          <w:rFonts w:ascii="Arial" w:hAnsi="Arial" w:cs="Arial"/>
          <w:sz w:val="20"/>
          <w:szCs w:val="20"/>
        </w:rPr>
        <w:fldChar w:fldCharType="end"/>
      </w:r>
      <w:r w:rsidRPr="00EC02D7">
        <w:rPr>
          <w:rFonts w:ascii="Arial" w:hAnsi="Arial" w:cs="Arial"/>
          <w:b/>
          <w:bCs/>
          <w:sz w:val="20"/>
          <w:szCs w:val="20"/>
        </w:rPr>
        <w:t> D)   Workers’ compensation: skin cancer.</w:t>
      </w:r>
      <w:r w:rsidRPr="00EC02D7">
        <w:rPr>
          <w:rFonts w:ascii="Arial" w:hAnsi="Arial" w:cs="Arial"/>
          <w:sz w:val="20"/>
          <w:szCs w:val="20"/>
        </w:rPr>
        <w:t>      </w:t>
      </w:r>
    </w:p>
    <w:p w14:paraId="282EC6AC"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1/27/2021   </w:t>
      </w:r>
      <w:hyperlink r:id="rId250"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51" w:tgtFrame="_blank" w:history="1">
        <w:r w:rsidRPr="00EC02D7">
          <w:rPr>
            <w:rStyle w:val="Hyperlink"/>
            <w:rFonts w:ascii="Arial" w:hAnsi="Arial" w:cs="Arial"/>
            <w:sz w:val="20"/>
            <w:szCs w:val="20"/>
          </w:rPr>
          <w:t>pdf</w:t>
        </w:r>
      </w:hyperlink>
    </w:p>
    <w:p w14:paraId="25887599"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9/10/2021-Failed Deadline pursuant to Rule 61(a)(15). (Last location was INACTIVE FILE on 9/10/</w:t>
      </w:r>
      <w:proofErr w:type="gramStart"/>
      <w:r w:rsidRPr="00EC02D7">
        <w:rPr>
          <w:rFonts w:ascii="Arial" w:hAnsi="Arial" w:cs="Arial"/>
          <w:sz w:val="20"/>
          <w:szCs w:val="20"/>
        </w:rPr>
        <w:t>2021)(</w:t>
      </w:r>
      <w:proofErr w:type="gramEnd"/>
      <w:r w:rsidRPr="00EC02D7">
        <w:rPr>
          <w:rFonts w:ascii="Arial" w:hAnsi="Arial" w:cs="Arial"/>
          <w:sz w:val="20"/>
          <w:szCs w:val="20"/>
        </w:rPr>
        <w:t>May be acted upon Jan 2022)</w:t>
      </w:r>
    </w:p>
    <w:p w14:paraId="7F144280"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9/10/2021-S. 2 YEAR</w:t>
      </w:r>
    </w:p>
    <w:p w14:paraId="4748131F" w14:textId="17794392"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Existing law establishes a workers’ compensation system, administered by the Administrative Director of the Division of Workers’ Compensation, to compensate an employee for injuries sustained in the course of employment. Existing law provides, among other things, that skin cancer developing in active lifeguards, as defined, is presumed to arise out of and in the course of employment, unless the presumption is rebutted. This bill would expand the scope of those provisions to certain peace officers of the Department of Fish and Wildlife and the Department of Parks and Recreation.</w:t>
      </w:r>
    </w:p>
    <w:p w14:paraId="3BA989DE" w14:textId="77777777" w:rsidR="002927B4" w:rsidRDefault="002927B4" w:rsidP="00EC02D7">
      <w:pPr>
        <w:rPr>
          <w:rFonts w:ascii="Arial" w:hAnsi="Arial" w:cs="Arial"/>
          <w:sz w:val="20"/>
          <w:szCs w:val="20"/>
        </w:rPr>
      </w:pPr>
    </w:p>
    <w:p w14:paraId="66A1258F" w14:textId="77F63704" w:rsidR="00EC02D7" w:rsidRPr="00EC02D7" w:rsidRDefault="00EC02D7" w:rsidP="00EC02D7">
      <w:pPr>
        <w:rPr>
          <w:rFonts w:ascii="Arial" w:hAnsi="Arial" w:cs="Arial"/>
          <w:sz w:val="20"/>
          <w:szCs w:val="20"/>
        </w:rPr>
      </w:pPr>
      <w:r w:rsidRPr="00EC02D7">
        <w:rPr>
          <w:rFonts w:ascii="Arial" w:hAnsi="Arial" w:cs="Arial"/>
          <w:sz w:val="20"/>
          <w:szCs w:val="20"/>
        </w:rPr>
        <w:t>    </w:t>
      </w:r>
      <w:hyperlink r:id="rId252" w:tgtFrame="_self" w:history="1">
        <w:r w:rsidRPr="00EC02D7">
          <w:rPr>
            <w:rStyle w:val="Hyperlink"/>
            <w:rFonts w:ascii="Arial" w:hAnsi="Arial" w:cs="Arial"/>
            <w:b/>
            <w:bCs/>
            <w:sz w:val="20"/>
            <w:szCs w:val="20"/>
          </w:rPr>
          <w:t>AB 399</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"https://a32.asmdc.org/"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Salas</w:t>
      </w:r>
      <w:r w:rsidRPr="00EC02D7">
        <w:rPr>
          <w:rFonts w:ascii="Arial" w:hAnsi="Arial" w:cs="Arial"/>
          <w:sz w:val="20"/>
          <w:szCs w:val="20"/>
        </w:rPr>
        <w:fldChar w:fldCharType="end"/>
      </w:r>
      <w:r w:rsidRPr="00EC02D7">
        <w:rPr>
          <w:rFonts w:ascii="Arial" w:hAnsi="Arial" w:cs="Arial"/>
          <w:b/>
          <w:bCs/>
          <w:sz w:val="20"/>
          <w:szCs w:val="20"/>
        </w:rPr>
        <w:t> D)   Workers’ compensation.</w:t>
      </w:r>
      <w:r w:rsidRPr="00EC02D7">
        <w:rPr>
          <w:rFonts w:ascii="Arial" w:hAnsi="Arial" w:cs="Arial"/>
          <w:sz w:val="20"/>
          <w:szCs w:val="20"/>
        </w:rPr>
        <w:t>      </w:t>
      </w:r>
    </w:p>
    <w:p w14:paraId="4F2AD69C"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1/3/2022   </w:t>
      </w:r>
      <w:hyperlink r:id="rId253"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54" w:tgtFrame="_blank" w:history="1">
        <w:r w:rsidRPr="00EC02D7">
          <w:rPr>
            <w:rStyle w:val="Hyperlink"/>
            <w:rFonts w:ascii="Arial" w:hAnsi="Arial" w:cs="Arial"/>
            <w:sz w:val="20"/>
            <w:szCs w:val="20"/>
          </w:rPr>
          <w:t>pdf</w:t>
        </w:r>
      </w:hyperlink>
    </w:p>
    <w:p w14:paraId="3977FB95"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1/3/2022</w:t>
      </w:r>
    </w:p>
    <w:p w14:paraId="4AFB65F5"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1/27/2022-Read third time. Passed. Ordered to the Senate. In Senate. Read first time. To Com. on RLS. for assignment.</w:t>
      </w:r>
    </w:p>
    <w:p w14:paraId="29835840"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1/27/2022-S. RLS.</w:t>
      </w:r>
    </w:p>
    <w:p w14:paraId="2EDD4679" w14:textId="0A9155EA"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Would, if an employer objects to an injured employee’s physician selection because they are outside of the medical provider network, authorize the injured employee to request the medical provider network name and identification number. The bill would require the employer to provide the medical provider network name and identification number to the injured employee within 5 business days of the employee’s request.</w:t>
      </w:r>
    </w:p>
    <w:p w14:paraId="0A799C66" w14:textId="77777777" w:rsidR="002927B4" w:rsidRDefault="002927B4" w:rsidP="00EC02D7">
      <w:pPr>
        <w:rPr>
          <w:rFonts w:ascii="Arial" w:hAnsi="Arial" w:cs="Arial"/>
          <w:sz w:val="20"/>
          <w:szCs w:val="20"/>
        </w:rPr>
      </w:pPr>
    </w:p>
    <w:p w14:paraId="7057F172" w14:textId="721AD566" w:rsidR="00EC02D7" w:rsidRPr="00EC02D7" w:rsidRDefault="00EC02D7" w:rsidP="00EC02D7">
      <w:pPr>
        <w:rPr>
          <w:rFonts w:ascii="Arial" w:hAnsi="Arial" w:cs="Arial"/>
          <w:sz w:val="20"/>
          <w:szCs w:val="20"/>
        </w:rPr>
      </w:pPr>
      <w:r w:rsidRPr="00EC02D7">
        <w:rPr>
          <w:rFonts w:ascii="Arial" w:hAnsi="Arial" w:cs="Arial"/>
          <w:sz w:val="20"/>
          <w:szCs w:val="20"/>
        </w:rPr>
        <w:t>    </w:t>
      </w:r>
      <w:hyperlink r:id="rId255" w:tgtFrame="_self" w:history="1">
        <w:r w:rsidRPr="00EC02D7">
          <w:rPr>
            <w:rStyle w:val="Hyperlink"/>
            <w:rFonts w:ascii="Arial" w:hAnsi="Arial" w:cs="Arial"/>
            <w:b/>
            <w:bCs/>
            <w:sz w:val="20"/>
            <w:szCs w:val="20"/>
          </w:rPr>
          <w:t>AB 404</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"https://a32.asmdc.org/"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Salas</w:t>
      </w:r>
      <w:r w:rsidRPr="00EC02D7">
        <w:rPr>
          <w:rFonts w:ascii="Arial" w:hAnsi="Arial" w:cs="Arial"/>
          <w:sz w:val="20"/>
          <w:szCs w:val="20"/>
        </w:rPr>
        <w:fldChar w:fldCharType="end"/>
      </w:r>
      <w:r w:rsidRPr="00EC02D7">
        <w:rPr>
          <w:rFonts w:ascii="Arial" w:hAnsi="Arial" w:cs="Arial"/>
          <w:b/>
          <w:bCs/>
          <w:sz w:val="20"/>
          <w:szCs w:val="20"/>
        </w:rPr>
        <w:t> D)   Workers’ compensation: medical-legal expenses: fee schedule.</w:t>
      </w:r>
      <w:r w:rsidRPr="00EC02D7">
        <w:rPr>
          <w:rFonts w:ascii="Arial" w:hAnsi="Arial" w:cs="Arial"/>
          <w:sz w:val="20"/>
          <w:szCs w:val="20"/>
        </w:rPr>
        <w:t>      </w:t>
      </w:r>
    </w:p>
    <w:p w14:paraId="78D68371"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4/22/2021   </w:t>
      </w:r>
      <w:hyperlink r:id="rId256"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57" w:tgtFrame="_blank" w:history="1">
        <w:r w:rsidRPr="00EC02D7">
          <w:rPr>
            <w:rStyle w:val="Hyperlink"/>
            <w:rFonts w:ascii="Arial" w:hAnsi="Arial" w:cs="Arial"/>
            <w:sz w:val="20"/>
            <w:szCs w:val="20"/>
          </w:rPr>
          <w:t>pdf</w:t>
        </w:r>
      </w:hyperlink>
    </w:p>
    <w:p w14:paraId="587D8EF2"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4/22/2021</w:t>
      </w:r>
    </w:p>
    <w:p w14:paraId="63E1AE5B"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8/27/2021-Failed Deadline pursuant to Rule 61(a)(12). (Last location was APPR. SUSPENSE FILE on 7/5/</w:t>
      </w:r>
      <w:proofErr w:type="gramStart"/>
      <w:r w:rsidRPr="00EC02D7">
        <w:rPr>
          <w:rFonts w:ascii="Arial" w:hAnsi="Arial" w:cs="Arial"/>
          <w:sz w:val="20"/>
          <w:szCs w:val="20"/>
        </w:rPr>
        <w:t>2021)(</w:t>
      </w:r>
      <w:proofErr w:type="gramEnd"/>
      <w:r w:rsidRPr="00EC02D7">
        <w:rPr>
          <w:rFonts w:ascii="Arial" w:hAnsi="Arial" w:cs="Arial"/>
          <w:sz w:val="20"/>
          <w:szCs w:val="20"/>
        </w:rPr>
        <w:t>May be acted upon Jan 2022)</w:t>
      </w:r>
    </w:p>
    <w:p w14:paraId="63EACE18"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8/27/2021-S. 2 YEAR</w:t>
      </w:r>
    </w:p>
    <w:p w14:paraId="41F16448" w14:textId="13E48970"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Under current law, fees for medical-legal evaluations are charged at a rate not to exceed a physician’s regular fee, or the fee schedule set by the administrative director of the Division of Workers’ Compensation, whichever is lower. Current law requires that the schedule set fees for procedures according to relative values and a conversion factor, allowing for modifiers, as specified. Current law requires the medical-legal fee schedule to be revised at the same time the fee schedule for medical treatment is revised. This bill would require that the medical-legal fee schedule be reviewed every 2 years, and </w:t>
      </w:r>
      <w:proofErr w:type="gramStart"/>
      <w:r w:rsidR="00EC02D7" w:rsidRPr="00EC02D7">
        <w:rPr>
          <w:rFonts w:ascii="Arial" w:hAnsi="Arial" w:cs="Arial"/>
          <w:sz w:val="20"/>
          <w:szCs w:val="20"/>
        </w:rPr>
        <w:t>updated</w:t>
      </w:r>
      <w:proofErr w:type="gramEnd"/>
      <w:r w:rsidR="00EC02D7" w:rsidRPr="00EC02D7">
        <w:rPr>
          <w:rFonts w:ascii="Arial" w:hAnsi="Arial" w:cs="Arial"/>
          <w:sz w:val="20"/>
          <w:szCs w:val="20"/>
        </w:rPr>
        <w:t xml:space="preserve"> if necessary, to increase the conversion factor by the percentage increase in the most recent federal Medicare Economic Index.</w:t>
      </w:r>
    </w:p>
    <w:p w14:paraId="026F2EAB" w14:textId="77777777" w:rsidR="002927B4" w:rsidRDefault="002927B4" w:rsidP="00EC02D7">
      <w:pPr>
        <w:rPr>
          <w:rFonts w:ascii="Arial" w:hAnsi="Arial" w:cs="Arial"/>
          <w:sz w:val="20"/>
          <w:szCs w:val="20"/>
        </w:rPr>
      </w:pPr>
    </w:p>
    <w:p w14:paraId="0E4E23B3" w14:textId="7671AFB8" w:rsidR="00EC02D7" w:rsidRPr="00EC02D7" w:rsidRDefault="00EC02D7" w:rsidP="00EC02D7">
      <w:pPr>
        <w:rPr>
          <w:rFonts w:ascii="Arial" w:hAnsi="Arial" w:cs="Arial"/>
          <w:sz w:val="20"/>
          <w:szCs w:val="20"/>
        </w:rPr>
      </w:pPr>
      <w:r w:rsidRPr="00EC02D7">
        <w:rPr>
          <w:rFonts w:ascii="Arial" w:hAnsi="Arial" w:cs="Arial"/>
          <w:sz w:val="20"/>
          <w:szCs w:val="20"/>
        </w:rPr>
        <w:t>    </w:t>
      </w:r>
      <w:hyperlink r:id="rId258" w:tgtFrame="_self" w:history="1">
        <w:r w:rsidRPr="00EC02D7">
          <w:rPr>
            <w:rStyle w:val="Hyperlink"/>
            <w:rFonts w:ascii="Arial" w:hAnsi="Arial" w:cs="Arial"/>
            <w:b/>
            <w:bCs/>
            <w:sz w:val="20"/>
            <w:szCs w:val="20"/>
          </w:rPr>
          <w:t>AB 1148</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"https://a69.asmdc.org/"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Daly</w:t>
      </w:r>
      <w:r w:rsidRPr="00EC02D7">
        <w:rPr>
          <w:rFonts w:ascii="Arial" w:hAnsi="Arial" w:cs="Arial"/>
          <w:sz w:val="20"/>
          <w:szCs w:val="20"/>
        </w:rPr>
        <w:fldChar w:fldCharType="end"/>
      </w:r>
      <w:r w:rsidRPr="00EC02D7">
        <w:rPr>
          <w:rFonts w:ascii="Arial" w:hAnsi="Arial" w:cs="Arial"/>
          <w:b/>
          <w:bCs/>
          <w:sz w:val="20"/>
          <w:szCs w:val="20"/>
        </w:rPr>
        <w:t> D)   Workers’ compensation insurance reporting.</w:t>
      </w:r>
      <w:r w:rsidRPr="00EC02D7">
        <w:rPr>
          <w:rFonts w:ascii="Arial" w:hAnsi="Arial" w:cs="Arial"/>
          <w:sz w:val="20"/>
          <w:szCs w:val="20"/>
        </w:rPr>
        <w:t>      </w:t>
      </w:r>
    </w:p>
    <w:p w14:paraId="66BC496A"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2/18/2021   </w:t>
      </w:r>
      <w:hyperlink r:id="rId259"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60" w:tgtFrame="_blank" w:history="1">
        <w:r w:rsidRPr="00EC02D7">
          <w:rPr>
            <w:rStyle w:val="Hyperlink"/>
            <w:rFonts w:ascii="Arial" w:hAnsi="Arial" w:cs="Arial"/>
            <w:sz w:val="20"/>
            <w:szCs w:val="20"/>
          </w:rPr>
          <w:t>pdf</w:t>
        </w:r>
      </w:hyperlink>
    </w:p>
    <w:p w14:paraId="60595AF8"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7/14/2021-Failed Deadline pursuant to Rule 61(a)(11). (Last location was L., P.E. &amp; R. on 5/19/</w:t>
      </w:r>
      <w:proofErr w:type="gramStart"/>
      <w:r w:rsidRPr="00EC02D7">
        <w:rPr>
          <w:rFonts w:ascii="Arial" w:hAnsi="Arial" w:cs="Arial"/>
          <w:sz w:val="20"/>
          <w:szCs w:val="20"/>
        </w:rPr>
        <w:t>2021)(</w:t>
      </w:r>
      <w:proofErr w:type="gramEnd"/>
      <w:r w:rsidRPr="00EC02D7">
        <w:rPr>
          <w:rFonts w:ascii="Arial" w:hAnsi="Arial" w:cs="Arial"/>
          <w:sz w:val="20"/>
          <w:szCs w:val="20"/>
        </w:rPr>
        <w:t>May be acted upon Jan 2022)</w:t>
      </w:r>
    </w:p>
    <w:p w14:paraId="5F03D8C6"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7/14/2021-S. 2 YEAR</w:t>
      </w:r>
    </w:p>
    <w:p w14:paraId="31A0075C" w14:textId="67D36B3E"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generally regulates classes of insurance, including workers’ compensation insurance. Current law requires a licensed rating organization to establish and maintain an internet website to assist a person in determining if an employer is insured for workers’ compensation. Current law required the Insurance Commissioner to review and evaluate the establishment and operation of the internet website, assess whether the internet website is achieving its purpose, and report the findings to specified legislative and executive entities no later than July 1, 2013. This bill would require the commissioner to review and evaluate the operation of a licensed rating organization’s internet website and assess whether the internet website is achieving its purpose at least every 5 years, beginning in 2023.</w:t>
      </w:r>
    </w:p>
    <w:p w14:paraId="76CB9976" w14:textId="77777777" w:rsidR="002927B4" w:rsidRDefault="002927B4" w:rsidP="00EC02D7">
      <w:pPr>
        <w:rPr>
          <w:rFonts w:ascii="Arial" w:hAnsi="Arial" w:cs="Arial"/>
          <w:sz w:val="20"/>
          <w:szCs w:val="20"/>
        </w:rPr>
      </w:pPr>
    </w:p>
    <w:p w14:paraId="3CFD2F8E" w14:textId="7E5DFD4E" w:rsidR="00EC02D7" w:rsidRPr="00EC02D7" w:rsidRDefault="00EC02D7" w:rsidP="00EC02D7">
      <w:pPr>
        <w:rPr>
          <w:rFonts w:ascii="Arial" w:hAnsi="Arial" w:cs="Arial"/>
          <w:sz w:val="20"/>
          <w:szCs w:val="20"/>
        </w:rPr>
      </w:pPr>
      <w:r w:rsidRPr="00EC02D7">
        <w:rPr>
          <w:rFonts w:ascii="Arial" w:hAnsi="Arial" w:cs="Arial"/>
          <w:sz w:val="20"/>
          <w:szCs w:val="20"/>
        </w:rPr>
        <w:t>    </w:t>
      </w:r>
      <w:hyperlink r:id="rId261" w:tgtFrame="_self" w:history="1">
        <w:r w:rsidRPr="00EC02D7">
          <w:rPr>
            <w:rStyle w:val="Hyperlink"/>
            <w:rFonts w:ascii="Arial" w:hAnsi="Arial" w:cs="Arial"/>
            <w:b/>
            <w:bCs/>
            <w:sz w:val="20"/>
            <w:szCs w:val="20"/>
          </w:rPr>
          <w:t>AB 1465</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"https://a47.asmdc.org/"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Reyes</w:t>
      </w:r>
      <w:r w:rsidRPr="00EC02D7">
        <w:rPr>
          <w:rFonts w:ascii="Arial" w:hAnsi="Arial" w:cs="Arial"/>
          <w:sz w:val="20"/>
          <w:szCs w:val="20"/>
        </w:rPr>
        <w:fldChar w:fldCharType="end"/>
      </w:r>
      <w:r w:rsidRPr="00EC02D7">
        <w:rPr>
          <w:rFonts w:ascii="Arial" w:hAnsi="Arial" w:cs="Arial"/>
          <w:b/>
          <w:bCs/>
          <w:sz w:val="20"/>
          <w:szCs w:val="20"/>
        </w:rPr>
        <w:t> D)   Workers’ compensation: medical provider networks study.</w:t>
      </w:r>
      <w:r w:rsidRPr="00EC02D7">
        <w:rPr>
          <w:rFonts w:ascii="Arial" w:hAnsi="Arial" w:cs="Arial"/>
          <w:sz w:val="20"/>
          <w:szCs w:val="20"/>
        </w:rPr>
        <w:t>      </w:t>
      </w:r>
    </w:p>
    <w:p w14:paraId="58163267"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4/26/2021   </w:t>
      </w:r>
      <w:hyperlink r:id="rId262"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63" w:tgtFrame="_blank" w:history="1">
        <w:r w:rsidRPr="00EC02D7">
          <w:rPr>
            <w:rStyle w:val="Hyperlink"/>
            <w:rFonts w:ascii="Arial" w:hAnsi="Arial" w:cs="Arial"/>
            <w:sz w:val="20"/>
            <w:szCs w:val="20"/>
          </w:rPr>
          <w:t>pdf</w:t>
        </w:r>
      </w:hyperlink>
    </w:p>
    <w:p w14:paraId="66986EC2"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4/26/2021</w:t>
      </w:r>
    </w:p>
    <w:p w14:paraId="00DE046A" w14:textId="77777777" w:rsidR="00EC02D7" w:rsidRPr="00EC02D7" w:rsidRDefault="00EC02D7" w:rsidP="00EC02D7">
      <w:pPr>
        <w:rPr>
          <w:rFonts w:ascii="Arial" w:hAnsi="Arial" w:cs="Arial"/>
          <w:sz w:val="20"/>
          <w:szCs w:val="20"/>
        </w:rPr>
      </w:pPr>
      <w:r w:rsidRPr="00EC02D7">
        <w:rPr>
          <w:rFonts w:ascii="Arial" w:hAnsi="Arial" w:cs="Arial"/>
          <w:b/>
          <w:bCs/>
          <w:sz w:val="20"/>
          <w:szCs w:val="20"/>
        </w:rPr>
        <w:lastRenderedPageBreak/>
        <w:t>Status: </w:t>
      </w:r>
      <w:r w:rsidRPr="00EC02D7">
        <w:rPr>
          <w:rFonts w:ascii="Arial" w:hAnsi="Arial" w:cs="Arial"/>
          <w:sz w:val="20"/>
          <w:szCs w:val="20"/>
        </w:rPr>
        <w:t>7/14/2021-Failed Deadline pursuant to Rule 61(a)(11). (Last location was L., P.E. &amp; R. on 6/16/</w:t>
      </w:r>
      <w:proofErr w:type="gramStart"/>
      <w:r w:rsidRPr="00EC02D7">
        <w:rPr>
          <w:rFonts w:ascii="Arial" w:hAnsi="Arial" w:cs="Arial"/>
          <w:sz w:val="20"/>
          <w:szCs w:val="20"/>
        </w:rPr>
        <w:t>2021)(</w:t>
      </w:r>
      <w:proofErr w:type="gramEnd"/>
      <w:r w:rsidRPr="00EC02D7">
        <w:rPr>
          <w:rFonts w:ascii="Arial" w:hAnsi="Arial" w:cs="Arial"/>
          <w:sz w:val="20"/>
          <w:szCs w:val="20"/>
        </w:rPr>
        <w:t>May be acted upon Jan 2022)</w:t>
      </w:r>
    </w:p>
    <w:p w14:paraId="605BF441"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7/14/2021-S. 2 YEAR</w:t>
      </w:r>
    </w:p>
    <w:p w14:paraId="42B63FB9" w14:textId="2CAF6A9F"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Would require the Commission on Health and Safety and Workers’ Compensation, on or before January 1, 2023, to submit a study to the Legislature, the committees of the Senate and Assembly with jurisdiction over workers’ compensation, and the Division of Workers’ Compensation on delays and access to care issues in medical provider networks. The bill would require the study to compare specified data for injury claims in which a worker was treated by a medical provider network to that data for injury claims in which a worker was treated by a provider who is not part of a medical provider network.</w:t>
      </w:r>
    </w:p>
    <w:p w14:paraId="412FEA94" w14:textId="77777777" w:rsidR="002927B4" w:rsidRDefault="002927B4" w:rsidP="00EC02D7">
      <w:pPr>
        <w:rPr>
          <w:rFonts w:ascii="Arial" w:hAnsi="Arial" w:cs="Arial"/>
          <w:sz w:val="20"/>
          <w:szCs w:val="20"/>
        </w:rPr>
      </w:pPr>
    </w:p>
    <w:p w14:paraId="6FBF3EEE" w14:textId="7BCB4C02" w:rsidR="00EC02D7" w:rsidRPr="00EC02D7" w:rsidRDefault="00EC02D7" w:rsidP="00EC02D7">
      <w:pPr>
        <w:rPr>
          <w:rFonts w:ascii="Arial" w:hAnsi="Arial" w:cs="Arial"/>
          <w:sz w:val="20"/>
          <w:szCs w:val="20"/>
        </w:rPr>
      </w:pPr>
      <w:r w:rsidRPr="00EC02D7">
        <w:rPr>
          <w:rFonts w:ascii="Arial" w:hAnsi="Arial" w:cs="Arial"/>
          <w:sz w:val="20"/>
          <w:szCs w:val="20"/>
        </w:rPr>
        <w:t>    </w:t>
      </w:r>
      <w:hyperlink r:id="rId264" w:tgtFrame="_self" w:history="1">
        <w:r w:rsidRPr="00EC02D7">
          <w:rPr>
            <w:rStyle w:val="Hyperlink"/>
            <w:rFonts w:ascii="Arial" w:hAnsi="Arial" w:cs="Arial"/>
            <w:b/>
            <w:bCs/>
            <w:sz w:val="20"/>
            <w:szCs w:val="20"/>
          </w:rPr>
          <w:t>AB 1751</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"https://a69.asmdc.org/"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Daly</w:t>
      </w:r>
      <w:r w:rsidRPr="00EC02D7">
        <w:rPr>
          <w:rFonts w:ascii="Arial" w:hAnsi="Arial" w:cs="Arial"/>
          <w:sz w:val="20"/>
          <w:szCs w:val="20"/>
        </w:rPr>
        <w:fldChar w:fldCharType="end"/>
      </w:r>
      <w:r w:rsidRPr="00EC02D7">
        <w:rPr>
          <w:rFonts w:ascii="Arial" w:hAnsi="Arial" w:cs="Arial"/>
          <w:b/>
          <w:bCs/>
          <w:sz w:val="20"/>
          <w:szCs w:val="20"/>
        </w:rPr>
        <w:t> D)   Workers’ compensation: COVID-19: critical workers.</w:t>
      </w:r>
      <w:r w:rsidRPr="00EC02D7">
        <w:rPr>
          <w:rFonts w:ascii="Arial" w:hAnsi="Arial" w:cs="Arial"/>
          <w:sz w:val="20"/>
          <w:szCs w:val="20"/>
        </w:rPr>
        <w:t>      </w:t>
      </w:r>
    </w:p>
    <w:p w14:paraId="16DE29B3"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2/1/2022   </w:t>
      </w:r>
      <w:hyperlink r:id="rId265"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66" w:tgtFrame="_blank" w:history="1">
        <w:r w:rsidRPr="00EC02D7">
          <w:rPr>
            <w:rStyle w:val="Hyperlink"/>
            <w:rFonts w:ascii="Arial" w:hAnsi="Arial" w:cs="Arial"/>
            <w:sz w:val="20"/>
            <w:szCs w:val="20"/>
          </w:rPr>
          <w:t>pdf</w:t>
        </w:r>
      </w:hyperlink>
    </w:p>
    <w:p w14:paraId="63F2679B"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2/10/2022-Referred to Com. on INS.</w:t>
      </w:r>
    </w:p>
    <w:p w14:paraId="657D8C42"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2/10/2022-A. INS.</w:t>
      </w:r>
    </w:p>
    <w:p w14:paraId="1C7AAFD9" w14:textId="35949227"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3/30/</w:t>
      </w:r>
      <w:proofErr w:type="gramStart"/>
      <w:r w:rsidR="00EC02D7" w:rsidRPr="00EC02D7">
        <w:rPr>
          <w:rFonts w:ascii="Arial" w:hAnsi="Arial" w:cs="Arial"/>
          <w:sz w:val="20"/>
          <w:szCs w:val="20"/>
        </w:rPr>
        <w:t>2022  9</w:t>
      </w:r>
      <w:proofErr w:type="gramEnd"/>
      <w:r w:rsidR="00EC02D7" w:rsidRPr="00EC02D7">
        <w:rPr>
          <w:rFonts w:ascii="Arial" w:hAnsi="Arial" w:cs="Arial"/>
          <w:sz w:val="20"/>
          <w:szCs w:val="20"/>
        </w:rPr>
        <w:t xml:space="preserve"> a.m. - State Capitol, Room 437  ASSEMBLY INSURANCE, DALY, Chair</w:t>
      </w:r>
    </w:p>
    <w:p w14:paraId="29B8D294" w14:textId="13387A1E"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defines "injury" for an employee to include illness or death resulting from the 2019 novel coronavirus disease (COVID-19) under specified circumstances, until January 1, 2023. Existing law create a disputable presumption, as specified, that the injury arose out of and in the course of the employment and is compensable, for specified dates of injury. Current law requires an employee to exhaust their paid sick leave benefits and meet specified certification requirements before receiving any temporary disability benefits or, for police officers, firefighters, and other specified employees, a leave of absence. Existing law also make a claim relating to a COVID-19 illness presumptively compensable, as described above, after 30 days or 45 days, rather than 90 days. Current law, until January 1, 2023, allows for a presumption of injury for all employees whose fellow employees at their place of employment experience specified levels of positive testing, and whose employer has 5 or more employees. This bill would extend the above-described provisions relating to COVID-19 until January 1, 2025.</w:t>
      </w:r>
    </w:p>
    <w:p w14:paraId="4D0C1F35" w14:textId="77777777" w:rsidR="002927B4" w:rsidRDefault="002927B4" w:rsidP="00EC02D7">
      <w:pPr>
        <w:rPr>
          <w:rFonts w:ascii="Arial" w:hAnsi="Arial" w:cs="Arial"/>
          <w:sz w:val="20"/>
          <w:szCs w:val="20"/>
        </w:rPr>
      </w:pPr>
    </w:p>
    <w:p w14:paraId="09A4A04D" w14:textId="6647015C" w:rsidR="00EC02D7" w:rsidRPr="00EC02D7" w:rsidRDefault="00EC02D7" w:rsidP="00EC02D7">
      <w:pPr>
        <w:rPr>
          <w:rFonts w:ascii="Arial" w:hAnsi="Arial" w:cs="Arial"/>
          <w:sz w:val="20"/>
          <w:szCs w:val="20"/>
        </w:rPr>
      </w:pPr>
      <w:r w:rsidRPr="00EC02D7">
        <w:rPr>
          <w:rFonts w:ascii="Arial" w:hAnsi="Arial" w:cs="Arial"/>
          <w:sz w:val="20"/>
          <w:szCs w:val="20"/>
        </w:rPr>
        <w:t>    </w:t>
      </w:r>
      <w:hyperlink r:id="rId267" w:tgtFrame="_self" w:history="1">
        <w:r w:rsidRPr="00EC02D7">
          <w:rPr>
            <w:rStyle w:val="Hyperlink"/>
            <w:rFonts w:ascii="Arial" w:hAnsi="Arial" w:cs="Arial"/>
            <w:b/>
            <w:bCs/>
            <w:sz w:val="20"/>
            <w:szCs w:val="20"/>
          </w:rPr>
          <w:t>AB 2014</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"https://a32.asmdc.org/"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Salas</w:t>
      </w:r>
      <w:r w:rsidRPr="00EC02D7">
        <w:rPr>
          <w:rFonts w:ascii="Arial" w:hAnsi="Arial" w:cs="Arial"/>
          <w:sz w:val="20"/>
          <w:szCs w:val="20"/>
        </w:rPr>
        <w:fldChar w:fldCharType="end"/>
      </w:r>
      <w:r w:rsidRPr="00EC02D7">
        <w:rPr>
          <w:rFonts w:ascii="Arial" w:hAnsi="Arial" w:cs="Arial"/>
          <w:b/>
          <w:bCs/>
          <w:sz w:val="20"/>
          <w:szCs w:val="20"/>
        </w:rPr>
        <w:t> D)   Workers’ compensation.</w:t>
      </w:r>
      <w:r w:rsidRPr="00EC02D7">
        <w:rPr>
          <w:rFonts w:ascii="Arial" w:hAnsi="Arial" w:cs="Arial"/>
          <w:sz w:val="20"/>
          <w:szCs w:val="20"/>
        </w:rPr>
        <w:t>      </w:t>
      </w:r>
    </w:p>
    <w:p w14:paraId="0BA64FD1"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2/14/2022   </w:t>
      </w:r>
      <w:hyperlink r:id="rId268"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69" w:tgtFrame="_blank" w:history="1">
        <w:r w:rsidRPr="00EC02D7">
          <w:rPr>
            <w:rStyle w:val="Hyperlink"/>
            <w:rFonts w:ascii="Arial" w:hAnsi="Arial" w:cs="Arial"/>
            <w:sz w:val="20"/>
            <w:szCs w:val="20"/>
          </w:rPr>
          <w:t>pdf</w:t>
        </w:r>
      </w:hyperlink>
    </w:p>
    <w:p w14:paraId="0650ADFE"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2/15/2022-From printer. May be heard in committee March 17.</w:t>
      </w:r>
    </w:p>
    <w:p w14:paraId="602F8B11"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2/14/2022-A. PRINT</w:t>
      </w:r>
    </w:p>
    <w:p w14:paraId="1AF6E1F2" w14:textId="4C195517"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Current law establishes a workers’ compensation system, administered by the Administrative Director of the Division of Workers’ Compensation, that generally requires employers to secure the payment of workers’ compensation for injuries incurred by their employees that arise out of, or in the course of, employment. Current law requires an employer to provide all medical services reasonably required to cure or relieve the injured worker from the effects of the injury. Under current law, an employee injured on and after January 1, 2004, is entitled to no more than 24 chiropractic, 24 occupational therapy, and 24 physical therapy visits per industrial injury. This bill would state the intent of the Legislature to enact legislation relating to the opioid crisis and would make technical, </w:t>
      </w:r>
      <w:proofErr w:type="spellStart"/>
      <w:r w:rsidR="00EC02D7" w:rsidRPr="00EC02D7">
        <w:rPr>
          <w:rFonts w:ascii="Arial" w:hAnsi="Arial" w:cs="Arial"/>
          <w:sz w:val="20"/>
          <w:szCs w:val="20"/>
        </w:rPr>
        <w:t>nonsubstantive</w:t>
      </w:r>
      <w:proofErr w:type="spellEnd"/>
      <w:r w:rsidR="00EC02D7" w:rsidRPr="00EC02D7">
        <w:rPr>
          <w:rFonts w:ascii="Arial" w:hAnsi="Arial" w:cs="Arial"/>
          <w:sz w:val="20"/>
          <w:szCs w:val="20"/>
        </w:rPr>
        <w:t xml:space="preserve"> changes to the above-described provisions.</w:t>
      </w:r>
    </w:p>
    <w:p w14:paraId="19080D53" w14:textId="77777777" w:rsidR="002927B4" w:rsidRDefault="002927B4" w:rsidP="00EC02D7">
      <w:pPr>
        <w:rPr>
          <w:rFonts w:ascii="Arial" w:hAnsi="Arial" w:cs="Arial"/>
          <w:sz w:val="20"/>
          <w:szCs w:val="20"/>
        </w:rPr>
      </w:pPr>
    </w:p>
    <w:p w14:paraId="11775B80" w14:textId="65160699" w:rsidR="00EC02D7" w:rsidRPr="00EC02D7" w:rsidRDefault="00EC02D7" w:rsidP="00EC02D7">
      <w:pPr>
        <w:rPr>
          <w:rFonts w:ascii="Arial" w:hAnsi="Arial" w:cs="Arial"/>
          <w:sz w:val="20"/>
          <w:szCs w:val="20"/>
        </w:rPr>
      </w:pPr>
      <w:r w:rsidRPr="00EC02D7">
        <w:rPr>
          <w:rFonts w:ascii="Arial" w:hAnsi="Arial" w:cs="Arial"/>
          <w:sz w:val="20"/>
          <w:szCs w:val="20"/>
        </w:rPr>
        <w:t>    </w:t>
      </w:r>
      <w:hyperlink r:id="rId270" w:tgtFrame="_self" w:history="1">
        <w:r w:rsidRPr="00EC02D7">
          <w:rPr>
            <w:rStyle w:val="Hyperlink"/>
            <w:rFonts w:ascii="Arial" w:hAnsi="Arial" w:cs="Arial"/>
            <w:b/>
            <w:bCs/>
            <w:sz w:val="20"/>
            <w:szCs w:val="20"/>
          </w:rPr>
          <w:t>AB 2055</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"https://a28.asmdc.org/"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Low</w:t>
      </w:r>
      <w:r w:rsidRPr="00EC02D7">
        <w:rPr>
          <w:rFonts w:ascii="Arial" w:hAnsi="Arial" w:cs="Arial"/>
          <w:sz w:val="20"/>
          <w:szCs w:val="20"/>
        </w:rPr>
        <w:fldChar w:fldCharType="end"/>
      </w:r>
      <w:r w:rsidRPr="00EC02D7">
        <w:rPr>
          <w:rFonts w:ascii="Arial" w:hAnsi="Arial" w:cs="Arial"/>
          <w:b/>
          <w:bCs/>
          <w:sz w:val="20"/>
          <w:szCs w:val="20"/>
        </w:rPr>
        <w:t> D)   Controlled substances: CURES database.</w:t>
      </w:r>
      <w:r w:rsidRPr="00EC02D7">
        <w:rPr>
          <w:rFonts w:ascii="Arial" w:hAnsi="Arial" w:cs="Arial"/>
          <w:sz w:val="20"/>
          <w:szCs w:val="20"/>
        </w:rPr>
        <w:t>      </w:t>
      </w:r>
    </w:p>
    <w:p w14:paraId="2AFDFC5E"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2/14/2022   </w:t>
      </w:r>
      <w:hyperlink r:id="rId271"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72" w:tgtFrame="_blank" w:history="1">
        <w:r w:rsidRPr="00EC02D7">
          <w:rPr>
            <w:rStyle w:val="Hyperlink"/>
            <w:rFonts w:ascii="Arial" w:hAnsi="Arial" w:cs="Arial"/>
            <w:sz w:val="20"/>
            <w:szCs w:val="20"/>
          </w:rPr>
          <w:t>pdf</w:t>
        </w:r>
      </w:hyperlink>
    </w:p>
    <w:p w14:paraId="6CC764D5"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3/3/2022-Referred to Coms. on B. &amp; P. and PUB. S.</w:t>
      </w:r>
    </w:p>
    <w:p w14:paraId="3874328B"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3/3/2022-A. B.&amp;P.</w:t>
      </w:r>
    </w:p>
    <w:p w14:paraId="5CC3DF60" w14:textId="6552DA4E"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3/29/</w:t>
      </w:r>
      <w:proofErr w:type="gramStart"/>
      <w:r w:rsidR="00EC02D7" w:rsidRPr="00EC02D7">
        <w:rPr>
          <w:rFonts w:ascii="Arial" w:hAnsi="Arial" w:cs="Arial"/>
          <w:sz w:val="20"/>
          <w:szCs w:val="20"/>
        </w:rPr>
        <w:t>2022  9:30</w:t>
      </w:r>
      <w:proofErr w:type="gramEnd"/>
      <w:r w:rsidR="00EC02D7" w:rsidRPr="00EC02D7">
        <w:rPr>
          <w:rFonts w:ascii="Arial" w:hAnsi="Arial" w:cs="Arial"/>
          <w:sz w:val="20"/>
          <w:szCs w:val="20"/>
        </w:rPr>
        <w:t xml:space="preserve"> a.m. - 1021 O Street, Room 1100  ASSEMBLY BUSINESS AND PROFESSIONS, BERMAN, Chair</w:t>
      </w:r>
    </w:p>
    <w:p w14:paraId="615D60C1" w14:textId="3C484DAE"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classifies certain controlled substances into Schedules I to V, inclusive. Current law requires a dispensing pharmacy, clinic, or other dispenser to report specified information to the Department of Justice for inclusion in the database and requires a health care practitioner to consult the CURES database to review a patient’s controlled substance history before prescribing Schedule II, III, or IV controlled substances to the patient for the first time and at least once every 4 months thereafter if the controlled substance remains part of the treatment plan, except as specified. This bill, as of April 1, 2023, would transfer the responsibility for administration of the CURES database from the Department of Justice to a department specified by the Governor.</w:t>
      </w:r>
    </w:p>
    <w:p w14:paraId="7E96EDCA" w14:textId="77777777" w:rsidR="002927B4" w:rsidRDefault="002927B4" w:rsidP="00EC02D7">
      <w:pPr>
        <w:rPr>
          <w:rFonts w:ascii="Arial" w:hAnsi="Arial" w:cs="Arial"/>
          <w:sz w:val="20"/>
          <w:szCs w:val="20"/>
        </w:rPr>
      </w:pPr>
    </w:p>
    <w:p w14:paraId="33EB1857" w14:textId="64F3F8A6" w:rsidR="00EC02D7" w:rsidRPr="00EC02D7" w:rsidRDefault="00EC02D7" w:rsidP="00EC02D7">
      <w:pPr>
        <w:rPr>
          <w:rFonts w:ascii="Arial" w:hAnsi="Arial" w:cs="Arial"/>
          <w:sz w:val="20"/>
          <w:szCs w:val="20"/>
        </w:rPr>
      </w:pPr>
      <w:r w:rsidRPr="00EC02D7">
        <w:rPr>
          <w:rFonts w:ascii="Arial" w:hAnsi="Arial" w:cs="Arial"/>
          <w:sz w:val="20"/>
          <w:szCs w:val="20"/>
        </w:rPr>
        <w:t>    </w:t>
      </w:r>
      <w:hyperlink r:id="rId273" w:tgtFrame="_self" w:history="1">
        <w:r w:rsidRPr="00EC02D7">
          <w:rPr>
            <w:rStyle w:val="Hyperlink"/>
            <w:rFonts w:ascii="Arial" w:hAnsi="Arial" w:cs="Arial"/>
            <w:b/>
            <w:bCs/>
            <w:sz w:val="20"/>
            <w:szCs w:val="20"/>
          </w:rPr>
          <w:t>AB 2148</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"https://a57.asmdc.org/"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Calderon</w:t>
      </w:r>
      <w:r w:rsidRPr="00EC02D7">
        <w:rPr>
          <w:rFonts w:ascii="Arial" w:hAnsi="Arial" w:cs="Arial"/>
          <w:sz w:val="20"/>
          <w:szCs w:val="20"/>
        </w:rPr>
        <w:fldChar w:fldCharType="end"/>
      </w:r>
      <w:r w:rsidRPr="00EC02D7">
        <w:rPr>
          <w:rFonts w:ascii="Arial" w:hAnsi="Arial" w:cs="Arial"/>
          <w:b/>
          <w:bCs/>
          <w:sz w:val="20"/>
          <w:szCs w:val="20"/>
        </w:rPr>
        <w:t> D)   Workers’ compensation: disability payments.</w:t>
      </w:r>
      <w:r w:rsidRPr="00EC02D7">
        <w:rPr>
          <w:rFonts w:ascii="Arial" w:hAnsi="Arial" w:cs="Arial"/>
          <w:sz w:val="20"/>
          <w:szCs w:val="20"/>
        </w:rPr>
        <w:t>      </w:t>
      </w:r>
    </w:p>
    <w:p w14:paraId="5D119B98"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3/7/2022   </w:t>
      </w:r>
      <w:hyperlink r:id="rId274"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75" w:tgtFrame="_blank" w:history="1">
        <w:r w:rsidRPr="00EC02D7">
          <w:rPr>
            <w:rStyle w:val="Hyperlink"/>
            <w:rFonts w:ascii="Arial" w:hAnsi="Arial" w:cs="Arial"/>
            <w:sz w:val="20"/>
            <w:szCs w:val="20"/>
          </w:rPr>
          <w:t>pdf</w:t>
        </w:r>
      </w:hyperlink>
    </w:p>
    <w:p w14:paraId="078AF5D5"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3/7/2022</w:t>
      </w:r>
    </w:p>
    <w:p w14:paraId="79059729"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3/8/2022-Re-referred to Com. on INS.</w:t>
      </w:r>
    </w:p>
    <w:p w14:paraId="6684F53B"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2/24/2022-A. INS.</w:t>
      </w:r>
    </w:p>
    <w:p w14:paraId="15C0C3A9" w14:textId="77A0EEB2"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3/30/</w:t>
      </w:r>
      <w:proofErr w:type="gramStart"/>
      <w:r w:rsidR="00EC02D7" w:rsidRPr="00EC02D7">
        <w:rPr>
          <w:rFonts w:ascii="Arial" w:hAnsi="Arial" w:cs="Arial"/>
          <w:sz w:val="20"/>
          <w:szCs w:val="20"/>
        </w:rPr>
        <w:t>2022  9</w:t>
      </w:r>
      <w:proofErr w:type="gramEnd"/>
      <w:r w:rsidR="00EC02D7" w:rsidRPr="00EC02D7">
        <w:rPr>
          <w:rFonts w:ascii="Arial" w:hAnsi="Arial" w:cs="Arial"/>
          <w:sz w:val="20"/>
          <w:szCs w:val="20"/>
        </w:rPr>
        <w:t xml:space="preserve"> a.m. - State Capitol, Room 437  ASSEMBLY INSURANCE, DALY, Chair</w:t>
      </w:r>
    </w:p>
    <w:p w14:paraId="1F1EDB1A" w14:textId="64B70F29" w:rsidR="00EC02D7" w:rsidRPr="00EC02D7" w:rsidRDefault="002927B4" w:rsidP="00EC02D7">
      <w:pPr>
        <w:rPr>
          <w:rFonts w:ascii="Arial" w:hAnsi="Arial" w:cs="Arial"/>
          <w:sz w:val="20"/>
          <w:szCs w:val="20"/>
        </w:rPr>
      </w:pPr>
      <w:r>
        <w:rPr>
          <w:rFonts w:ascii="Arial" w:hAnsi="Arial" w:cs="Arial"/>
          <w:b/>
          <w:bCs/>
          <w:sz w:val="20"/>
          <w:szCs w:val="20"/>
        </w:rPr>
        <w:lastRenderedPageBreak/>
        <w:t xml:space="preserve">Summary: </w:t>
      </w:r>
      <w:r w:rsidR="00EC02D7" w:rsidRPr="00EC02D7">
        <w:rPr>
          <w:rFonts w:ascii="Arial" w:hAnsi="Arial" w:cs="Arial"/>
          <w:sz w:val="20"/>
          <w:szCs w:val="20"/>
        </w:rPr>
        <w:t>Current law establishes a workers’ compensation system, administered by the Administrative Director of the Division of Workers’ Compensation, to compensate an employee for injuries sustained in the course of the employee’s employment. Current law governs temporary and permanent disability indemnity payments. Current law, until January 1, 2023, allows an employer to commence a program under which disability indemnity payments are deposited in a prepaid card account for employees. This bill would extend the authorization to deposit indemnity payments in a prepaid card account until January 1, 2024.</w:t>
      </w:r>
    </w:p>
    <w:p w14:paraId="097E7EA8" w14:textId="77777777" w:rsidR="002927B4" w:rsidRDefault="002927B4" w:rsidP="00EC02D7">
      <w:pPr>
        <w:rPr>
          <w:rFonts w:ascii="Arial" w:hAnsi="Arial" w:cs="Arial"/>
          <w:sz w:val="20"/>
          <w:szCs w:val="20"/>
        </w:rPr>
      </w:pPr>
    </w:p>
    <w:p w14:paraId="03121603" w14:textId="7F2D5763" w:rsidR="00EC02D7" w:rsidRPr="00EC02D7" w:rsidRDefault="00EC02D7" w:rsidP="00EC02D7">
      <w:pPr>
        <w:rPr>
          <w:rFonts w:ascii="Arial" w:hAnsi="Arial" w:cs="Arial"/>
          <w:sz w:val="20"/>
          <w:szCs w:val="20"/>
        </w:rPr>
      </w:pPr>
      <w:r w:rsidRPr="00EC02D7">
        <w:rPr>
          <w:rFonts w:ascii="Arial" w:hAnsi="Arial" w:cs="Arial"/>
          <w:sz w:val="20"/>
          <w:szCs w:val="20"/>
        </w:rPr>
        <w:t>    </w:t>
      </w:r>
      <w:hyperlink r:id="rId276" w:tgtFrame="_self" w:history="1">
        <w:r w:rsidRPr="00EC02D7">
          <w:rPr>
            <w:rStyle w:val="Hyperlink"/>
            <w:rFonts w:ascii="Arial" w:hAnsi="Arial" w:cs="Arial"/>
            <w:b/>
            <w:bCs/>
            <w:sz w:val="20"/>
            <w:szCs w:val="20"/>
          </w:rPr>
          <w:t>AB 2154</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"https://a08.asmdc.org/"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Cooley</w:t>
      </w:r>
      <w:r w:rsidRPr="00EC02D7">
        <w:rPr>
          <w:rFonts w:ascii="Arial" w:hAnsi="Arial" w:cs="Arial"/>
          <w:sz w:val="20"/>
          <w:szCs w:val="20"/>
        </w:rPr>
        <w:fldChar w:fldCharType="end"/>
      </w:r>
      <w:r w:rsidRPr="00EC02D7">
        <w:rPr>
          <w:rFonts w:ascii="Arial" w:hAnsi="Arial" w:cs="Arial"/>
          <w:b/>
          <w:bCs/>
          <w:sz w:val="20"/>
          <w:szCs w:val="20"/>
        </w:rPr>
        <w:t> D)   California Insurance Guarantee Association.</w:t>
      </w:r>
      <w:r w:rsidRPr="00EC02D7">
        <w:rPr>
          <w:rFonts w:ascii="Arial" w:hAnsi="Arial" w:cs="Arial"/>
          <w:sz w:val="20"/>
          <w:szCs w:val="20"/>
        </w:rPr>
        <w:t>      </w:t>
      </w:r>
    </w:p>
    <w:p w14:paraId="67E33173"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3/14/2022   </w:t>
      </w:r>
      <w:hyperlink r:id="rId277"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78" w:tgtFrame="_blank" w:history="1">
        <w:r w:rsidRPr="00EC02D7">
          <w:rPr>
            <w:rStyle w:val="Hyperlink"/>
            <w:rFonts w:ascii="Arial" w:hAnsi="Arial" w:cs="Arial"/>
            <w:sz w:val="20"/>
            <w:szCs w:val="20"/>
          </w:rPr>
          <w:t>pdf</w:t>
        </w:r>
      </w:hyperlink>
    </w:p>
    <w:p w14:paraId="11ED0A1C"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3/14/2022</w:t>
      </w:r>
    </w:p>
    <w:p w14:paraId="4DA98BEB"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3/15/2022-Re-referred to Com. on INS.</w:t>
      </w:r>
    </w:p>
    <w:p w14:paraId="7C69959A"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2/24/2022-A. INS.</w:t>
      </w:r>
    </w:p>
    <w:p w14:paraId="799D2FF9" w14:textId="2AC0555E"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3/30/</w:t>
      </w:r>
      <w:proofErr w:type="gramStart"/>
      <w:r w:rsidR="00EC02D7" w:rsidRPr="00EC02D7">
        <w:rPr>
          <w:rFonts w:ascii="Arial" w:hAnsi="Arial" w:cs="Arial"/>
          <w:sz w:val="20"/>
          <w:szCs w:val="20"/>
        </w:rPr>
        <w:t>2022  9</w:t>
      </w:r>
      <w:proofErr w:type="gramEnd"/>
      <w:r w:rsidR="00EC02D7" w:rsidRPr="00EC02D7">
        <w:rPr>
          <w:rFonts w:ascii="Arial" w:hAnsi="Arial" w:cs="Arial"/>
          <w:sz w:val="20"/>
          <w:szCs w:val="20"/>
        </w:rPr>
        <w:t xml:space="preserve"> a.m. - State Capitol, Room 437  ASSEMBLY INSURANCE, DALY, Chair</w:t>
      </w:r>
    </w:p>
    <w:p w14:paraId="1E466D8D" w14:textId="2E406315"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Under current law, if the California Insurance Guarantee Association (CIGA) determines that the insolvency of one or more member insurers providing workers’ compensation insurance will result in covered claim obligations for workers’ compensation claims in excess of CIGA’s capacity to pay from current funds, the board of CIGA may ask the California Infrastructure and Economic Development Bank to issue bonds. Under existing law, if a natural disaster results in covered claim obligations currently payable and owed to CIGA in excess of its capacity to pay from current funds and current premium assessment, the board of CIGA may ask the Department of Insurance to issue bonds. Current law authorizes CIGA or the department, as appropriate, to levy assessments on CIGA member insurers to pay the principal and interest on the bonds, which member insurers recoup from insureds through a surcharge on applicable policies. Current law creates the Workers’ Comp Bond Fund and the Insurance Assessment Bond Fund, into which proceeds from the sale of bonds are deposited. This bill would repeal the provisions relative to bonds issued to discharge claims after a natural disaster, and would revise the provisions relative to bonds issued to discharge workers’ compensation to additionally authorize CIGA to ask the California Infrastructure and Economic Development Bank to issue bonds if CIGA determines the insolvency of member insurers writing homeowners’ and automobile insurance and other insurance will result in covered claim obligations in excess of CIGA’s capacity to pay from current funds.</w:t>
      </w:r>
    </w:p>
    <w:p w14:paraId="73427AD3" w14:textId="77777777" w:rsidR="002927B4" w:rsidRDefault="002927B4" w:rsidP="00EC02D7">
      <w:pPr>
        <w:rPr>
          <w:rFonts w:ascii="Arial" w:hAnsi="Arial" w:cs="Arial"/>
          <w:sz w:val="20"/>
          <w:szCs w:val="20"/>
        </w:rPr>
      </w:pPr>
    </w:p>
    <w:p w14:paraId="17150B02" w14:textId="54CDB917" w:rsidR="00EC02D7" w:rsidRPr="00EC02D7" w:rsidRDefault="00EC02D7" w:rsidP="00EC02D7">
      <w:pPr>
        <w:rPr>
          <w:rFonts w:ascii="Arial" w:hAnsi="Arial" w:cs="Arial"/>
          <w:sz w:val="20"/>
          <w:szCs w:val="20"/>
        </w:rPr>
      </w:pPr>
      <w:r w:rsidRPr="00EC02D7">
        <w:rPr>
          <w:rFonts w:ascii="Arial" w:hAnsi="Arial" w:cs="Arial"/>
          <w:sz w:val="20"/>
          <w:szCs w:val="20"/>
        </w:rPr>
        <w:t>    </w:t>
      </w:r>
      <w:hyperlink r:id="rId279" w:tgtFrame="_self" w:history="1">
        <w:r w:rsidRPr="00EC02D7">
          <w:rPr>
            <w:rStyle w:val="Hyperlink"/>
            <w:rFonts w:ascii="Arial" w:hAnsi="Arial" w:cs="Arial"/>
            <w:b/>
            <w:bCs/>
            <w:sz w:val="20"/>
            <w:szCs w:val="20"/>
          </w:rPr>
          <w:t>AB 2614</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"https://a52.asmdc.org/"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Rodriguez</w:t>
      </w:r>
      <w:r w:rsidRPr="00EC02D7">
        <w:rPr>
          <w:rFonts w:ascii="Arial" w:hAnsi="Arial" w:cs="Arial"/>
          <w:sz w:val="20"/>
          <w:szCs w:val="20"/>
        </w:rPr>
        <w:fldChar w:fldCharType="end"/>
      </w:r>
      <w:r w:rsidRPr="00EC02D7">
        <w:rPr>
          <w:rFonts w:ascii="Arial" w:hAnsi="Arial" w:cs="Arial"/>
          <w:b/>
          <w:bCs/>
          <w:sz w:val="20"/>
          <w:szCs w:val="20"/>
        </w:rPr>
        <w:t> D)   Labor contracting: client employers: workers’ compensation.</w:t>
      </w:r>
      <w:r w:rsidRPr="00EC02D7">
        <w:rPr>
          <w:rFonts w:ascii="Arial" w:hAnsi="Arial" w:cs="Arial"/>
          <w:sz w:val="20"/>
          <w:szCs w:val="20"/>
        </w:rPr>
        <w:t>      </w:t>
      </w:r>
    </w:p>
    <w:p w14:paraId="1D53FA8F"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3/17/2022   </w:t>
      </w:r>
      <w:hyperlink r:id="rId280"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81" w:tgtFrame="_blank" w:history="1">
        <w:r w:rsidRPr="00EC02D7">
          <w:rPr>
            <w:rStyle w:val="Hyperlink"/>
            <w:rFonts w:ascii="Arial" w:hAnsi="Arial" w:cs="Arial"/>
            <w:sz w:val="20"/>
            <w:szCs w:val="20"/>
          </w:rPr>
          <w:t>pdf</w:t>
        </w:r>
      </w:hyperlink>
    </w:p>
    <w:p w14:paraId="39C00795"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3/17/2022</w:t>
      </w:r>
    </w:p>
    <w:p w14:paraId="16EFAB7C"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3/21/2022-Re-referred to Com. on L. &amp; E.</w:t>
      </w:r>
    </w:p>
    <w:p w14:paraId="03926B0C"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3/17/2022-A. L. &amp; E.</w:t>
      </w:r>
    </w:p>
    <w:p w14:paraId="23216B46" w14:textId="698201E6"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3/30/</w:t>
      </w:r>
      <w:proofErr w:type="gramStart"/>
      <w:r w:rsidR="00EC02D7" w:rsidRPr="00EC02D7">
        <w:rPr>
          <w:rFonts w:ascii="Arial" w:hAnsi="Arial" w:cs="Arial"/>
          <w:sz w:val="20"/>
          <w:szCs w:val="20"/>
        </w:rPr>
        <w:t>2022  1:30</w:t>
      </w:r>
      <w:proofErr w:type="gramEnd"/>
      <w:r w:rsidR="00EC02D7" w:rsidRPr="00EC02D7">
        <w:rPr>
          <w:rFonts w:ascii="Arial" w:hAnsi="Arial" w:cs="Arial"/>
          <w:sz w:val="20"/>
          <w:szCs w:val="20"/>
        </w:rPr>
        <w:t xml:space="preserve"> p.m. - State Capitol, Room 447  ASSEMBLY LABOR AND EMPLOYMENT, KALRA, Chair</w:t>
      </w:r>
    </w:p>
    <w:p w14:paraId="541D33F2" w14:textId="032E70A5"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requires every employer except the state to secure payment of compensation to injured employees, as specified. Other existing law, relating to the obligations of an employer, requires a client employer to share with a labor contractor all civil legal responsibility and civil liability for all workers supplied by that labor contractor for the payment of wages and the failure to obtain valid workers’ compensation coverage. Current law prohibits a client employer from shifting to the labor contractor legal duties or liabilities under workplace safety provisions with respect to workers provided by the labor contractor. This bill would require that a client employer itself procure, independently of any labor contractor, a valid workers’ compensation insurance policy for any contracted workers performing labor within the client employer’s usual course of business. The bill would prohibit a labor contractor or the policy, rate, discount, or other aspect of coverage of a labor contractor or another third party from being utilized to secure coverage.</w:t>
      </w:r>
    </w:p>
    <w:p w14:paraId="2F5ABE80" w14:textId="77777777" w:rsidR="002927B4" w:rsidRDefault="002927B4" w:rsidP="00EC02D7">
      <w:pPr>
        <w:rPr>
          <w:rFonts w:ascii="Arial" w:hAnsi="Arial" w:cs="Arial"/>
          <w:sz w:val="20"/>
          <w:szCs w:val="20"/>
        </w:rPr>
      </w:pPr>
    </w:p>
    <w:p w14:paraId="6DC94770" w14:textId="586ED7D4" w:rsidR="00EC02D7" w:rsidRPr="00EC02D7" w:rsidRDefault="00EC02D7" w:rsidP="00EC02D7">
      <w:pPr>
        <w:rPr>
          <w:rFonts w:ascii="Arial" w:hAnsi="Arial" w:cs="Arial"/>
          <w:sz w:val="20"/>
          <w:szCs w:val="20"/>
        </w:rPr>
      </w:pPr>
      <w:r w:rsidRPr="00EC02D7">
        <w:rPr>
          <w:rFonts w:ascii="Arial" w:hAnsi="Arial" w:cs="Arial"/>
          <w:sz w:val="20"/>
          <w:szCs w:val="20"/>
        </w:rPr>
        <w:t>    </w:t>
      </w:r>
      <w:hyperlink r:id="rId282" w:tgtFrame="_self" w:history="1">
        <w:r w:rsidRPr="00EC02D7">
          <w:rPr>
            <w:rStyle w:val="Hyperlink"/>
            <w:rFonts w:ascii="Arial" w:hAnsi="Arial" w:cs="Arial"/>
            <w:b/>
            <w:bCs/>
            <w:sz w:val="20"/>
            <w:szCs w:val="20"/>
          </w:rPr>
          <w:t>AB 2894</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"https://a09.asmdc.org/"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Cooper</w:t>
      </w:r>
      <w:r w:rsidRPr="00EC02D7">
        <w:rPr>
          <w:rFonts w:ascii="Arial" w:hAnsi="Arial" w:cs="Arial"/>
          <w:sz w:val="20"/>
          <w:szCs w:val="20"/>
        </w:rPr>
        <w:fldChar w:fldCharType="end"/>
      </w:r>
      <w:r w:rsidRPr="00EC02D7">
        <w:rPr>
          <w:rFonts w:ascii="Arial" w:hAnsi="Arial" w:cs="Arial"/>
          <w:b/>
          <w:bCs/>
          <w:sz w:val="20"/>
          <w:szCs w:val="20"/>
        </w:rPr>
        <w:t> D)   Contractors: workers’ compensation insurance.</w:t>
      </w:r>
      <w:r w:rsidRPr="00EC02D7">
        <w:rPr>
          <w:rFonts w:ascii="Arial" w:hAnsi="Arial" w:cs="Arial"/>
          <w:sz w:val="20"/>
          <w:szCs w:val="20"/>
        </w:rPr>
        <w:t>      </w:t>
      </w:r>
    </w:p>
    <w:p w14:paraId="5DC67CCF"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2/18/2022   </w:t>
      </w:r>
      <w:hyperlink r:id="rId283"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84" w:tgtFrame="_blank" w:history="1">
        <w:r w:rsidRPr="00EC02D7">
          <w:rPr>
            <w:rStyle w:val="Hyperlink"/>
            <w:rFonts w:ascii="Arial" w:hAnsi="Arial" w:cs="Arial"/>
            <w:sz w:val="20"/>
            <w:szCs w:val="20"/>
          </w:rPr>
          <w:t>pdf</w:t>
        </w:r>
      </w:hyperlink>
    </w:p>
    <w:p w14:paraId="22AF0B69"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3/17/2022-Referred to Coms. on B. &amp; P. and INS.</w:t>
      </w:r>
    </w:p>
    <w:p w14:paraId="30557870"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3/17/2022-A. B.&amp;P.</w:t>
      </w:r>
    </w:p>
    <w:p w14:paraId="59FA2A7E" w14:textId="12BD6362"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4/5/</w:t>
      </w:r>
      <w:proofErr w:type="gramStart"/>
      <w:r w:rsidR="00EC02D7" w:rsidRPr="00EC02D7">
        <w:rPr>
          <w:rFonts w:ascii="Arial" w:hAnsi="Arial" w:cs="Arial"/>
          <w:sz w:val="20"/>
          <w:szCs w:val="20"/>
        </w:rPr>
        <w:t>2022  9:30</w:t>
      </w:r>
      <w:proofErr w:type="gramEnd"/>
      <w:r w:rsidR="00EC02D7" w:rsidRPr="00EC02D7">
        <w:rPr>
          <w:rFonts w:ascii="Arial" w:hAnsi="Arial" w:cs="Arial"/>
          <w:sz w:val="20"/>
          <w:szCs w:val="20"/>
        </w:rPr>
        <w:t xml:space="preserve"> a.m. - 1021 O Street, Room 1100  ASSEMBLY BUSINESS AND PROFESSIONS, BERMAN, Chair</w:t>
      </w:r>
    </w:p>
    <w:p w14:paraId="6D3CFA63" w14:textId="5E3D2137"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generally requires an applicant for a contractor’s license or a licensee to have on file at all times a current and valid Certificate of Workers’ Compensation Insurance or Certification of Self-Insurance, except as specified. Current law makes a violation of these provisions a misdemeanor. This bill would require the Contractors State License Board to require a licensee to inform the board of their workers’ compensation classification code, except as specified, and would require the board to post that information on its internet website.</w:t>
      </w:r>
    </w:p>
    <w:p w14:paraId="25B9CE0C" w14:textId="77777777" w:rsidR="002927B4" w:rsidRDefault="002927B4" w:rsidP="00EC02D7">
      <w:pPr>
        <w:rPr>
          <w:rFonts w:ascii="Arial" w:hAnsi="Arial" w:cs="Arial"/>
          <w:sz w:val="20"/>
          <w:szCs w:val="20"/>
        </w:rPr>
      </w:pPr>
    </w:p>
    <w:p w14:paraId="6543CCEB" w14:textId="474B1036" w:rsidR="00EC02D7" w:rsidRPr="00EC02D7" w:rsidRDefault="00EC02D7" w:rsidP="00EC02D7">
      <w:pPr>
        <w:rPr>
          <w:rFonts w:ascii="Arial" w:hAnsi="Arial" w:cs="Arial"/>
          <w:sz w:val="20"/>
          <w:szCs w:val="20"/>
        </w:rPr>
      </w:pPr>
      <w:r w:rsidRPr="00EC02D7">
        <w:rPr>
          <w:rFonts w:ascii="Arial" w:hAnsi="Arial" w:cs="Arial"/>
          <w:sz w:val="20"/>
          <w:szCs w:val="20"/>
        </w:rPr>
        <w:t>    </w:t>
      </w:r>
      <w:hyperlink r:id="rId285" w:tgtFrame="_self" w:history="1">
        <w:r w:rsidRPr="00EC02D7">
          <w:rPr>
            <w:rStyle w:val="Hyperlink"/>
            <w:rFonts w:ascii="Arial" w:hAnsi="Arial" w:cs="Arial"/>
            <w:b/>
            <w:bCs/>
            <w:sz w:val="20"/>
            <w:szCs w:val="20"/>
          </w:rPr>
          <w:t>SB 213</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"http://sd15.senate.ca.gov/"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Cortese</w:t>
      </w:r>
      <w:r w:rsidRPr="00EC02D7">
        <w:rPr>
          <w:rFonts w:ascii="Arial" w:hAnsi="Arial" w:cs="Arial"/>
          <w:sz w:val="20"/>
          <w:szCs w:val="20"/>
        </w:rPr>
        <w:fldChar w:fldCharType="end"/>
      </w:r>
      <w:r w:rsidRPr="00EC02D7">
        <w:rPr>
          <w:rFonts w:ascii="Arial" w:hAnsi="Arial" w:cs="Arial"/>
          <w:b/>
          <w:bCs/>
          <w:sz w:val="20"/>
          <w:szCs w:val="20"/>
        </w:rPr>
        <w:t> D)   Workers’ compensation: hospital employees.</w:t>
      </w:r>
      <w:r w:rsidRPr="00EC02D7">
        <w:rPr>
          <w:rFonts w:ascii="Arial" w:hAnsi="Arial" w:cs="Arial"/>
          <w:sz w:val="20"/>
          <w:szCs w:val="20"/>
        </w:rPr>
        <w:t>      </w:t>
      </w:r>
    </w:p>
    <w:p w14:paraId="75193ED1"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1/25/2022   </w:t>
      </w:r>
      <w:hyperlink r:id="rId286"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87" w:tgtFrame="_blank" w:history="1">
        <w:r w:rsidRPr="00EC02D7">
          <w:rPr>
            <w:rStyle w:val="Hyperlink"/>
            <w:rFonts w:ascii="Arial" w:hAnsi="Arial" w:cs="Arial"/>
            <w:sz w:val="20"/>
            <w:szCs w:val="20"/>
          </w:rPr>
          <w:t>pdf</w:t>
        </w:r>
      </w:hyperlink>
    </w:p>
    <w:p w14:paraId="648BC3E5"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1/25/2022</w:t>
      </w:r>
    </w:p>
    <w:p w14:paraId="60E71EA7"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2/1/2022-In Assembly. Read first time. Held at Desk.</w:t>
      </w:r>
    </w:p>
    <w:p w14:paraId="1D8FCD2E" w14:textId="77777777" w:rsidR="00EC02D7" w:rsidRPr="00EC02D7" w:rsidRDefault="00EC02D7" w:rsidP="00EC02D7">
      <w:pPr>
        <w:rPr>
          <w:rFonts w:ascii="Arial" w:hAnsi="Arial" w:cs="Arial"/>
          <w:sz w:val="20"/>
          <w:szCs w:val="20"/>
        </w:rPr>
      </w:pPr>
      <w:r w:rsidRPr="00EC02D7">
        <w:rPr>
          <w:rFonts w:ascii="Arial" w:hAnsi="Arial" w:cs="Arial"/>
          <w:b/>
          <w:bCs/>
          <w:sz w:val="20"/>
          <w:szCs w:val="20"/>
        </w:rPr>
        <w:lastRenderedPageBreak/>
        <w:t>Location: </w:t>
      </w:r>
      <w:r w:rsidRPr="00EC02D7">
        <w:rPr>
          <w:rFonts w:ascii="Arial" w:hAnsi="Arial" w:cs="Arial"/>
          <w:sz w:val="20"/>
          <w:szCs w:val="20"/>
        </w:rPr>
        <w:t>1/31/2022-A. DESK</w:t>
      </w:r>
    </w:p>
    <w:p w14:paraId="30BF0F64" w14:textId="555E82A3"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establishes a workers’ compensation system, administered by the Administrative Director of the Division of Workers’ Compensation, to compensate an employee for injuries sustained in the course of employment. Current law creates a rebuttable presumption that specified injuries sustained in the course of employment of a specified member of law enforcement or a specified first responder arose out of and in the course of employment. Current law, until January 1, 2023, creates a rebuttable presumption of injury for various employees, including an employee who works at a health facility, as defined, to include an illness or death resulting from COVID-19, if specified circumstances apply. This bill would define "injury," for a hospital employee who provides direct patient care in an acute care hospital, to include infectious diseases, cancer, musculoskeletal injuries, post-traumatic stress disorder, and respiratory diseases. The bill would include the novel coronavirus 2019 (COVID-19), among other conditions, in the definitions of infectious and respiratory diseases.</w:t>
      </w:r>
    </w:p>
    <w:p w14:paraId="1601505F" w14:textId="77777777" w:rsidR="002927B4" w:rsidRDefault="002927B4" w:rsidP="00EC02D7">
      <w:pPr>
        <w:rPr>
          <w:rFonts w:ascii="Arial" w:hAnsi="Arial" w:cs="Arial"/>
          <w:sz w:val="20"/>
          <w:szCs w:val="20"/>
        </w:rPr>
      </w:pPr>
    </w:p>
    <w:p w14:paraId="17BF8E30" w14:textId="64226172" w:rsidR="00EC02D7" w:rsidRPr="00EC02D7" w:rsidRDefault="00EC02D7" w:rsidP="00EC02D7">
      <w:pPr>
        <w:rPr>
          <w:rFonts w:ascii="Arial" w:hAnsi="Arial" w:cs="Arial"/>
          <w:sz w:val="20"/>
          <w:szCs w:val="20"/>
        </w:rPr>
      </w:pPr>
      <w:r w:rsidRPr="00EC02D7">
        <w:rPr>
          <w:rFonts w:ascii="Arial" w:hAnsi="Arial" w:cs="Arial"/>
          <w:sz w:val="20"/>
          <w:szCs w:val="20"/>
        </w:rPr>
        <w:t>    </w:t>
      </w:r>
      <w:hyperlink r:id="rId288" w:tgtFrame="_self" w:history="1">
        <w:r w:rsidRPr="00EC02D7">
          <w:rPr>
            <w:rStyle w:val="Hyperlink"/>
            <w:rFonts w:ascii="Arial" w:hAnsi="Arial" w:cs="Arial"/>
            <w:b/>
            <w:bCs/>
            <w:sz w:val="20"/>
            <w:szCs w:val="20"/>
          </w:rPr>
          <w:t>SB 216</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"http://sd03.senate.ca.gov/"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Dodd</w:t>
      </w:r>
      <w:r w:rsidRPr="00EC02D7">
        <w:rPr>
          <w:rFonts w:ascii="Arial" w:hAnsi="Arial" w:cs="Arial"/>
          <w:sz w:val="20"/>
          <w:szCs w:val="20"/>
        </w:rPr>
        <w:fldChar w:fldCharType="end"/>
      </w:r>
      <w:r w:rsidRPr="00EC02D7">
        <w:rPr>
          <w:rFonts w:ascii="Arial" w:hAnsi="Arial" w:cs="Arial"/>
          <w:b/>
          <w:bCs/>
          <w:sz w:val="20"/>
          <w:szCs w:val="20"/>
        </w:rPr>
        <w:t> D)   Contractors: workers’ compensation insurance: mandatory coverage.</w:t>
      </w:r>
      <w:r w:rsidRPr="00EC02D7">
        <w:rPr>
          <w:rFonts w:ascii="Arial" w:hAnsi="Arial" w:cs="Arial"/>
          <w:sz w:val="20"/>
          <w:szCs w:val="20"/>
        </w:rPr>
        <w:t>      </w:t>
      </w:r>
    </w:p>
    <w:p w14:paraId="2ABE8CAC"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3/15/2021   </w:t>
      </w:r>
      <w:hyperlink r:id="rId289"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90" w:tgtFrame="_blank" w:history="1">
        <w:r w:rsidRPr="00EC02D7">
          <w:rPr>
            <w:rStyle w:val="Hyperlink"/>
            <w:rFonts w:ascii="Arial" w:hAnsi="Arial" w:cs="Arial"/>
            <w:sz w:val="20"/>
            <w:szCs w:val="20"/>
          </w:rPr>
          <w:t>pdf</w:t>
        </w:r>
      </w:hyperlink>
    </w:p>
    <w:p w14:paraId="6B277607"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3/15/2021</w:t>
      </w:r>
    </w:p>
    <w:p w14:paraId="63E7D8B0"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1/6/2022-Read third time. Passed. (Ayes 28. Noes 0.) Ordered to the Assembly. In Assembly. Read first time. Held at Desk.</w:t>
      </w:r>
    </w:p>
    <w:p w14:paraId="5070B260"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1/6/2022-A. DESK</w:t>
      </w:r>
    </w:p>
    <w:p w14:paraId="0E77EFEF" w14:textId="4B54A7A1"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Would, until January 1, 2025, would require concrete contractors holding a C-8 license, warm-air heating, </w:t>
      </w:r>
      <w:proofErr w:type="gramStart"/>
      <w:r w:rsidR="00EC02D7" w:rsidRPr="00EC02D7">
        <w:rPr>
          <w:rFonts w:ascii="Arial" w:hAnsi="Arial" w:cs="Arial"/>
          <w:sz w:val="20"/>
          <w:szCs w:val="20"/>
        </w:rPr>
        <w:t>ventilation</w:t>
      </w:r>
      <w:proofErr w:type="gramEnd"/>
      <w:r w:rsidR="00EC02D7" w:rsidRPr="00EC02D7">
        <w:rPr>
          <w:rFonts w:ascii="Arial" w:hAnsi="Arial" w:cs="Arial"/>
          <w:sz w:val="20"/>
          <w:szCs w:val="20"/>
        </w:rPr>
        <w:t xml:space="preserve"> and air-conditioning (HVAC) contractors holding a C-20 license, or tree service contractors holding a D-49 license to also obtain and maintain workers’ compensation insurance even if that contractor has no employees. The bill, as of January 1, 2025, would require all licensed contractors or applicants for licensure to obtain and maintain workers’ compensation insurance even if that contractor has no employees and would also prohibit the filing of a certificate of exemption.</w:t>
      </w:r>
    </w:p>
    <w:p w14:paraId="647EA835" w14:textId="77777777" w:rsidR="002927B4" w:rsidRDefault="002927B4" w:rsidP="00EC02D7">
      <w:pPr>
        <w:rPr>
          <w:rFonts w:ascii="Arial" w:hAnsi="Arial" w:cs="Arial"/>
          <w:sz w:val="20"/>
          <w:szCs w:val="20"/>
        </w:rPr>
      </w:pPr>
    </w:p>
    <w:p w14:paraId="68ABAE1B" w14:textId="4B750CF3" w:rsidR="00EC02D7" w:rsidRPr="00EC02D7" w:rsidRDefault="00EC02D7" w:rsidP="00EC02D7">
      <w:pPr>
        <w:rPr>
          <w:rFonts w:ascii="Arial" w:hAnsi="Arial" w:cs="Arial"/>
          <w:sz w:val="20"/>
          <w:szCs w:val="20"/>
        </w:rPr>
      </w:pPr>
      <w:r w:rsidRPr="00EC02D7">
        <w:rPr>
          <w:rFonts w:ascii="Arial" w:hAnsi="Arial" w:cs="Arial"/>
          <w:sz w:val="20"/>
          <w:szCs w:val="20"/>
        </w:rPr>
        <w:t>    </w:t>
      </w:r>
      <w:hyperlink r:id="rId291" w:tgtFrame="_self" w:history="1">
        <w:r w:rsidRPr="00EC02D7">
          <w:rPr>
            <w:rStyle w:val="Hyperlink"/>
            <w:rFonts w:ascii="Arial" w:hAnsi="Arial" w:cs="Arial"/>
            <w:b/>
            <w:bCs/>
            <w:sz w:val="20"/>
            <w:szCs w:val="20"/>
          </w:rPr>
          <w:t>SB 284</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"http://sd27.senate.ca.gov/"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Stern</w:t>
      </w:r>
      <w:r w:rsidRPr="00EC02D7">
        <w:rPr>
          <w:rFonts w:ascii="Arial" w:hAnsi="Arial" w:cs="Arial"/>
          <w:sz w:val="20"/>
          <w:szCs w:val="20"/>
        </w:rPr>
        <w:fldChar w:fldCharType="end"/>
      </w:r>
      <w:r w:rsidRPr="00EC02D7">
        <w:rPr>
          <w:rFonts w:ascii="Arial" w:hAnsi="Arial" w:cs="Arial"/>
          <w:b/>
          <w:bCs/>
          <w:sz w:val="20"/>
          <w:szCs w:val="20"/>
        </w:rPr>
        <w:t> D)   Workers’ compensation: firefighters and peace officers: post-traumatic stress.</w:t>
      </w:r>
      <w:r w:rsidRPr="00EC02D7">
        <w:rPr>
          <w:rFonts w:ascii="Arial" w:hAnsi="Arial" w:cs="Arial"/>
          <w:sz w:val="20"/>
          <w:szCs w:val="20"/>
        </w:rPr>
        <w:t>      </w:t>
      </w:r>
    </w:p>
    <w:p w14:paraId="1D433E1E"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8/30/2021   </w:t>
      </w:r>
      <w:hyperlink r:id="rId292"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93" w:tgtFrame="_blank" w:history="1">
        <w:r w:rsidRPr="00EC02D7">
          <w:rPr>
            <w:rStyle w:val="Hyperlink"/>
            <w:rFonts w:ascii="Arial" w:hAnsi="Arial" w:cs="Arial"/>
            <w:sz w:val="20"/>
            <w:szCs w:val="20"/>
          </w:rPr>
          <w:t>pdf</w:t>
        </w:r>
      </w:hyperlink>
    </w:p>
    <w:p w14:paraId="37B2C57D"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8/30/2021</w:t>
      </w:r>
    </w:p>
    <w:p w14:paraId="604F15EA"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9/10/2021-Failed Deadline pursuant to Rule 61(a)(15). (Last location was INACTIVE FILE on 8/30/</w:t>
      </w:r>
      <w:proofErr w:type="gramStart"/>
      <w:r w:rsidRPr="00EC02D7">
        <w:rPr>
          <w:rFonts w:ascii="Arial" w:hAnsi="Arial" w:cs="Arial"/>
          <w:sz w:val="20"/>
          <w:szCs w:val="20"/>
        </w:rPr>
        <w:t>2021)(</w:t>
      </w:r>
      <w:proofErr w:type="gramEnd"/>
      <w:r w:rsidRPr="00EC02D7">
        <w:rPr>
          <w:rFonts w:ascii="Arial" w:hAnsi="Arial" w:cs="Arial"/>
          <w:sz w:val="20"/>
          <w:szCs w:val="20"/>
        </w:rPr>
        <w:t>May be acted upon Jan 2022)</w:t>
      </w:r>
    </w:p>
    <w:p w14:paraId="5508931D"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9/10/2021-A. 2 YEAR</w:t>
      </w:r>
    </w:p>
    <w:p w14:paraId="4500A8F6" w14:textId="31B70114"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under the workers’ compensation system, provides, only until January 1, 2025, that, for certain state and local firefighting personnel and peace officers, the term "injury" includes post-traumatic stress that develops or manifests during a period in which the injured person is in the service of the department or unit, but applies only to injuries occurring on or after January 1, 2020. Existing law requires the compensation awarded pursuant to this provision to include full hospital, surgical, medical treatment, disability indemnity, and death benefits. This bill would make that provision applicable to active firefighting members of the State Department of State Hospitals, the State Department of Developmental Services, the Military Department, and the Department of Veterans Affairs, and to additional peace officers, including security officers of the Department of Justice when performing assigned duties as security officers and the officers of a state hospital under the jurisdiction of the State Department of State Hospitals or the State Department of Developmental Services, among other officers.</w:t>
      </w:r>
    </w:p>
    <w:p w14:paraId="4B8D169F" w14:textId="77777777" w:rsidR="002927B4" w:rsidRDefault="002927B4" w:rsidP="00EC02D7">
      <w:pPr>
        <w:rPr>
          <w:rFonts w:ascii="Arial" w:hAnsi="Arial" w:cs="Arial"/>
          <w:sz w:val="20"/>
          <w:szCs w:val="20"/>
        </w:rPr>
      </w:pPr>
    </w:p>
    <w:p w14:paraId="5C5EE281" w14:textId="6A07E29A" w:rsidR="00EC02D7" w:rsidRPr="00EC02D7" w:rsidRDefault="00EC02D7" w:rsidP="00EC02D7">
      <w:pPr>
        <w:rPr>
          <w:rFonts w:ascii="Arial" w:hAnsi="Arial" w:cs="Arial"/>
          <w:sz w:val="20"/>
          <w:szCs w:val="20"/>
        </w:rPr>
      </w:pPr>
      <w:r w:rsidRPr="00EC02D7">
        <w:rPr>
          <w:rFonts w:ascii="Arial" w:hAnsi="Arial" w:cs="Arial"/>
          <w:sz w:val="20"/>
          <w:szCs w:val="20"/>
        </w:rPr>
        <w:t>    </w:t>
      </w:r>
      <w:hyperlink r:id="rId294" w:tgtFrame="_self" w:history="1">
        <w:r w:rsidRPr="00EC02D7">
          <w:rPr>
            <w:rStyle w:val="Hyperlink"/>
            <w:rFonts w:ascii="Arial" w:hAnsi="Arial" w:cs="Arial"/>
            <w:b/>
            <w:bCs/>
            <w:sz w:val="20"/>
            <w:szCs w:val="20"/>
          </w:rPr>
          <w:t>SB 335</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"http://sd15.senate.ca.gov/"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Cortese</w:t>
      </w:r>
      <w:r w:rsidRPr="00EC02D7">
        <w:rPr>
          <w:rFonts w:ascii="Arial" w:hAnsi="Arial" w:cs="Arial"/>
          <w:sz w:val="20"/>
          <w:szCs w:val="20"/>
        </w:rPr>
        <w:fldChar w:fldCharType="end"/>
      </w:r>
      <w:r w:rsidRPr="00EC02D7">
        <w:rPr>
          <w:rFonts w:ascii="Arial" w:hAnsi="Arial" w:cs="Arial"/>
          <w:b/>
          <w:bCs/>
          <w:sz w:val="20"/>
          <w:szCs w:val="20"/>
        </w:rPr>
        <w:t> D)   Workers’ compensation: liability.</w:t>
      </w:r>
      <w:r w:rsidRPr="00EC02D7">
        <w:rPr>
          <w:rFonts w:ascii="Arial" w:hAnsi="Arial" w:cs="Arial"/>
          <w:sz w:val="20"/>
          <w:szCs w:val="20"/>
        </w:rPr>
        <w:t>      </w:t>
      </w:r>
    </w:p>
    <w:p w14:paraId="3F2464A7"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3/10/2021   </w:t>
      </w:r>
      <w:hyperlink r:id="rId295"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96" w:tgtFrame="_blank" w:history="1">
        <w:r w:rsidRPr="00EC02D7">
          <w:rPr>
            <w:rStyle w:val="Hyperlink"/>
            <w:rFonts w:ascii="Arial" w:hAnsi="Arial" w:cs="Arial"/>
            <w:sz w:val="20"/>
            <w:szCs w:val="20"/>
          </w:rPr>
          <w:t>pdf</w:t>
        </w:r>
      </w:hyperlink>
    </w:p>
    <w:p w14:paraId="723622D2"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3/10/2021</w:t>
      </w:r>
    </w:p>
    <w:p w14:paraId="21E2CF6C"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7/14/2021-Failed Deadline pursuant to Rule 61(a)(11). (Last location was INS. on 6/10/</w:t>
      </w:r>
      <w:proofErr w:type="gramStart"/>
      <w:r w:rsidRPr="00EC02D7">
        <w:rPr>
          <w:rFonts w:ascii="Arial" w:hAnsi="Arial" w:cs="Arial"/>
          <w:sz w:val="20"/>
          <w:szCs w:val="20"/>
        </w:rPr>
        <w:t>2021)(</w:t>
      </w:r>
      <w:proofErr w:type="gramEnd"/>
      <w:r w:rsidRPr="00EC02D7">
        <w:rPr>
          <w:rFonts w:ascii="Arial" w:hAnsi="Arial" w:cs="Arial"/>
          <w:sz w:val="20"/>
          <w:szCs w:val="20"/>
        </w:rPr>
        <w:t>May be acted upon Jan 2022)</w:t>
      </w:r>
    </w:p>
    <w:p w14:paraId="153C22E7"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7/14/2021-A. 2 YEAR</w:t>
      </w:r>
    </w:p>
    <w:p w14:paraId="3F13A207" w14:textId="01193B00" w:rsid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Current law prohibits a claim for workers’ compensation from being maintained unless within 30 days after the occurrence of the injury, the injured person, or in case of the death, a dependent, or someone on the injured person’s or dependent’s behalf, serves notice of the injury upon the employer. Current law also requires an injured employee, or in the case of death, a dependent, or an agent of the employee or dependent, to file a claim form with the employer. Under current law, except for specified injuries, if liability is not rejected within 90 days after the date the claim form is filed with the employer, the injury is presumed </w:t>
      </w:r>
      <w:proofErr w:type="gramStart"/>
      <w:r w:rsidR="00EC02D7" w:rsidRPr="00EC02D7">
        <w:rPr>
          <w:rFonts w:ascii="Arial" w:hAnsi="Arial" w:cs="Arial"/>
          <w:sz w:val="20"/>
          <w:szCs w:val="20"/>
        </w:rPr>
        <w:t>compensable</w:t>
      </w:r>
      <w:proofErr w:type="gramEnd"/>
      <w:r w:rsidR="00EC02D7" w:rsidRPr="00EC02D7">
        <w:rPr>
          <w:rFonts w:ascii="Arial" w:hAnsi="Arial" w:cs="Arial"/>
          <w:sz w:val="20"/>
          <w:szCs w:val="20"/>
        </w:rPr>
        <w:t xml:space="preserve"> and the presumption is rebuttable only by evidence discovered subsequent to the 90-day period. This bill would reduce those 90-day time periods to 45 days and, for certain injuries or illnesses, including hernia, heart trouble, pneumonia, or tuberculosis, among others, sustained in the course of employment of a specified member of law enforcement or a specified first responder, would reduce those time periods to 30 days.</w:t>
      </w:r>
    </w:p>
    <w:p w14:paraId="3FF92805" w14:textId="77777777" w:rsidR="002927B4" w:rsidRPr="00EC02D7" w:rsidRDefault="002927B4" w:rsidP="00EC02D7">
      <w:pPr>
        <w:rPr>
          <w:rFonts w:ascii="Arial" w:hAnsi="Arial" w:cs="Arial"/>
          <w:sz w:val="20"/>
          <w:szCs w:val="20"/>
        </w:rPr>
      </w:pPr>
    </w:p>
    <w:p w14:paraId="4CBBF50B" w14:textId="77777777" w:rsidR="002927B4" w:rsidRDefault="002927B4" w:rsidP="00EC02D7">
      <w:pPr>
        <w:rPr>
          <w:rFonts w:ascii="Arial" w:hAnsi="Arial" w:cs="Arial"/>
          <w:sz w:val="20"/>
          <w:szCs w:val="20"/>
        </w:rPr>
      </w:pPr>
    </w:p>
    <w:p w14:paraId="62C8FBD7" w14:textId="7EA9A215" w:rsidR="00EC02D7" w:rsidRPr="00EC02D7" w:rsidRDefault="00EC02D7" w:rsidP="00EC02D7">
      <w:pPr>
        <w:rPr>
          <w:rFonts w:ascii="Arial" w:hAnsi="Arial" w:cs="Arial"/>
          <w:sz w:val="20"/>
          <w:szCs w:val="20"/>
        </w:rPr>
      </w:pPr>
      <w:r w:rsidRPr="00EC02D7">
        <w:rPr>
          <w:rFonts w:ascii="Arial" w:hAnsi="Arial" w:cs="Arial"/>
          <w:sz w:val="20"/>
          <w:szCs w:val="20"/>
        </w:rPr>
        <w:lastRenderedPageBreak/>
        <w:t>    </w:t>
      </w:r>
      <w:hyperlink r:id="rId297" w:tgtFrame="_self" w:history="1">
        <w:r w:rsidRPr="00EC02D7">
          <w:rPr>
            <w:rStyle w:val="Hyperlink"/>
            <w:rFonts w:ascii="Arial" w:hAnsi="Arial" w:cs="Arial"/>
            <w:b/>
            <w:bCs/>
            <w:sz w:val="20"/>
            <w:szCs w:val="20"/>
          </w:rPr>
          <w:t>SB 1002</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"http://sd25.senate.ca.gov/"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Portantino</w:t>
      </w:r>
      <w:r w:rsidRPr="00EC02D7">
        <w:rPr>
          <w:rFonts w:ascii="Arial" w:hAnsi="Arial" w:cs="Arial"/>
          <w:sz w:val="20"/>
          <w:szCs w:val="20"/>
        </w:rPr>
        <w:fldChar w:fldCharType="end"/>
      </w:r>
      <w:r w:rsidRPr="00EC02D7">
        <w:rPr>
          <w:rFonts w:ascii="Arial" w:hAnsi="Arial" w:cs="Arial"/>
          <w:b/>
          <w:bCs/>
          <w:sz w:val="20"/>
          <w:szCs w:val="20"/>
        </w:rPr>
        <w:t> D)   Workers’ compensation: licensed clinical social workers.</w:t>
      </w:r>
      <w:r w:rsidRPr="00EC02D7">
        <w:rPr>
          <w:rFonts w:ascii="Arial" w:hAnsi="Arial" w:cs="Arial"/>
          <w:sz w:val="20"/>
          <w:szCs w:val="20"/>
        </w:rPr>
        <w:t>      </w:t>
      </w:r>
    </w:p>
    <w:p w14:paraId="5372533A"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3/24/2022   </w:t>
      </w:r>
      <w:hyperlink r:id="rId298"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299" w:tgtFrame="_blank" w:history="1">
        <w:r w:rsidRPr="00EC02D7">
          <w:rPr>
            <w:rStyle w:val="Hyperlink"/>
            <w:rFonts w:ascii="Arial" w:hAnsi="Arial" w:cs="Arial"/>
            <w:sz w:val="20"/>
            <w:szCs w:val="20"/>
          </w:rPr>
          <w:t>pdf</w:t>
        </w:r>
      </w:hyperlink>
    </w:p>
    <w:p w14:paraId="63EFB607"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3/24/2022</w:t>
      </w:r>
    </w:p>
    <w:p w14:paraId="7E272233"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3/24/2022-From committee with author's amendments. Read second time and amended. Re-referred to Com. on L., P.E. &amp; R.</w:t>
      </w:r>
    </w:p>
    <w:p w14:paraId="3E5801CD"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2/23/2022-S. L., P.E. &amp; R.</w:t>
      </w:r>
    </w:p>
    <w:p w14:paraId="5149F84D" w14:textId="6B927685"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4/4/</w:t>
      </w:r>
      <w:proofErr w:type="gramStart"/>
      <w:r w:rsidR="00EC02D7" w:rsidRPr="00EC02D7">
        <w:rPr>
          <w:rFonts w:ascii="Arial" w:hAnsi="Arial" w:cs="Arial"/>
          <w:sz w:val="20"/>
          <w:szCs w:val="20"/>
        </w:rPr>
        <w:t>2022  3</w:t>
      </w:r>
      <w:proofErr w:type="gramEnd"/>
      <w:r w:rsidR="00EC02D7" w:rsidRPr="00EC02D7">
        <w:rPr>
          <w:rFonts w:ascii="Arial" w:hAnsi="Arial" w:cs="Arial"/>
          <w:sz w:val="20"/>
          <w:szCs w:val="20"/>
        </w:rPr>
        <w:t xml:space="preserve"> p.m. or upon adjournment of Session - 1021 O Street, Room 2200  SENATE LABOR, PUBLIC EMPLOYMENT AND RETIREMENT, CORTESE, Chair</w:t>
      </w:r>
    </w:p>
    <w:p w14:paraId="1DC79238" w14:textId="451BC27A"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Current law requires an employer to provide all medical services reasonably required to cure or relieve the injured worker from the effects of the injury. Current law includes in the meaning of medical treatment services and supplies by physical therapists, chiropractic practitioners, and acupuncturists, that are licensed and within the scope of their practice. Current law authorizes an insurer, employer, or entity that provides physician network services to establish or modify a medical provider network for the provision of medical treatment to injured </w:t>
      </w:r>
      <w:proofErr w:type="gramStart"/>
      <w:r w:rsidR="00EC02D7" w:rsidRPr="00EC02D7">
        <w:rPr>
          <w:rFonts w:ascii="Arial" w:hAnsi="Arial" w:cs="Arial"/>
          <w:sz w:val="20"/>
          <w:szCs w:val="20"/>
        </w:rPr>
        <w:t>employees, and</w:t>
      </w:r>
      <w:proofErr w:type="gramEnd"/>
      <w:r w:rsidR="00EC02D7" w:rsidRPr="00EC02D7">
        <w:rPr>
          <w:rFonts w:ascii="Arial" w:hAnsi="Arial" w:cs="Arial"/>
          <w:sz w:val="20"/>
          <w:szCs w:val="20"/>
        </w:rPr>
        <w:t xml:space="preserve"> requires that a network include an adequate number and type of physicians or other providers, as defined. This bill would expand the meaning of medical treatment to include the services of a licensed clinical social worker (LCSW) and would authorize an employer to provide an employee with access to an LCSW, as defined, acting within the scope of their practice. The bill would authorize medical provider networks to add LCSWs as providers and would prohibit an LCSW from determining disability, as specified. This bill would make legislative findings and declarations in support of allowing licensed clinical social workers to treat work-related mental and behavioral health issues.</w:t>
      </w:r>
    </w:p>
    <w:p w14:paraId="62A2FBBA" w14:textId="77777777" w:rsidR="002927B4" w:rsidRDefault="002927B4" w:rsidP="00EC02D7">
      <w:pPr>
        <w:rPr>
          <w:rFonts w:ascii="Arial" w:hAnsi="Arial" w:cs="Arial"/>
          <w:sz w:val="20"/>
          <w:szCs w:val="20"/>
        </w:rPr>
      </w:pPr>
    </w:p>
    <w:p w14:paraId="3A4B007F" w14:textId="61B472BF" w:rsidR="00EC02D7" w:rsidRPr="00EC02D7" w:rsidRDefault="00EC02D7" w:rsidP="00EC02D7">
      <w:pPr>
        <w:rPr>
          <w:rFonts w:ascii="Arial" w:hAnsi="Arial" w:cs="Arial"/>
          <w:sz w:val="20"/>
          <w:szCs w:val="20"/>
        </w:rPr>
      </w:pPr>
      <w:r w:rsidRPr="00EC02D7">
        <w:rPr>
          <w:rFonts w:ascii="Arial" w:hAnsi="Arial" w:cs="Arial"/>
          <w:sz w:val="20"/>
          <w:szCs w:val="20"/>
        </w:rPr>
        <w:t>    </w:t>
      </w:r>
      <w:hyperlink r:id="rId300" w:tgtFrame="_self" w:history="1">
        <w:r w:rsidRPr="00EC02D7">
          <w:rPr>
            <w:rStyle w:val="Hyperlink"/>
            <w:rFonts w:ascii="Arial" w:hAnsi="Arial" w:cs="Arial"/>
            <w:b/>
            <w:bCs/>
            <w:sz w:val="20"/>
            <w:szCs w:val="20"/>
          </w:rPr>
          <w:t>SB 1127</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"http://sd39.senate.ca.gov/"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Atkins</w:t>
      </w:r>
      <w:r w:rsidRPr="00EC02D7">
        <w:rPr>
          <w:rFonts w:ascii="Arial" w:hAnsi="Arial" w:cs="Arial"/>
          <w:sz w:val="20"/>
          <w:szCs w:val="20"/>
        </w:rPr>
        <w:fldChar w:fldCharType="end"/>
      </w:r>
      <w:r w:rsidRPr="00EC02D7">
        <w:rPr>
          <w:rFonts w:ascii="Arial" w:hAnsi="Arial" w:cs="Arial"/>
          <w:b/>
          <w:bCs/>
          <w:sz w:val="20"/>
          <w:szCs w:val="20"/>
        </w:rPr>
        <w:t> D)   Workers’ compensation: liability presumptions.</w:t>
      </w:r>
      <w:r w:rsidRPr="00EC02D7">
        <w:rPr>
          <w:rFonts w:ascii="Arial" w:hAnsi="Arial" w:cs="Arial"/>
          <w:sz w:val="20"/>
          <w:szCs w:val="20"/>
        </w:rPr>
        <w:t>      </w:t>
      </w:r>
    </w:p>
    <w:p w14:paraId="6A5ED34A"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2/16/2022   </w:t>
      </w:r>
      <w:hyperlink r:id="rId301"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302" w:tgtFrame="_blank" w:history="1">
        <w:r w:rsidRPr="00EC02D7">
          <w:rPr>
            <w:rStyle w:val="Hyperlink"/>
            <w:rFonts w:ascii="Arial" w:hAnsi="Arial" w:cs="Arial"/>
            <w:sz w:val="20"/>
            <w:szCs w:val="20"/>
          </w:rPr>
          <w:t>pdf</w:t>
        </w:r>
      </w:hyperlink>
    </w:p>
    <w:p w14:paraId="52DC9ED7"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3/22/2022-From committee: Do pass and re-refer to Com. on APPR. (Ayes 4. Noes 1.) (March 21). Re-referred to Com. on APPR.</w:t>
      </w:r>
    </w:p>
    <w:p w14:paraId="74C67997"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3/21/2022-S. APPR.</w:t>
      </w:r>
    </w:p>
    <w:p w14:paraId="7D338DBD" w14:textId="78AAB187"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4/4/</w:t>
      </w:r>
      <w:proofErr w:type="gramStart"/>
      <w:r w:rsidR="00EC02D7" w:rsidRPr="00EC02D7">
        <w:rPr>
          <w:rFonts w:ascii="Arial" w:hAnsi="Arial" w:cs="Arial"/>
          <w:sz w:val="20"/>
          <w:szCs w:val="20"/>
        </w:rPr>
        <w:t>2022  10</w:t>
      </w:r>
      <w:proofErr w:type="gramEnd"/>
      <w:r w:rsidR="00EC02D7" w:rsidRPr="00EC02D7">
        <w:rPr>
          <w:rFonts w:ascii="Arial" w:hAnsi="Arial" w:cs="Arial"/>
          <w:sz w:val="20"/>
          <w:szCs w:val="20"/>
        </w:rPr>
        <w:t xml:space="preserve"> a.m. - 1021 O Street, Room 1200  SENATE APPROPRIATIONS, PORTANTINO, Chair</w:t>
      </w:r>
    </w:p>
    <w:p w14:paraId="3DD17D7A" w14:textId="14A174FD"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Current law requires an injured employee to file a claim form with the employer. Under existing law, except for specified injuries, if liability is not rejected within 90 days after the date the claim form is filed with the employer, the injury is presumed </w:t>
      </w:r>
      <w:proofErr w:type="gramStart"/>
      <w:r w:rsidR="00EC02D7" w:rsidRPr="00EC02D7">
        <w:rPr>
          <w:rFonts w:ascii="Arial" w:hAnsi="Arial" w:cs="Arial"/>
          <w:sz w:val="20"/>
          <w:szCs w:val="20"/>
        </w:rPr>
        <w:t>compensable</w:t>
      </w:r>
      <w:proofErr w:type="gramEnd"/>
      <w:r w:rsidR="00EC02D7" w:rsidRPr="00EC02D7">
        <w:rPr>
          <w:rFonts w:ascii="Arial" w:hAnsi="Arial" w:cs="Arial"/>
          <w:sz w:val="20"/>
          <w:szCs w:val="20"/>
        </w:rPr>
        <w:t xml:space="preserve"> and the presumption is rebuttable only by evidence discovered subsequent to the 90-day period. This bill would reduce those 90-day time periods to 60 days for all injuries and employees and, for certain injuries or illnesses, including hernia, heart trouble, pneumonia, or tuberculosis, among others, sustained in the course of employment of a specified member of law enforcement or a specified first responder, would reduce those time periods to 30 days.</w:t>
      </w:r>
    </w:p>
    <w:p w14:paraId="0FB209AA" w14:textId="77777777" w:rsidR="002927B4" w:rsidRDefault="002927B4" w:rsidP="00EC02D7">
      <w:pPr>
        <w:rPr>
          <w:rFonts w:ascii="Arial" w:hAnsi="Arial" w:cs="Arial"/>
          <w:sz w:val="20"/>
          <w:szCs w:val="20"/>
        </w:rPr>
      </w:pPr>
    </w:p>
    <w:p w14:paraId="09B3FB43" w14:textId="219FEF74" w:rsidR="00EC02D7" w:rsidRPr="00EC02D7" w:rsidRDefault="00EC02D7" w:rsidP="00EC02D7">
      <w:pPr>
        <w:rPr>
          <w:rFonts w:ascii="Arial" w:hAnsi="Arial" w:cs="Arial"/>
          <w:sz w:val="20"/>
          <w:szCs w:val="20"/>
        </w:rPr>
      </w:pPr>
      <w:r w:rsidRPr="00EC02D7">
        <w:rPr>
          <w:rFonts w:ascii="Arial" w:hAnsi="Arial" w:cs="Arial"/>
          <w:sz w:val="20"/>
          <w:szCs w:val="20"/>
        </w:rPr>
        <w:t>    </w:t>
      </w:r>
      <w:hyperlink r:id="rId303" w:tgtFrame="_self" w:history="1">
        <w:r w:rsidRPr="00EC02D7">
          <w:rPr>
            <w:rStyle w:val="Hyperlink"/>
            <w:rFonts w:ascii="Arial" w:hAnsi="Arial" w:cs="Arial"/>
            <w:b/>
            <w:bCs/>
            <w:sz w:val="20"/>
            <w:szCs w:val="20"/>
          </w:rPr>
          <w:t>SB 1448</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"https://bates.cssrc.us/"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Bates</w:t>
      </w:r>
      <w:r w:rsidRPr="00EC02D7">
        <w:rPr>
          <w:rFonts w:ascii="Arial" w:hAnsi="Arial" w:cs="Arial"/>
          <w:sz w:val="20"/>
          <w:szCs w:val="20"/>
        </w:rPr>
        <w:fldChar w:fldCharType="end"/>
      </w:r>
      <w:r w:rsidRPr="00EC02D7">
        <w:rPr>
          <w:rFonts w:ascii="Arial" w:hAnsi="Arial" w:cs="Arial"/>
          <w:b/>
          <w:bCs/>
          <w:sz w:val="20"/>
          <w:szCs w:val="20"/>
        </w:rPr>
        <w:t> R)   Contractors: workers’ compensation insurance reports.</w:t>
      </w:r>
      <w:r w:rsidRPr="00EC02D7">
        <w:rPr>
          <w:rFonts w:ascii="Arial" w:hAnsi="Arial" w:cs="Arial"/>
          <w:sz w:val="20"/>
          <w:szCs w:val="20"/>
        </w:rPr>
        <w:t>      </w:t>
      </w:r>
    </w:p>
    <w:p w14:paraId="58BAE1E0"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2/18/2022   </w:t>
      </w:r>
      <w:hyperlink r:id="rId304"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305" w:tgtFrame="_blank" w:history="1">
        <w:r w:rsidRPr="00EC02D7">
          <w:rPr>
            <w:rStyle w:val="Hyperlink"/>
            <w:rFonts w:ascii="Arial" w:hAnsi="Arial" w:cs="Arial"/>
            <w:sz w:val="20"/>
            <w:szCs w:val="20"/>
          </w:rPr>
          <w:t>pdf</w:t>
        </w:r>
      </w:hyperlink>
    </w:p>
    <w:p w14:paraId="1478327B"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3/9/2022-Referred to Com. on RLS.</w:t>
      </w:r>
    </w:p>
    <w:p w14:paraId="623565EF"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2/18/2022-S. RLS.</w:t>
      </w:r>
    </w:p>
    <w:p w14:paraId="35946614" w14:textId="754835B0"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The Contractors State License Law provides for the licensure and regulation of contractors by the Contractors State License Board within the Department of Consumer Affairs. Current law requires a licensed contractor, or applicant for licensure, except in specified cases, to have on file at all times with the board a current and valid Certificate of Workers’ Compensation Insurance or Certification of Self-Insurance, as specified. This bill would make a </w:t>
      </w:r>
      <w:proofErr w:type="spellStart"/>
      <w:r w:rsidR="00EC02D7" w:rsidRPr="00EC02D7">
        <w:rPr>
          <w:rFonts w:ascii="Arial" w:hAnsi="Arial" w:cs="Arial"/>
          <w:sz w:val="20"/>
          <w:szCs w:val="20"/>
        </w:rPr>
        <w:t>nonsubstantive</w:t>
      </w:r>
      <w:proofErr w:type="spellEnd"/>
      <w:r w:rsidR="00EC02D7" w:rsidRPr="00EC02D7">
        <w:rPr>
          <w:rFonts w:ascii="Arial" w:hAnsi="Arial" w:cs="Arial"/>
          <w:sz w:val="20"/>
          <w:szCs w:val="20"/>
        </w:rPr>
        <w:t xml:space="preserve"> change in those provisions.</w:t>
      </w:r>
    </w:p>
    <w:p w14:paraId="1C6F40B7" w14:textId="77777777" w:rsidR="002927B4" w:rsidRDefault="002927B4" w:rsidP="00EC02D7">
      <w:pPr>
        <w:rPr>
          <w:rFonts w:ascii="Arial" w:hAnsi="Arial" w:cs="Arial"/>
          <w:sz w:val="20"/>
          <w:szCs w:val="20"/>
        </w:rPr>
      </w:pPr>
    </w:p>
    <w:p w14:paraId="050E8628" w14:textId="3C296E0A" w:rsidR="00EC02D7" w:rsidRPr="00EC02D7" w:rsidRDefault="00EC02D7" w:rsidP="00EC02D7">
      <w:pPr>
        <w:rPr>
          <w:rFonts w:ascii="Arial" w:hAnsi="Arial" w:cs="Arial"/>
          <w:sz w:val="20"/>
          <w:szCs w:val="20"/>
        </w:rPr>
      </w:pPr>
      <w:r w:rsidRPr="00EC02D7">
        <w:rPr>
          <w:rFonts w:ascii="Arial" w:hAnsi="Arial" w:cs="Arial"/>
          <w:sz w:val="20"/>
          <w:szCs w:val="20"/>
        </w:rPr>
        <w:t>    </w:t>
      </w:r>
      <w:hyperlink r:id="rId306" w:tgtFrame="_self" w:history="1">
        <w:r w:rsidRPr="00EC02D7">
          <w:rPr>
            <w:rStyle w:val="Hyperlink"/>
            <w:rFonts w:ascii="Arial" w:hAnsi="Arial" w:cs="Arial"/>
            <w:b/>
            <w:bCs/>
            <w:sz w:val="20"/>
            <w:szCs w:val="20"/>
          </w:rPr>
          <w:t>SB 1458</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"http://sd19.senate.ca.gov/"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Limón</w:t>
      </w:r>
      <w:r w:rsidRPr="00EC02D7">
        <w:rPr>
          <w:rFonts w:ascii="Arial" w:hAnsi="Arial" w:cs="Arial"/>
          <w:sz w:val="20"/>
          <w:szCs w:val="20"/>
        </w:rPr>
        <w:fldChar w:fldCharType="end"/>
      </w:r>
      <w:r w:rsidRPr="00EC02D7">
        <w:rPr>
          <w:rFonts w:ascii="Arial" w:hAnsi="Arial" w:cs="Arial"/>
          <w:b/>
          <w:bCs/>
          <w:sz w:val="20"/>
          <w:szCs w:val="20"/>
        </w:rPr>
        <w:t> D)   Workers’ compensation: disability benefits: gender disparity.</w:t>
      </w:r>
      <w:r w:rsidRPr="00EC02D7">
        <w:rPr>
          <w:rFonts w:ascii="Arial" w:hAnsi="Arial" w:cs="Arial"/>
          <w:sz w:val="20"/>
          <w:szCs w:val="20"/>
        </w:rPr>
        <w:t>      </w:t>
      </w:r>
    </w:p>
    <w:p w14:paraId="193D621C"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2/18/2022   </w:t>
      </w:r>
      <w:hyperlink r:id="rId307"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308" w:tgtFrame="_blank" w:history="1">
        <w:r w:rsidRPr="00EC02D7">
          <w:rPr>
            <w:rStyle w:val="Hyperlink"/>
            <w:rFonts w:ascii="Arial" w:hAnsi="Arial" w:cs="Arial"/>
            <w:sz w:val="20"/>
            <w:szCs w:val="20"/>
          </w:rPr>
          <w:t>pdf</w:t>
        </w:r>
      </w:hyperlink>
    </w:p>
    <w:p w14:paraId="62E97AC7"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3/9/2022-Referred to Com. on L., P.E. &amp; R.</w:t>
      </w:r>
    </w:p>
    <w:p w14:paraId="3217FD62"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3/9/2022-S. L., P.E. &amp; R.</w:t>
      </w:r>
    </w:p>
    <w:p w14:paraId="5D607151" w14:textId="406A1423"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provides certain methods for determining workers’ compensation benefits payable to a worker or the worker’s dependents for purposes of temporary disability, permanent total disability, permanent partial disability, and in case of death. This bill would increase the payment of disability benefits by the percentage of disparity in earnings between genders, as specified. The bill would apply prospectively to injuries occurring on or after January 1, 2023.</w:t>
      </w:r>
    </w:p>
    <w:p w14:paraId="7C3AA03C" w14:textId="77777777" w:rsidR="00EC02D7" w:rsidRPr="00EC02D7" w:rsidRDefault="00EC02D7" w:rsidP="00EC02D7">
      <w:pPr>
        <w:rPr>
          <w:rFonts w:ascii="Arial" w:hAnsi="Arial" w:cs="Arial"/>
          <w:sz w:val="20"/>
          <w:szCs w:val="20"/>
        </w:rPr>
      </w:pPr>
    </w:p>
    <w:p w14:paraId="70220CC3" w14:textId="77777777" w:rsidR="00EC02D7" w:rsidRPr="00EC02D7" w:rsidRDefault="00A410EA" w:rsidP="00EC02D7">
      <w:pPr>
        <w:rPr>
          <w:rFonts w:ascii="Arial" w:hAnsi="Arial" w:cs="Arial"/>
          <w:sz w:val="20"/>
          <w:szCs w:val="20"/>
        </w:rPr>
      </w:pPr>
      <w:r>
        <w:rPr>
          <w:rFonts w:ascii="Arial" w:hAnsi="Arial" w:cs="Arial"/>
          <w:sz w:val="20"/>
          <w:szCs w:val="20"/>
        </w:rPr>
        <w:pict w14:anchorId="7AF6052B">
          <v:rect id="_x0000_i1037" style="width:0;height:.5pt" o:hralign="center" o:hrstd="t" o:hrnoshade="t" o:hr="t" fillcolor="black" stroked="f"/>
        </w:pict>
      </w:r>
    </w:p>
    <w:p w14:paraId="6550957D" w14:textId="514F3333" w:rsidR="00EC02D7" w:rsidRPr="00EC02D7" w:rsidRDefault="00EC02D7" w:rsidP="00EC02D7">
      <w:pPr>
        <w:rPr>
          <w:rFonts w:ascii="Arial" w:hAnsi="Arial" w:cs="Arial"/>
          <w:b/>
          <w:bCs/>
          <w:sz w:val="20"/>
          <w:szCs w:val="20"/>
        </w:rPr>
      </w:pPr>
      <w:bookmarkStart w:id="6" w:name="x-Covid"/>
      <w:bookmarkEnd w:id="6"/>
      <w:r w:rsidRPr="00EC02D7">
        <w:rPr>
          <w:rFonts w:ascii="Arial" w:hAnsi="Arial" w:cs="Arial"/>
          <w:b/>
          <w:bCs/>
          <w:sz w:val="20"/>
          <w:szCs w:val="20"/>
        </w:rPr>
        <w:t>  Covid</w:t>
      </w:r>
    </w:p>
    <w:p w14:paraId="5F83D7F7" w14:textId="77777777" w:rsidR="00EC02D7" w:rsidRPr="00EC02D7" w:rsidRDefault="00A410EA" w:rsidP="00EC02D7">
      <w:pPr>
        <w:rPr>
          <w:rFonts w:ascii="Arial" w:hAnsi="Arial" w:cs="Arial"/>
          <w:sz w:val="20"/>
          <w:szCs w:val="20"/>
        </w:rPr>
      </w:pPr>
      <w:r>
        <w:rPr>
          <w:rFonts w:ascii="Arial" w:hAnsi="Arial" w:cs="Arial"/>
          <w:sz w:val="20"/>
          <w:szCs w:val="20"/>
        </w:rPr>
        <w:pict w14:anchorId="4B312E11">
          <v:rect id="_x0000_i1038" style="width:0;height:.5pt" o:hralign="center" o:hrstd="t" o:hrnoshade="t" o:hr="t" fillcolor="black" stroked="f"/>
        </w:pict>
      </w:r>
    </w:p>
    <w:p w14:paraId="22FDCB6B" w14:textId="77777777" w:rsidR="002927B4" w:rsidRDefault="002927B4" w:rsidP="00EC02D7">
      <w:pPr>
        <w:rPr>
          <w:rFonts w:ascii="Arial" w:hAnsi="Arial" w:cs="Arial"/>
          <w:sz w:val="20"/>
          <w:szCs w:val="20"/>
        </w:rPr>
      </w:pPr>
    </w:p>
    <w:p w14:paraId="235207ED" w14:textId="7312601A" w:rsidR="00EC02D7" w:rsidRPr="00EC02D7" w:rsidRDefault="00EC02D7" w:rsidP="00EC02D7">
      <w:pPr>
        <w:rPr>
          <w:rFonts w:ascii="Arial" w:hAnsi="Arial" w:cs="Arial"/>
          <w:sz w:val="20"/>
          <w:szCs w:val="20"/>
        </w:rPr>
      </w:pPr>
      <w:r w:rsidRPr="00EC02D7">
        <w:rPr>
          <w:rFonts w:ascii="Arial" w:hAnsi="Arial" w:cs="Arial"/>
          <w:sz w:val="20"/>
          <w:szCs w:val="20"/>
        </w:rPr>
        <w:t>    </w:t>
      </w:r>
      <w:hyperlink r:id="rId309" w:tgtFrame="_self" w:history="1">
        <w:r w:rsidRPr="00EC02D7">
          <w:rPr>
            <w:rStyle w:val="Hyperlink"/>
            <w:rFonts w:ascii="Arial" w:hAnsi="Arial" w:cs="Arial"/>
            <w:b/>
            <w:bCs/>
            <w:sz w:val="20"/>
            <w:szCs w:val="20"/>
          </w:rPr>
          <w:t>AB 84</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t>Committee on Budget)   Employment: COVID-19: supplemental paid sick leave.</w:t>
      </w:r>
      <w:r w:rsidRPr="00EC02D7">
        <w:rPr>
          <w:rFonts w:ascii="Arial" w:hAnsi="Arial" w:cs="Arial"/>
          <w:sz w:val="20"/>
          <w:szCs w:val="20"/>
        </w:rPr>
        <w:t>      </w:t>
      </w:r>
    </w:p>
    <w:p w14:paraId="1D06C619"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2/2/2022   </w:t>
      </w:r>
      <w:hyperlink r:id="rId310"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311" w:tgtFrame="_blank" w:history="1">
        <w:r w:rsidRPr="00EC02D7">
          <w:rPr>
            <w:rStyle w:val="Hyperlink"/>
            <w:rFonts w:ascii="Arial" w:hAnsi="Arial" w:cs="Arial"/>
            <w:sz w:val="20"/>
            <w:szCs w:val="20"/>
          </w:rPr>
          <w:t>pdf</w:t>
        </w:r>
      </w:hyperlink>
    </w:p>
    <w:p w14:paraId="27EA6CFF"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2/2/2022</w:t>
      </w:r>
    </w:p>
    <w:p w14:paraId="67644A27" w14:textId="77777777" w:rsidR="00EC02D7" w:rsidRPr="00EC02D7" w:rsidRDefault="00EC02D7" w:rsidP="00EC02D7">
      <w:pPr>
        <w:rPr>
          <w:rFonts w:ascii="Arial" w:hAnsi="Arial" w:cs="Arial"/>
          <w:sz w:val="20"/>
          <w:szCs w:val="20"/>
        </w:rPr>
      </w:pPr>
      <w:r w:rsidRPr="00EC02D7">
        <w:rPr>
          <w:rFonts w:ascii="Arial" w:hAnsi="Arial" w:cs="Arial"/>
          <w:b/>
          <w:bCs/>
          <w:sz w:val="20"/>
          <w:szCs w:val="20"/>
        </w:rPr>
        <w:lastRenderedPageBreak/>
        <w:t>Status: </w:t>
      </w:r>
      <w:r w:rsidRPr="00EC02D7">
        <w:rPr>
          <w:rFonts w:ascii="Arial" w:hAnsi="Arial" w:cs="Arial"/>
          <w:sz w:val="20"/>
          <w:szCs w:val="20"/>
        </w:rPr>
        <w:t>2/9/2022-Re-referred to Com. on B. &amp; F.R.</w:t>
      </w:r>
    </w:p>
    <w:p w14:paraId="0D7D9A01"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2/9/2022-S. BUDGET &amp; F.R.</w:t>
      </w:r>
    </w:p>
    <w:p w14:paraId="2689D80E" w14:textId="721E7090"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Would, beginning January 1, 2022, until September 30, 2022, provide for COVID-19 supplemental paid sick leave for covered employees who are unable to work or telework due to certain reasons related to COVID-19, including that the employee is attending a COVID-19 vaccine or vaccine booster appointment for themselves or a family member, or is experiencing symptoms, or caring for a family member experiencing symptoms, related to a COVID-19 vaccine or vaccine booster. The bill would entitle a covered employee to 40 hours of COVID-19 supplemental paid sick leave if that employee either works full time or was scheduled to work, on average, at least 40 hours per week for the employer in the 2 weeks preceding the date the covered employee took COVID-19 supplemental paid sick leave. The bill would provide a different calculation for supplemental paid sick leave for a covered employee who is a firefighter subject to certain work schedule requirements and for a covered employee working fewer or variable hours, as specified.</w:t>
      </w:r>
    </w:p>
    <w:p w14:paraId="0A0823CB" w14:textId="77777777" w:rsidR="002927B4" w:rsidRDefault="002927B4" w:rsidP="00EC02D7">
      <w:pPr>
        <w:rPr>
          <w:rFonts w:ascii="Arial" w:hAnsi="Arial" w:cs="Arial"/>
          <w:sz w:val="20"/>
          <w:szCs w:val="20"/>
        </w:rPr>
      </w:pPr>
    </w:p>
    <w:p w14:paraId="52C1BFDC" w14:textId="7D719904" w:rsidR="00EC02D7" w:rsidRPr="00EC02D7" w:rsidRDefault="00EC02D7" w:rsidP="00EC02D7">
      <w:pPr>
        <w:rPr>
          <w:rFonts w:ascii="Arial" w:hAnsi="Arial" w:cs="Arial"/>
          <w:sz w:val="20"/>
          <w:szCs w:val="20"/>
        </w:rPr>
      </w:pPr>
      <w:r w:rsidRPr="00EC02D7">
        <w:rPr>
          <w:rFonts w:ascii="Arial" w:hAnsi="Arial" w:cs="Arial"/>
          <w:sz w:val="20"/>
          <w:szCs w:val="20"/>
        </w:rPr>
        <w:t>    </w:t>
      </w:r>
      <w:hyperlink r:id="rId312" w:tgtFrame="_self" w:history="1">
        <w:r w:rsidRPr="00EC02D7">
          <w:rPr>
            <w:rStyle w:val="Hyperlink"/>
            <w:rFonts w:ascii="Arial" w:hAnsi="Arial" w:cs="Arial"/>
            <w:b/>
            <w:bCs/>
            <w:sz w:val="20"/>
            <w:szCs w:val="20"/>
          </w:rPr>
          <w:t>AB 1797</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"https://a79.asmdc.org/"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Weber, Akilah</w:t>
      </w:r>
      <w:r w:rsidRPr="00EC02D7">
        <w:rPr>
          <w:rFonts w:ascii="Arial" w:hAnsi="Arial" w:cs="Arial"/>
          <w:sz w:val="20"/>
          <w:szCs w:val="20"/>
        </w:rPr>
        <w:fldChar w:fldCharType="end"/>
      </w:r>
      <w:r w:rsidRPr="00EC02D7">
        <w:rPr>
          <w:rFonts w:ascii="Arial" w:hAnsi="Arial" w:cs="Arial"/>
          <w:b/>
          <w:bCs/>
          <w:sz w:val="20"/>
          <w:szCs w:val="20"/>
        </w:rPr>
        <w:t> D)   Immunization registry.</w:t>
      </w:r>
      <w:r w:rsidRPr="00EC02D7">
        <w:rPr>
          <w:rFonts w:ascii="Arial" w:hAnsi="Arial" w:cs="Arial"/>
          <w:sz w:val="20"/>
          <w:szCs w:val="20"/>
        </w:rPr>
        <w:t>      </w:t>
      </w:r>
    </w:p>
    <w:p w14:paraId="6DEA3FD9"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3/24/2022   </w:t>
      </w:r>
      <w:hyperlink r:id="rId313"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314" w:tgtFrame="_blank" w:history="1">
        <w:r w:rsidRPr="00EC02D7">
          <w:rPr>
            <w:rStyle w:val="Hyperlink"/>
            <w:rFonts w:ascii="Arial" w:hAnsi="Arial" w:cs="Arial"/>
            <w:sz w:val="20"/>
            <w:szCs w:val="20"/>
          </w:rPr>
          <w:t>pdf</w:t>
        </w:r>
      </w:hyperlink>
    </w:p>
    <w:p w14:paraId="4EA05B5F"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3/24/2022</w:t>
      </w:r>
    </w:p>
    <w:p w14:paraId="78DE28F2"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3/24/2022-Referred to Coms. on HEALTH and ED. From committee chair, with author's amendments: Amend, and re-refer to Com. on HEALTH. Read second time and amended.</w:t>
      </w:r>
    </w:p>
    <w:p w14:paraId="7DD5B928"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3/24/2022-A. HEALTH</w:t>
      </w:r>
    </w:p>
    <w:p w14:paraId="0B2D2D71" w14:textId="3A191AE4"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authorizes local health officers and the State Department of Public health to operate immunization information systems. Current law, except as provided, authorizes health care providers and other agencies, including, among others, schools, childcare facilities, family childcare homes, and county human services agencies, to disclose specified immunization information with local health departments and the State Department of Public Health, and authorizes local health departments and the department to disclose that same information to each other and to health care providers, schools, childcare facilities, family childcare homes, and county human services agencies, among others, as specified. Current law specifies the immunization, patient, or client information that may be disclosed, which includes, among other things, patient or client demographic information, immunization data, adverse reactions to the immunization, or other information needed to identify the patient or client or to comply with other laws. This bill would instead require health care providers and other agencies, including schools, childcare facilities, family childcare homes, and county human services agencies to disclose the specified immunization information, and would add the patient’s or client’s race or ethnicity to the list of information that shall or may be disclosed.</w:t>
      </w:r>
    </w:p>
    <w:p w14:paraId="622EFC60" w14:textId="77777777" w:rsidR="002927B4" w:rsidRDefault="002927B4" w:rsidP="00EC02D7">
      <w:pPr>
        <w:rPr>
          <w:rFonts w:ascii="Arial" w:hAnsi="Arial" w:cs="Arial"/>
          <w:sz w:val="20"/>
          <w:szCs w:val="20"/>
        </w:rPr>
      </w:pPr>
    </w:p>
    <w:p w14:paraId="11B0188B" w14:textId="7551E79A" w:rsidR="00EC02D7" w:rsidRPr="00EC02D7" w:rsidRDefault="00EC02D7" w:rsidP="00EC02D7">
      <w:pPr>
        <w:rPr>
          <w:rFonts w:ascii="Arial" w:hAnsi="Arial" w:cs="Arial"/>
          <w:sz w:val="20"/>
          <w:szCs w:val="20"/>
        </w:rPr>
      </w:pPr>
      <w:r w:rsidRPr="00EC02D7">
        <w:rPr>
          <w:rFonts w:ascii="Arial" w:hAnsi="Arial" w:cs="Arial"/>
          <w:sz w:val="20"/>
          <w:szCs w:val="20"/>
        </w:rPr>
        <w:t>    </w:t>
      </w:r>
      <w:hyperlink r:id="rId315" w:tgtFrame="_self" w:history="1">
        <w:r w:rsidRPr="00EC02D7">
          <w:rPr>
            <w:rStyle w:val="Hyperlink"/>
            <w:rFonts w:ascii="Arial" w:hAnsi="Arial" w:cs="Arial"/>
            <w:b/>
            <w:bCs/>
            <w:sz w:val="20"/>
            <w:szCs w:val="20"/>
          </w:rPr>
          <w:t>AB 1993</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"https://a15.asmdc.org/"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Wicks</w:t>
      </w:r>
      <w:r w:rsidRPr="00EC02D7">
        <w:rPr>
          <w:rFonts w:ascii="Arial" w:hAnsi="Arial" w:cs="Arial"/>
          <w:sz w:val="20"/>
          <w:szCs w:val="20"/>
        </w:rPr>
        <w:fldChar w:fldCharType="end"/>
      </w:r>
      <w:r w:rsidRPr="00EC02D7">
        <w:rPr>
          <w:rFonts w:ascii="Arial" w:hAnsi="Arial" w:cs="Arial"/>
          <w:b/>
          <w:bCs/>
          <w:sz w:val="20"/>
          <w:szCs w:val="20"/>
        </w:rPr>
        <w:t> D)   Employment: COVID-19 vaccination requirements.</w:t>
      </w:r>
      <w:r w:rsidRPr="00EC02D7">
        <w:rPr>
          <w:rFonts w:ascii="Arial" w:hAnsi="Arial" w:cs="Arial"/>
          <w:sz w:val="20"/>
          <w:szCs w:val="20"/>
        </w:rPr>
        <w:t>      </w:t>
      </w:r>
    </w:p>
    <w:p w14:paraId="2BAA3722"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2/10/2022   </w:t>
      </w:r>
      <w:hyperlink r:id="rId316"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317" w:tgtFrame="_blank" w:history="1">
        <w:r w:rsidRPr="00EC02D7">
          <w:rPr>
            <w:rStyle w:val="Hyperlink"/>
            <w:rFonts w:ascii="Arial" w:hAnsi="Arial" w:cs="Arial"/>
            <w:sz w:val="20"/>
            <w:szCs w:val="20"/>
          </w:rPr>
          <w:t>pdf</w:t>
        </w:r>
      </w:hyperlink>
    </w:p>
    <w:p w14:paraId="3C11D464"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3/17/2022-Referred to Coms. on L. &amp; E. and JUD.</w:t>
      </w:r>
    </w:p>
    <w:p w14:paraId="130DCD48"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3/17/2022-A. L. &amp; E.</w:t>
      </w:r>
    </w:p>
    <w:p w14:paraId="13890B8A" w14:textId="36A26A60"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3/30/</w:t>
      </w:r>
      <w:proofErr w:type="gramStart"/>
      <w:r w:rsidR="00EC02D7" w:rsidRPr="00EC02D7">
        <w:rPr>
          <w:rFonts w:ascii="Arial" w:hAnsi="Arial" w:cs="Arial"/>
          <w:sz w:val="20"/>
          <w:szCs w:val="20"/>
        </w:rPr>
        <w:t>2022  1:30</w:t>
      </w:r>
      <w:proofErr w:type="gramEnd"/>
      <w:r w:rsidR="00EC02D7" w:rsidRPr="00EC02D7">
        <w:rPr>
          <w:rFonts w:ascii="Arial" w:hAnsi="Arial" w:cs="Arial"/>
          <w:sz w:val="20"/>
          <w:szCs w:val="20"/>
        </w:rPr>
        <w:t xml:space="preserve"> p.m. - State Capitol, Room 447  ASSEMBLY LABOR AND EMPLOYMENT, KALRA, Chair</w:t>
      </w:r>
    </w:p>
    <w:p w14:paraId="0B8C7272" w14:textId="02752764"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Would require an employer to require each person who is an employee or independent contractor, and who is eligible to receive the COVID-19 vaccine, to show proof to the employer, or an authorized agent thereof, that the person has been vaccinated against COVID-19. This bill would establish an exception from this vaccination requirement for a person who is ineligible to receive a COVID-19 vaccine due to a medical condition or disability or because of a sincerely held religious belief, as specified, and would require compliance with various other state and federal laws. The bill would require proof-of-vaccination status to be obtained in a manner that complies with federal and state privacy laws and not be retained by the </w:t>
      </w:r>
      <w:proofErr w:type="gramStart"/>
      <w:r w:rsidR="00EC02D7" w:rsidRPr="00EC02D7">
        <w:rPr>
          <w:rFonts w:ascii="Arial" w:hAnsi="Arial" w:cs="Arial"/>
          <w:sz w:val="20"/>
          <w:szCs w:val="20"/>
        </w:rPr>
        <w:t>employer, unless</w:t>
      </w:r>
      <w:proofErr w:type="gramEnd"/>
      <w:r w:rsidR="00EC02D7" w:rsidRPr="00EC02D7">
        <w:rPr>
          <w:rFonts w:ascii="Arial" w:hAnsi="Arial" w:cs="Arial"/>
          <w:sz w:val="20"/>
          <w:szCs w:val="20"/>
        </w:rPr>
        <w:t xml:space="preserve"> the person authorizes the employer to retain proof.</w:t>
      </w:r>
    </w:p>
    <w:p w14:paraId="4A4C617F" w14:textId="77777777" w:rsidR="002927B4" w:rsidRDefault="002927B4" w:rsidP="00EC02D7">
      <w:pPr>
        <w:rPr>
          <w:rFonts w:ascii="Arial" w:hAnsi="Arial" w:cs="Arial"/>
          <w:sz w:val="20"/>
          <w:szCs w:val="20"/>
        </w:rPr>
      </w:pPr>
    </w:p>
    <w:p w14:paraId="303A0556" w14:textId="3F94CB69" w:rsidR="00EC02D7" w:rsidRPr="00EC02D7" w:rsidRDefault="00EC02D7" w:rsidP="00EC02D7">
      <w:pPr>
        <w:rPr>
          <w:rFonts w:ascii="Arial" w:hAnsi="Arial" w:cs="Arial"/>
          <w:sz w:val="20"/>
          <w:szCs w:val="20"/>
        </w:rPr>
      </w:pPr>
      <w:r w:rsidRPr="00EC02D7">
        <w:rPr>
          <w:rFonts w:ascii="Arial" w:hAnsi="Arial" w:cs="Arial"/>
          <w:sz w:val="20"/>
          <w:szCs w:val="20"/>
        </w:rPr>
        <w:t>    </w:t>
      </w:r>
      <w:hyperlink r:id="rId318" w:tgtFrame="_self" w:history="1">
        <w:r w:rsidRPr="00EC02D7">
          <w:rPr>
            <w:rStyle w:val="Hyperlink"/>
            <w:rFonts w:ascii="Arial" w:hAnsi="Arial" w:cs="Arial"/>
            <w:b/>
            <w:bCs/>
            <w:sz w:val="20"/>
            <w:szCs w:val="20"/>
          </w:rPr>
          <w:t>AB 2693</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"https://a47.asmdc.org/"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Reyes</w:t>
      </w:r>
      <w:r w:rsidRPr="00EC02D7">
        <w:rPr>
          <w:rFonts w:ascii="Arial" w:hAnsi="Arial" w:cs="Arial"/>
          <w:sz w:val="20"/>
          <w:szCs w:val="20"/>
        </w:rPr>
        <w:fldChar w:fldCharType="end"/>
      </w:r>
      <w:r w:rsidRPr="00EC02D7">
        <w:rPr>
          <w:rFonts w:ascii="Arial" w:hAnsi="Arial" w:cs="Arial"/>
          <w:b/>
          <w:bCs/>
          <w:sz w:val="20"/>
          <w:szCs w:val="20"/>
        </w:rPr>
        <w:t> D)   COVID-19: exposure.</w:t>
      </w:r>
      <w:r w:rsidRPr="00EC02D7">
        <w:rPr>
          <w:rFonts w:ascii="Arial" w:hAnsi="Arial" w:cs="Arial"/>
          <w:sz w:val="20"/>
          <w:szCs w:val="20"/>
        </w:rPr>
        <w:t>      </w:t>
      </w:r>
    </w:p>
    <w:p w14:paraId="3CEB8EE8"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2/18/2022   </w:t>
      </w:r>
      <w:hyperlink r:id="rId319"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320" w:tgtFrame="_blank" w:history="1">
        <w:r w:rsidRPr="00EC02D7">
          <w:rPr>
            <w:rStyle w:val="Hyperlink"/>
            <w:rFonts w:ascii="Arial" w:hAnsi="Arial" w:cs="Arial"/>
            <w:sz w:val="20"/>
            <w:szCs w:val="20"/>
          </w:rPr>
          <w:t>pdf</w:t>
        </w:r>
      </w:hyperlink>
    </w:p>
    <w:p w14:paraId="33D62BE1"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3/10/2022-Referred to Com. on L. &amp; E.</w:t>
      </w:r>
    </w:p>
    <w:p w14:paraId="3A5E2929"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3/10/2022-A. L. &amp; E.</w:t>
      </w:r>
    </w:p>
    <w:p w14:paraId="495DDC3E" w14:textId="627A2720"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3/30/</w:t>
      </w:r>
      <w:proofErr w:type="gramStart"/>
      <w:r w:rsidR="00EC02D7" w:rsidRPr="00EC02D7">
        <w:rPr>
          <w:rFonts w:ascii="Arial" w:hAnsi="Arial" w:cs="Arial"/>
          <w:sz w:val="20"/>
          <w:szCs w:val="20"/>
        </w:rPr>
        <w:t>2022  1:30</w:t>
      </w:r>
      <w:proofErr w:type="gramEnd"/>
      <w:r w:rsidR="00EC02D7" w:rsidRPr="00EC02D7">
        <w:rPr>
          <w:rFonts w:ascii="Arial" w:hAnsi="Arial" w:cs="Arial"/>
          <w:sz w:val="20"/>
          <w:szCs w:val="20"/>
        </w:rPr>
        <w:t xml:space="preserve"> p.m. - State Capitol, Room 447  ASSEMBLY LABOR AND EMPLOYMENT, KALRA, Chair</w:t>
      </w:r>
    </w:p>
    <w:p w14:paraId="30D701E7" w14:textId="150661FF"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The California Occupational Safety and Health Act of 1973 authorizes the Division of Occupational Safety and Health to prohibit the performance of an operation or process, or entry into that place of employment when, in its opinion, a place of employment, operation, or process, or any part thereof, exposes workers to the risk of infection with COVID-19, so as to constitute an imminent hazard to employees. Current law requires a notice of the prohibition to be posted in a conspicuous location at the place of employment and makes violating the prohibition or removing the notice, except as specified, a crime. Current law requires that the prohibition be issued in a manner so as not to materially interrupt the performance of critical governmental functions essential to ensuring public health and safety functions or the delivery of electrical power, renewable natural gas, or water. Current law requires that these provisions not prevent the entry or use, with the division’s knowledge and permission, for the sole purpose of eliminating the dangerous conditions. This bill would extend those provisions until January 1, 2025.</w:t>
      </w:r>
    </w:p>
    <w:p w14:paraId="4A746679" w14:textId="77777777" w:rsidR="002927B4" w:rsidRDefault="002927B4" w:rsidP="00EC02D7">
      <w:pPr>
        <w:rPr>
          <w:rFonts w:ascii="Arial" w:hAnsi="Arial" w:cs="Arial"/>
          <w:sz w:val="20"/>
          <w:szCs w:val="20"/>
        </w:rPr>
      </w:pPr>
    </w:p>
    <w:p w14:paraId="591239FF" w14:textId="6F45239E" w:rsidR="00EC02D7" w:rsidRPr="00EC02D7" w:rsidRDefault="00EC02D7" w:rsidP="00EC02D7">
      <w:pPr>
        <w:rPr>
          <w:rFonts w:ascii="Arial" w:hAnsi="Arial" w:cs="Arial"/>
          <w:sz w:val="20"/>
          <w:szCs w:val="20"/>
        </w:rPr>
      </w:pPr>
      <w:r w:rsidRPr="00EC02D7">
        <w:rPr>
          <w:rFonts w:ascii="Arial" w:hAnsi="Arial" w:cs="Arial"/>
          <w:sz w:val="20"/>
          <w:szCs w:val="20"/>
        </w:rPr>
        <w:lastRenderedPageBreak/>
        <w:t>    </w:t>
      </w:r>
      <w:hyperlink r:id="rId321" w:tgtFrame="_self" w:history="1">
        <w:r w:rsidRPr="00EC02D7">
          <w:rPr>
            <w:rStyle w:val="Hyperlink"/>
            <w:rFonts w:ascii="Arial" w:hAnsi="Arial" w:cs="Arial"/>
            <w:b/>
            <w:bCs/>
            <w:sz w:val="20"/>
            <w:szCs w:val="20"/>
          </w:rPr>
          <w:t>SB 847</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"https://sd14.senate.ca.gov/"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Hurtado</w:t>
      </w:r>
      <w:r w:rsidRPr="00EC02D7">
        <w:rPr>
          <w:rFonts w:ascii="Arial" w:hAnsi="Arial" w:cs="Arial"/>
          <w:sz w:val="20"/>
          <w:szCs w:val="20"/>
        </w:rPr>
        <w:fldChar w:fldCharType="end"/>
      </w:r>
      <w:r w:rsidRPr="00EC02D7">
        <w:rPr>
          <w:rFonts w:ascii="Arial" w:hAnsi="Arial" w:cs="Arial"/>
          <w:b/>
          <w:bCs/>
          <w:sz w:val="20"/>
          <w:szCs w:val="20"/>
        </w:rPr>
        <w:t> D)   COVID-19 relief: tenancy: grant program.</w:t>
      </w:r>
      <w:r w:rsidRPr="00EC02D7">
        <w:rPr>
          <w:rFonts w:ascii="Arial" w:hAnsi="Arial" w:cs="Arial"/>
          <w:sz w:val="20"/>
          <w:szCs w:val="20"/>
        </w:rPr>
        <w:t>      </w:t>
      </w:r>
    </w:p>
    <w:p w14:paraId="2B47BE49"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1/13/2022   </w:t>
      </w:r>
      <w:hyperlink r:id="rId322"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323" w:tgtFrame="_blank" w:history="1">
        <w:r w:rsidRPr="00EC02D7">
          <w:rPr>
            <w:rStyle w:val="Hyperlink"/>
            <w:rFonts w:ascii="Arial" w:hAnsi="Arial" w:cs="Arial"/>
            <w:sz w:val="20"/>
            <w:szCs w:val="20"/>
          </w:rPr>
          <w:t>pdf</w:t>
        </w:r>
      </w:hyperlink>
    </w:p>
    <w:p w14:paraId="7A5BB767"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3/24/2022-From committee: Do pass as amended and re-refer to Com. on JUD. (Ayes 8. Noes 0.) (March 24).</w:t>
      </w:r>
    </w:p>
    <w:p w14:paraId="2B97F629"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3/24/2022-S. JUD.</w:t>
      </w:r>
    </w:p>
    <w:p w14:paraId="7FCB5397" w14:textId="2B5CB883"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3/28/</w:t>
      </w:r>
      <w:proofErr w:type="gramStart"/>
      <w:r w:rsidR="00EC02D7" w:rsidRPr="00EC02D7">
        <w:rPr>
          <w:rFonts w:ascii="Arial" w:hAnsi="Arial" w:cs="Arial"/>
          <w:sz w:val="20"/>
          <w:szCs w:val="20"/>
        </w:rPr>
        <w:t>2022  #</w:t>
      </w:r>
      <w:proofErr w:type="gramEnd"/>
      <w:r w:rsidR="00EC02D7" w:rsidRPr="00EC02D7">
        <w:rPr>
          <w:rFonts w:ascii="Arial" w:hAnsi="Arial" w:cs="Arial"/>
          <w:sz w:val="20"/>
          <w:szCs w:val="20"/>
        </w:rPr>
        <w:t>7  SENATE </w:t>
      </w:r>
      <w:proofErr w:type="spellStart"/>
      <w:r w:rsidR="00EC02D7" w:rsidRPr="00EC02D7">
        <w:rPr>
          <w:rFonts w:ascii="Arial" w:hAnsi="Arial" w:cs="Arial"/>
          <w:sz w:val="20"/>
          <w:szCs w:val="20"/>
        </w:rPr>
        <w:t>SENATE</w:t>
      </w:r>
      <w:proofErr w:type="spellEnd"/>
      <w:r w:rsidR="00EC02D7" w:rsidRPr="00EC02D7">
        <w:rPr>
          <w:rFonts w:ascii="Arial" w:hAnsi="Arial" w:cs="Arial"/>
          <w:sz w:val="20"/>
          <w:szCs w:val="20"/>
        </w:rPr>
        <w:t xml:space="preserve"> BILLS - SECOND READING FILE</w:t>
      </w:r>
    </w:p>
    <w:p w14:paraId="3652B9BF" w14:textId="22D42ABC"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the State Rental Assistance Program, establishes a program for providing rental assistance, using funding made available pursuant to federal law, administered by the Department of Housing and Community Development. This bill would, until January 1, 2025, create a grant program under the administration of the department and would require the department to award a program grant, as defined, to a qualified applicant who submits a complete application, as defined, on a first-come, first-served basis. The bill would define "qualified applicant" to mean a landlord who satisfies certain criteria, including that the landlord has applied for rental assistance funds pursuant to the State Rental Assistance Program and either received a negative final decision, as specified, or the landlord has been notified that an application to the State Rental Assistance Program was submitted, as specified, but 20 days have passed without a final decision being rendered.</w:t>
      </w:r>
    </w:p>
    <w:p w14:paraId="0F43930F" w14:textId="77777777" w:rsidR="002927B4" w:rsidRDefault="002927B4" w:rsidP="00EC02D7">
      <w:pPr>
        <w:rPr>
          <w:rFonts w:ascii="Arial" w:hAnsi="Arial" w:cs="Arial"/>
          <w:sz w:val="20"/>
          <w:szCs w:val="20"/>
        </w:rPr>
      </w:pPr>
    </w:p>
    <w:p w14:paraId="622EB288" w14:textId="6E8C1662" w:rsidR="00EC02D7" w:rsidRPr="00EC02D7" w:rsidRDefault="00EC02D7" w:rsidP="00EC02D7">
      <w:pPr>
        <w:rPr>
          <w:rFonts w:ascii="Arial" w:hAnsi="Arial" w:cs="Arial"/>
          <w:sz w:val="20"/>
          <w:szCs w:val="20"/>
        </w:rPr>
      </w:pPr>
      <w:r w:rsidRPr="00EC02D7">
        <w:rPr>
          <w:rFonts w:ascii="Arial" w:hAnsi="Arial" w:cs="Arial"/>
          <w:sz w:val="20"/>
          <w:szCs w:val="20"/>
        </w:rPr>
        <w:t>    </w:t>
      </w:r>
      <w:hyperlink r:id="rId324" w:tgtFrame="_self" w:history="1">
        <w:r w:rsidRPr="00EC02D7">
          <w:rPr>
            <w:rStyle w:val="Hyperlink"/>
            <w:rFonts w:ascii="Arial" w:hAnsi="Arial" w:cs="Arial"/>
            <w:b/>
            <w:bCs/>
            <w:sz w:val="20"/>
            <w:szCs w:val="20"/>
          </w:rPr>
          <w:t>SB 866</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"http://sd11.senate.ca.gov/"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Wiener</w:t>
      </w:r>
      <w:r w:rsidRPr="00EC02D7">
        <w:rPr>
          <w:rFonts w:ascii="Arial" w:hAnsi="Arial" w:cs="Arial"/>
          <w:sz w:val="20"/>
          <w:szCs w:val="20"/>
        </w:rPr>
        <w:fldChar w:fldCharType="end"/>
      </w:r>
      <w:r w:rsidRPr="00EC02D7">
        <w:rPr>
          <w:rFonts w:ascii="Arial" w:hAnsi="Arial" w:cs="Arial"/>
          <w:b/>
          <w:bCs/>
          <w:sz w:val="20"/>
          <w:szCs w:val="20"/>
        </w:rPr>
        <w:t> D)   Minors: vaccine consent.</w:t>
      </w:r>
      <w:r w:rsidRPr="00EC02D7">
        <w:rPr>
          <w:rFonts w:ascii="Arial" w:hAnsi="Arial" w:cs="Arial"/>
          <w:sz w:val="20"/>
          <w:szCs w:val="20"/>
        </w:rPr>
        <w:t>      </w:t>
      </w:r>
    </w:p>
    <w:p w14:paraId="3484052A"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3/9/2022   </w:t>
      </w:r>
      <w:hyperlink r:id="rId325"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326" w:tgtFrame="_blank" w:history="1">
        <w:r w:rsidRPr="00EC02D7">
          <w:rPr>
            <w:rStyle w:val="Hyperlink"/>
            <w:rFonts w:ascii="Arial" w:hAnsi="Arial" w:cs="Arial"/>
            <w:sz w:val="20"/>
            <w:szCs w:val="20"/>
          </w:rPr>
          <w:t>pdf</w:t>
        </w:r>
      </w:hyperlink>
    </w:p>
    <w:p w14:paraId="47C6FC77"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3/9/2022</w:t>
      </w:r>
    </w:p>
    <w:p w14:paraId="37D043C3"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3/9/2022-From committee with author's amendments. Read second time and amended. Re-referred to Com. on JUD.</w:t>
      </w:r>
    </w:p>
    <w:p w14:paraId="4BC46435"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2/23/2022-S. JUD.</w:t>
      </w:r>
    </w:p>
    <w:p w14:paraId="48453353" w14:textId="5D5B0797"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prescribes various circumstances under which a minor may consent to their medical care and treatment without the consent of a parent or guardian. This bill would additionally authorize a minor 12 years of age or older to consent to vaccines that meet specified federal agency criteria. The bill would authorize a vaccine provider, as defined, to administer a vaccine pursuant to the bill, but would not authorize the vaccine provider to provide any service that is otherwise outside the vaccine provider’s scope of practice.</w:t>
      </w:r>
    </w:p>
    <w:p w14:paraId="33CF2E64" w14:textId="77777777" w:rsidR="002927B4" w:rsidRDefault="002927B4" w:rsidP="00EC02D7">
      <w:pPr>
        <w:rPr>
          <w:rFonts w:ascii="Arial" w:hAnsi="Arial" w:cs="Arial"/>
          <w:sz w:val="20"/>
          <w:szCs w:val="20"/>
        </w:rPr>
      </w:pPr>
    </w:p>
    <w:p w14:paraId="153A5D33" w14:textId="2E6D57D4" w:rsidR="00EC02D7" w:rsidRPr="00EC02D7" w:rsidRDefault="00EC02D7" w:rsidP="00EC02D7">
      <w:pPr>
        <w:rPr>
          <w:rFonts w:ascii="Arial" w:hAnsi="Arial" w:cs="Arial"/>
          <w:sz w:val="20"/>
          <w:szCs w:val="20"/>
        </w:rPr>
      </w:pPr>
      <w:r w:rsidRPr="00EC02D7">
        <w:rPr>
          <w:rFonts w:ascii="Arial" w:hAnsi="Arial" w:cs="Arial"/>
          <w:sz w:val="20"/>
          <w:szCs w:val="20"/>
        </w:rPr>
        <w:t>    </w:t>
      </w:r>
      <w:hyperlink r:id="rId327" w:tgtFrame="_self" w:history="1">
        <w:r w:rsidRPr="00EC02D7">
          <w:rPr>
            <w:rStyle w:val="Hyperlink"/>
            <w:rFonts w:ascii="Arial" w:hAnsi="Arial" w:cs="Arial"/>
            <w:b/>
            <w:bCs/>
            <w:sz w:val="20"/>
            <w:szCs w:val="20"/>
          </w:rPr>
          <w:t>SB 871</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"http://sd06.senate.ca.gov/"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Pan</w:t>
      </w:r>
      <w:r w:rsidRPr="00EC02D7">
        <w:rPr>
          <w:rFonts w:ascii="Arial" w:hAnsi="Arial" w:cs="Arial"/>
          <w:sz w:val="20"/>
          <w:szCs w:val="20"/>
        </w:rPr>
        <w:fldChar w:fldCharType="end"/>
      </w:r>
      <w:r w:rsidRPr="00EC02D7">
        <w:rPr>
          <w:rFonts w:ascii="Arial" w:hAnsi="Arial" w:cs="Arial"/>
          <w:b/>
          <w:bCs/>
          <w:sz w:val="20"/>
          <w:szCs w:val="20"/>
        </w:rPr>
        <w:t> D)   Public health: immunizations.</w:t>
      </w:r>
      <w:r w:rsidRPr="00EC02D7">
        <w:rPr>
          <w:rFonts w:ascii="Arial" w:hAnsi="Arial" w:cs="Arial"/>
          <w:sz w:val="20"/>
          <w:szCs w:val="20"/>
        </w:rPr>
        <w:t>      </w:t>
      </w:r>
    </w:p>
    <w:p w14:paraId="7B162DD0"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Introduced: 1/24/2022   </w:t>
      </w:r>
      <w:hyperlink r:id="rId328"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329" w:tgtFrame="_blank" w:history="1">
        <w:r w:rsidRPr="00EC02D7">
          <w:rPr>
            <w:rStyle w:val="Hyperlink"/>
            <w:rFonts w:ascii="Arial" w:hAnsi="Arial" w:cs="Arial"/>
            <w:sz w:val="20"/>
            <w:szCs w:val="20"/>
          </w:rPr>
          <w:t>pdf</w:t>
        </w:r>
      </w:hyperlink>
    </w:p>
    <w:p w14:paraId="1CE87EEC"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2/24/2022-Referral to Com. on JUD. rescinded because of the limitations placed on committee hearings due to ongoing health and safety risks of the COVID-19 virus.</w:t>
      </w:r>
    </w:p>
    <w:p w14:paraId="1E59EF0A"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2/24/2022-S. JUD.</w:t>
      </w:r>
    </w:p>
    <w:p w14:paraId="7B341B29" w14:textId="75ECA245"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Current law prohibits the governing authority of a school or other institution from unconditionally admitting any person as a pupil of any public or private elementary or secondary school, childcare center, day nursery, nursery school, family day care home, or development center, unless prior to their admission to that institution they have been fully immunized against various diseases, including measles, mumps, pertussis, hepatitis B, and any other disease deemed appropriate by the State Department of Public Health, as specified. Current law authorizes an exemption from those provisions for medical reasons. Under existing law, notwithstanding the above-described prohibition, full immunization against hepatitis B is not a condition by which the governing authority admits or advances a pupil to the 7th grade level of a public or private elementary or secondary school. This bill would remove the above-described exception relating to hepatitis B. The bill would additionally prohibit the governing authority of a school or other institution from unconditionally admitting any person as a pupil of any public or private elementary or secondary school, childcare center, day nursery, nursery school, family day care home, or development center, unless prior to their admission to that institution they have been fully immunized against COVID-19.</w:t>
      </w:r>
    </w:p>
    <w:p w14:paraId="0A8F5F8E" w14:textId="77777777" w:rsidR="002927B4" w:rsidRDefault="002927B4" w:rsidP="00EC02D7">
      <w:pPr>
        <w:rPr>
          <w:rFonts w:ascii="Arial" w:hAnsi="Arial" w:cs="Arial"/>
          <w:sz w:val="20"/>
          <w:szCs w:val="20"/>
        </w:rPr>
      </w:pPr>
    </w:p>
    <w:p w14:paraId="205E4036" w14:textId="2E338C05" w:rsidR="00EC02D7" w:rsidRPr="00EC02D7" w:rsidRDefault="00EC02D7" w:rsidP="00EC02D7">
      <w:pPr>
        <w:rPr>
          <w:rFonts w:ascii="Arial" w:hAnsi="Arial" w:cs="Arial"/>
          <w:sz w:val="20"/>
          <w:szCs w:val="20"/>
        </w:rPr>
      </w:pPr>
      <w:r w:rsidRPr="00EC02D7">
        <w:rPr>
          <w:rFonts w:ascii="Arial" w:hAnsi="Arial" w:cs="Arial"/>
          <w:sz w:val="20"/>
          <w:szCs w:val="20"/>
        </w:rPr>
        <w:t>    </w:t>
      </w:r>
      <w:hyperlink r:id="rId330" w:tgtFrame="_self" w:history="1">
        <w:r w:rsidRPr="00EC02D7">
          <w:rPr>
            <w:rStyle w:val="Hyperlink"/>
            <w:rFonts w:ascii="Arial" w:hAnsi="Arial" w:cs="Arial"/>
            <w:b/>
            <w:bCs/>
            <w:sz w:val="20"/>
            <w:szCs w:val="20"/>
          </w:rPr>
          <w:t>SB 1479</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r w:rsidRPr="00EC02D7">
        <w:rPr>
          <w:rFonts w:ascii="Arial" w:hAnsi="Arial" w:cs="Arial"/>
          <w:b/>
          <w:bCs/>
          <w:sz w:val="20"/>
          <w:szCs w:val="20"/>
        </w:rPr>
        <w:fldChar w:fldCharType="begin"/>
      </w:r>
      <w:r w:rsidRPr="00EC02D7">
        <w:rPr>
          <w:rFonts w:ascii="Arial" w:hAnsi="Arial" w:cs="Arial"/>
          <w:b/>
          <w:bCs/>
          <w:sz w:val="20"/>
          <w:szCs w:val="20"/>
        </w:rPr>
        <w:instrText xml:space="preserve"> HYPERLINK "http://sd06.senate.ca.gov/" \t "_blank" </w:instrText>
      </w:r>
      <w:r w:rsidRPr="00EC02D7">
        <w:rPr>
          <w:rFonts w:ascii="Arial" w:hAnsi="Arial" w:cs="Arial"/>
          <w:b/>
          <w:bCs/>
          <w:sz w:val="20"/>
          <w:szCs w:val="20"/>
        </w:rPr>
        <w:fldChar w:fldCharType="separate"/>
      </w:r>
      <w:r w:rsidRPr="00EC02D7">
        <w:rPr>
          <w:rStyle w:val="Hyperlink"/>
          <w:rFonts w:ascii="Arial" w:hAnsi="Arial" w:cs="Arial"/>
          <w:b/>
          <w:bCs/>
          <w:sz w:val="20"/>
          <w:szCs w:val="20"/>
        </w:rPr>
        <w:t>Pan</w:t>
      </w:r>
      <w:r w:rsidRPr="00EC02D7">
        <w:rPr>
          <w:rFonts w:ascii="Arial" w:hAnsi="Arial" w:cs="Arial"/>
          <w:sz w:val="20"/>
          <w:szCs w:val="20"/>
        </w:rPr>
        <w:fldChar w:fldCharType="end"/>
      </w:r>
      <w:r w:rsidRPr="00EC02D7">
        <w:rPr>
          <w:rFonts w:ascii="Arial" w:hAnsi="Arial" w:cs="Arial"/>
          <w:b/>
          <w:bCs/>
          <w:sz w:val="20"/>
          <w:szCs w:val="20"/>
        </w:rPr>
        <w:t> D)   COVID-19 testing in schools: COVID-19 testing plans.</w:t>
      </w:r>
      <w:r w:rsidRPr="00EC02D7">
        <w:rPr>
          <w:rFonts w:ascii="Arial" w:hAnsi="Arial" w:cs="Arial"/>
          <w:sz w:val="20"/>
          <w:szCs w:val="20"/>
        </w:rPr>
        <w:t>      </w:t>
      </w:r>
    </w:p>
    <w:p w14:paraId="5AD222FE"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3/21/2022   </w:t>
      </w:r>
      <w:hyperlink r:id="rId331"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332" w:tgtFrame="_blank" w:history="1">
        <w:r w:rsidRPr="00EC02D7">
          <w:rPr>
            <w:rStyle w:val="Hyperlink"/>
            <w:rFonts w:ascii="Arial" w:hAnsi="Arial" w:cs="Arial"/>
            <w:sz w:val="20"/>
            <w:szCs w:val="20"/>
          </w:rPr>
          <w:t>pdf</w:t>
        </w:r>
      </w:hyperlink>
    </w:p>
    <w:p w14:paraId="4A956023"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3/21/2022</w:t>
      </w:r>
    </w:p>
    <w:p w14:paraId="5F95EDD6"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3/21/2022-From committee with author's amendments. Read second time and amended. Re-referred to Com. on HEALTH.</w:t>
      </w:r>
    </w:p>
    <w:p w14:paraId="15D223C1"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3/9/2022-S. HEALTH</w:t>
      </w:r>
    </w:p>
    <w:p w14:paraId="39B26400" w14:textId="0E57FC95" w:rsidR="00EC02D7" w:rsidRPr="00EC02D7" w:rsidRDefault="002927B4" w:rsidP="00EC02D7">
      <w:pPr>
        <w:rPr>
          <w:rFonts w:ascii="Arial" w:hAnsi="Arial" w:cs="Arial"/>
          <w:sz w:val="20"/>
          <w:szCs w:val="20"/>
        </w:rPr>
      </w:pPr>
      <w:r>
        <w:rPr>
          <w:rFonts w:ascii="Arial" w:hAnsi="Arial" w:cs="Arial"/>
          <w:b/>
          <w:bCs/>
          <w:sz w:val="20"/>
          <w:szCs w:val="20"/>
        </w:rPr>
        <w:t xml:space="preserve">Calendar: </w:t>
      </w:r>
      <w:r w:rsidR="00EC02D7" w:rsidRPr="00EC02D7">
        <w:rPr>
          <w:rFonts w:ascii="Arial" w:hAnsi="Arial" w:cs="Arial"/>
          <w:sz w:val="20"/>
          <w:szCs w:val="20"/>
        </w:rPr>
        <w:t>3/30/</w:t>
      </w:r>
      <w:proofErr w:type="gramStart"/>
      <w:r w:rsidR="00EC02D7" w:rsidRPr="00EC02D7">
        <w:rPr>
          <w:rFonts w:ascii="Arial" w:hAnsi="Arial" w:cs="Arial"/>
          <w:sz w:val="20"/>
          <w:szCs w:val="20"/>
        </w:rPr>
        <w:t>2022  1</w:t>
      </w:r>
      <w:proofErr w:type="gramEnd"/>
      <w:r w:rsidR="00EC02D7" w:rsidRPr="00EC02D7">
        <w:rPr>
          <w:rFonts w:ascii="Arial" w:hAnsi="Arial" w:cs="Arial"/>
          <w:sz w:val="20"/>
          <w:szCs w:val="20"/>
        </w:rPr>
        <w:t xml:space="preserve"> p.m. - 1021 O Street, Room 1200  SENATE HEALTH, PAN, Chair</w:t>
      </w:r>
    </w:p>
    <w:p w14:paraId="0BB33962" w14:textId="12AD0CB6"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 xml:space="preserve">Current law appropriates funds to the State Department of Public Health for various programs related to the safe reopening of schools during the COVID-19 pandemic, including funds to support COVID-19 testing in schools allocated from the federal American Rescue Plan Act of 2021 and funds from the General Fund for the Safe Schools For All Team to coordinate technical assistance, community engagement, increased transparency, and enforcement by the appropriate entity for public school health and safety during the COVID-19 pandemic. Current law authorizes certain school apportionments to be used for any purpose consistent with providing in-person instruction for any pupil participating in in-person instruction, including, but not limited to, COVID-19 testing, as provided. Current law prescribes public health reporting requirements related to COVID-19 for local educational agencies, including the development of a </w:t>
      </w:r>
      <w:r w:rsidR="00EC02D7" w:rsidRPr="00EC02D7">
        <w:rPr>
          <w:rFonts w:ascii="Arial" w:hAnsi="Arial" w:cs="Arial"/>
          <w:sz w:val="20"/>
          <w:szCs w:val="20"/>
        </w:rPr>
        <w:lastRenderedPageBreak/>
        <w:t xml:space="preserve">COVID-19 safety plan, as provided. This bill would require the department to continue administering specified school district, county office of education, and charter school COVID-19 testing programs that are currently federally </w:t>
      </w:r>
      <w:proofErr w:type="gramStart"/>
      <w:r w:rsidR="00EC02D7" w:rsidRPr="00EC02D7">
        <w:rPr>
          <w:rFonts w:ascii="Arial" w:hAnsi="Arial" w:cs="Arial"/>
          <w:sz w:val="20"/>
          <w:szCs w:val="20"/>
        </w:rPr>
        <w:t>funded, and</w:t>
      </w:r>
      <w:proofErr w:type="gramEnd"/>
      <w:r w:rsidR="00EC02D7" w:rsidRPr="00EC02D7">
        <w:rPr>
          <w:rFonts w:ascii="Arial" w:hAnsi="Arial" w:cs="Arial"/>
          <w:sz w:val="20"/>
          <w:szCs w:val="20"/>
        </w:rPr>
        <w:t xml:space="preserve"> would require the department to administer testing programs for teachers, staff, and pupils to help schools reopen and keep schools operating safely for in-person learning.</w:t>
      </w:r>
    </w:p>
    <w:p w14:paraId="0788F00A" w14:textId="77777777" w:rsidR="002927B4" w:rsidRDefault="002927B4" w:rsidP="00EC02D7">
      <w:pPr>
        <w:rPr>
          <w:rFonts w:ascii="Arial" w:hAnsi="Arial" w:cs="Arial"/>
          <w:sz w:val="20"/>
          <w:szCs w:val="20"/>
        </w:rPr>
      </w:pPr>
    </w:p>
    <w:p w14:paraId="0B1FF8D9" w14:textId="395185DB" w:rsidR="00EC02D7" w:rsidRPr="00EC02D7" w:rsidRDefault="00EC02D7" w:rsidP="00EC02D7">
      <w:pPr>
        <w:rPr>
          <w:rFonts w:ascii="Arial" w:hAnsi="Arial" w:cs="Arial"/>
          <w:sz w:val="20"/>
          <w:szCs w:val="20"/>
        </w:rPr>
      </w:pPr>
      <w:r w:rsidRPr="00EC02D7">
        <w:rPr>
          <w:rFonts w:ascii="Arial" w:hAnsi="Arial" w:cs="Arial"/>
          <w:sz w:val="20"/>
          <w:szCs w:val="20"/>
        </w:rPr>
        <w:t>    </w:t>
      </w:r>
      <w:hyperlink r:id="rId333" w:tgtFrame="_self" w:history="1">
        <w:r w:rsidRPr="00EC02D7">
          <w:rPr>
            <w:rStyle w:val="Hyperlink"/>
            <w:rFonts w:ascii="Arial" w:hAnsi="Arial" w:cs="Arial"/>
            <w:b/>
            <w:bCs/>
            <w:sz w:val="20"/>
            <w:szCs w:val="20"/>
          </w:rPr>
          <w:t>SCR 5</w:t>
        </w:r>
      </w:hyperlink>
      <w:r w:rsidRPr="00EC02D7">
        <w:rPr>
          <w:rFonts w:ascii="Arial" w:hAnsi="Arial" w:cs="Arial"/>
          <w:sz w:val="20"/>
          <w:szCs w:val="20"/>
        </w:rPr>
        <w:t> </w:t>
      </w:r>
      <w:proofErr w:type="gramStart"/>
      <w:r w:rsidRPr="00EC02D7">
        <w:rPr>
          <w:rFonts w:ascii="Arial" w:hAnsi="Arial" w:cs="Arial"/>
          <w:sz w:val="20"/>
          <w:szCs w:val="20"/>
        </w:rPr>
        <w:t>   </w:t>
      </w:r>
      <w:r w:rsidRPr="00EC02D7">
        <w:rPr>
          <w:rFonts w:ascii="Arial" w:hAnsi="Arial" w:cs="Arial"/>
          <w:b/>
          <w:bCs/>
          <w:sz w:val="20"/>
          <w:szCs w:val="20"/>
        </w:rPr>
        <w:t>(</w:t>
      </w:r>
      <w:proofErr w:type="gramEnd"/>
      <w:hyperlink r:id="rId334" w:tgtFrame="_blank" w:history="1">
        <w:r w:rsidRPr="00EC02D7">
          <w:rPr>
            <w:rStyle w:val="Hyperlink"/>
            <w:rFonts w:ascii="Arial" w:hAnsi="Arial" w:cs="Arial"/>
            <w:b/>
            <w:bCs/>
            <w:sz w:val="20"/>
            <w:szCs w:val="20"/>
          </w:rPr>
          <w:t>Melendez</w:t>
        </w:r>
      </w:hyperlink>
      <w:r w:rsidRPr="00EC02D7">
        <w:rPr>
          <w:rFonts w:ascii="Arial" w:hAnsi="Arial" w:cs="Arial"/>
          <w:b/>
          <w:bCs/>
          <w:sz w:val="20"/>
          <w:szCs w:val="20"/>
        </w:rPr>
        <w:t> R)   State of emergency: COVID-19: termination.</w:t>
      </w:r>
      <w:r w:rsidRPr="00EC02D7">
        <w:rPr>
          <w:rFonts w:ascii="Arial" w:hAnsi="Arial" w:cs="Arial"/>
          <w:sz w:val="20"/>
          <w:szCs w:val="20"/>
        </w:rPr>
        <w:t>      </w:t>
      </w:r>
    </w:p>
    <w:p w14:paraId="649A5819" w14:textId="77777777" w:rsidR="00EC02D7" w:rsidRPr="00EC02D7" w:rsidRDefault="00EC02D7" w:rsidP="00EC02D7">
      <w:pPr>
        <w:rPr>
          <w:rFonts w:ascii="Arial" w:hAnsi="Arial" w:cs="Arial"/>
          <w:sz w:val="20"/>
          <w:szCs w:val="20"/>
        </w:rPr>
      </w:pPr>
      <w:r w:rsidRPr="00EC02D7">
        <w:rPr>
          <w:rFonts w:ascii="Arial" w:hAnsi="Arial" w:cs="Arial"/>
          <w:b/>
          <w:bCs/>
          <w:sz w:val="20"/>
          <w:szCs w:val="20"/>
        </w:rPr>
        <w:t>Current Text: </w:t>
      </w:r>
      <w:r w:rsidRPr="00EC02D7">
        <w:rPr>
          <w:rFonts w:ascii="Arial" w:hAnsi="Arial" w:cs="Arial"/>
          <w:sz w:val="20"/>
          <w:szCs w:val="20"/>
        </w:rPr>
        <w:t>Amended: 2/2/2021   </w:t>
      </w:r>
      <w:hyperlink r:id="rId335" w:tgtFrame="_blank" w:history="1">
        <w:r w:rsidRPr="00EC02D7">
          <w:rPr>
            <w:rStyle w:val="Hyperlink"/>
            <w:rFonts w:ascii="Arial" w:hAnsi="Arial" w:cs="Arial"/>
            <w:sz w:val="20"/>
            <w:szCs w:val="20"/>
          </w:rPr>
          <w:t>html </w:t>
        </w:r>
      </w:hyperlink>
      <w:r w:rsidRPr="00EC02D7">
        <w:rPr>
          <w:rFonts w:ascii="Arial" w:hAnsi="Arial" w:cs="Arial"/>
          <w:sz w:val="20"/>
          <w:szCs w:val="20"/>
        </w:rPr>
        <w:t>  </w:t>
      </w:r>
      <w:hyperlink r:id="rId336" w:tgtFrame="_blank" w:history="1">
        <w:r w:rsidRPr="00EC02D7">
          <w:rPr>
            <w:rStyle w:val="Hyperlink"/>
            <w:rFonts w:ascii="Arial" w:hAnsi="Arial" w:cs="Arial"/>
            <w:sz w:val="20"/>
            <w:szCs w:val="20"/>
          </w:rPr>
          <w:t>pdf</w:t>
        </w:r>
      </w:hyperlink>
    </w:p>
    <w:p w14:paraId="1032AAED" w14:textId="77777777" w:rsidR="00EC02D7" w:rsidRPr="00EC02D7" w:rsidRDefault="00EC02D7" w:rsidP="00EC02D7">
      <w:pPr>
        <w:rPr>
          <w:rFonts w:ascii="Arial" w:hAnsi="Arial" w:cs="Arial"/>
          <w:sz w:val="20"/>
          <w:szCs w:val="20"/>
        </w:rPr>
      </w:pPr>
      <w:r w:rsidRPr="00EC02D7">
        <w:rPr>
          <w:rFonts w:ascii="Arial" w:hAnsi="Arial" w:cs="Arial"/>
          <w:b/>
          <w:bCs/>
          <w:sz w:val="20"/>
          <w:szCs w:val="20"/>
        </w:rPr>
        <w:t>Last Amended: </w:t>
      </w:r>
      <w:r w:rsidRPr="00EC02D7">
        <w:rPr>
          <w:rFonts w:ascii="Arial" w:hAnsi="Arial" w:cs="Arial"/>
          <w:sz w:val="20"/>
          <w:szCs w:val="20"/>
        </w:rPr>
        <w:t>2/2/2021</w:t>
      </w:r>
    </w:p>
    <w:p w14:paraId="02D3F289" w14:textId="77777777" w:rsidR="00EC02D7" w:rsidRPr="00EC02D7" w:rsidRDefault="00EC02D7" w:rsidP="00EC02D7">
      <w:pPr>
        <w:rPr>
          <w:rFonts w:ascii="Arial" w:hAnsi="Arial" w:cs="Arial"/>
          <w:sz w:val="20"/>
          <w:szCs w:val="20"/>
        </w:rPr>
      </w:pPr>
      <w:r w:rsidRPr="00EC02D7">
        <w:rPr>
          <w:rFonts w:ascii="Arial" w:hAnsi="Arial" w:cs="Arial"/>
          <w:b/>
          <w:bCs/>
          <w:sz w:val="20"/>
          <w:szCs w:val="20"/>
        </w:rPr>
        <w:t>Status: </w:t>
      </w:r>
      <w:r w:rsidRPr="00EC02D7">
        <w:rPr>
          <w:rFonts w:ascii="Arial" w:hAnsi="Arial" w:cs="Arial"/>
          <w:sz w:val="20"/>
          <w:szCs w:val="20"/>
        </w:rPr>
        <w:t>3/15/2022-March 15 hearing: Failed passage in committee. (Ayes 4. Noes 8.) Reconsideration granted.</w:t>
      </w:r>
    </w:p>
    <w:p w14:paraId="180C1A3C" w14:textId="77777777" w:rsidR="00EC02D7" w:rsidRPr="00EC02D7" w:rsidRDefault="00EC02D7" w:rsidP="00EC02D7">
      <w:pPr>
        <w:rPr>
          <w:rFonts w:ascii="Arial" w:hAnsi="Arial" w:cs="Arial"/>
          <w:sz w:val="20"/>
          <w:szCs w:val="20"/>
        </w:rPr>
      </w:pPr>
      <w:r w:rsidRPr="00EC02D7">
        <w:rPr>
          <w:rFonts w:ascii="Arial" w:hAnsi="Arial" w:cs="Arial"/>
          <w:b/>
          <w:bCs/>
          <w:sz w:val="20"/>
          <w:szCs w:val="20"/>
        </w:rPr>
        <w:t>Location: </w:t>
      </w:r>
      <w:r w:rsidRPr="00EC02D7">
        <w:rPr>
          <w:rFonts w:ascii="Arial" w:hAnsi="Arial" w:cs="Arial"/>
          <w:sz w:val="20"/>
          <w:szCs w:val="20"/>
        </w:rPr>
        <w:t>2/10/2021-S. G.O.</w:t>
      </w:r>
    </w:p>
    <w:p w14:paraId="23572693" w14:textId="45C42C20" w:rsidR="00EC02D7" w:rsidRPr="00EC02D7" w:rsidRDefault="002927B4" w:rsidP="00EC02D7">
      <w:pPr>
        <w:rPr>
          <w:rFonts w:ascii="Arial" w:hAnsi="Arial" w:cs="Arial"/>
          <w:sz w:val="20"/>
          <w:szCs w:val="20"/>
        </w:rPr>
      </w:pPr>
      <w:r>
        <w:rPr>
          <w:rFonts w:ascii="Arial" w:hAnsi="Arial" w:cs="Arial"/>
          <w:b/>
          <w:bCs/>
          <w:sz w:val="20"/>
          <w:szCs w:val="20"/>
        </w:rPr>
        <w:t xml:space="preserve">Summary: </w:t>
      </w:r>
      <w:r w:rsidR="00EC02D7" w:rsidRPr="00EC02D7">
        <w:rPr>
          <w:rFonts w:ascii="Arial" w:hAnsi="Arial" w:cs="Arial"/>
          <w:sz w:val="20"/>
          <w:szCs w:val="20"/>
        </w:rPr>
        <w:t>This measure, in accordance with specified law, would declare that the state of emergency proclaimed by the Governor on March 4, 2020, is at an end, thereby terminating the emergency powers granted to the Governor as a result of that proclamation.</w:t>
      </w:r>
    </w:p>
    <w:p w14:paraId="51763A2E" w14:textId="66DEB2E5" w:rsidR="00EC02D7" w:rsidRDefault="00EC02D7" w:rsidP="00EC02D7">
      <w:pPr>
        <w:rPr>
          <w:rFonts w:ascii="Arial" w:hAnsi="Arial" w:cs="Arial"/>
          <w:sz w:val="20"/>
          <w:szCs w:val="20"/>
        </w:rPr>
      </w:pPr>
      <w:r w:rsidRPr="00EC02D7">
        <w:rPr>
          <w:rFonts w:ascii="Arial" w:hAnsi="Arial" w:cs="Arial"/>
          <w:sz w:val="20"/>
          <w:szCs w:val="20"/>
        </w:rPr>
        <w:br/>
      </w:r>
    </w:p>
    <w:p w14:paraId="65D0EFC1" w14:textId="1B8A9C67" w:rsidR="00EC02D7" w:rsidRDefault="00EC02D7" w:rsidP="00885A0B">
      <w:pPr>
        <w:rPr>
          <w:rFonts w:ascii="Arial" w:hAnsi="Arial" w:cs="Arial"/>
          <w:sz w:val="20"/>
          <w:szCs w:val="20"/>
        </w:rPr>
      </w:pPr>
    </w:p>
    <w:sectPr w:rsidR="00EC02D7" w:rsidSect="00294C43">
      <w:headerReference w:type="default" r:id="rId337"/>
      <w:footerReference w:type="default" r:id="rId338"/>
      <w:headerReference w:type="first" r:id="rId33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240D" w14:textId="77777777" w:rsidR="00A410EA" w:rsidRDefault="00A410EA" w:rsidP="00050A35">
      <w:r>
        <w:separator/>
      </w:r>
    </w:p>
  </w:endnote>
  <w:endnote w:type="continuationSeparator" w:id="0">
    <w:p w14:paraId="06CF0E95" w14:textId="77777777" w:rsidR="00A410EA" w:rsidRDefault="00A410EA" w:rsidP="0005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701C" w14:textId="11D91191" w:rsidR="00F1518E" w:rsidRDefault="00F1518E" w:rsidP="00050A35">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AF45" w14:textId="77777777" w:rsidR="00A410EA" w:rsidRDefault="00A410EA" w:rsidP="00050A35">
      <w:r>
        <w:separator/>
      </w:r>
    </w:p>
  </w:footnote>
  <w:footnote w:type="continuationSeparator" w:id="0">
    <w:p w14:paraId="3CBF9B74" w14:textId="77777777" w:rsidR="00A410EA" w:rsidRDefault="00A410EA" w:rsidP="00050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45B8" w14:textId="77777777" w:rsidR="00F1518E" w:rsidRDefault="00F1518E" w:rsidP="00050A3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2E40" w14:textId="6468E92B" w:rsidR="00F1518E" w:rsidRDefault="00F1518E" w:rsidP="00050A35">
    <w:pPr>
      <w:pStyle w:val="Header"/>
      <w:jc w:val="center"/>
    </w:pPr>
    <w:r>
      <w:rPr>
        <w:noProof/>
      </w:rPr>
      <w:drawing>
        <wp:inline distT="0" distB="0" distL="0" distR="0" wp14:anchorId="4DE1F969" wp14:editId="5E4D1041">
          <wp:extent cx="3099816" cy="8229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9816" cy="8229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855"/>
    <w:rsid w:val="00035CE8"/>
    <w:rsid w:val="00050A35"/>
    <w:rsid w:val="000565D8"/>
    <w:rsid w:val="00057C83"/>
    <w:rsid w:val="0008249E"/>
    <w:rsid w:val="0008559F"/>
    <w:rsid w:val="00092535"/>
    <w:rsid w:val="000A00D8"/>
    <w:rsid w:val="000C0272"/>
    <w:rsid w:val="000C0BE5"/>
    <w:rsid w:val="000D4C9D"/>
    <w:rsid w:val="000E20F9"/>
    <w:rsid w:val="000E7E02"/>
    <w:rsid w:val="000F6855"/>
    <w:rsid w:val="00107640"/>
    <w:rsid w:val="00112630"/>
    <w:rsid w:val="0011517B"/>
    <w:rsid w:val="0013216F"/>
    <w:rsid w:val="00132F18"/>
    <w:rsid w:val="00145FFB"/>
    <w:rsid w:val="001520D1"/>
    <w:rsid w:val="0015709B"/>
    <w:rsid w:val="0016432D"/>
    <w:rsid w:val="001718A0"/>
    <w:rsid w:val="00187459"/>
    <w:rsid w:val="00193AB1"/>
    <w:rsid w:val="001B5A47"/>
    <w:rsid w:val="001B744E"/>
    <w:rsid w:val="001C027C"/>
    <w:rsid w:val="001C26B7"/>
    <w:rsid w:val="001F724B"/>
    <w:rsid w:val="00204531"/>
    <w:rsid w:val="00220537"/>
    <w:rsid w:val="00234289"/>
    <w:rsid w:val="00250545"/>
    <w:rsid w:val="002558AE"/>
    <w:rsid w:val="00262E6D"/>
    <w:rsid w:val="0027424F"/>
    <w:rsid w:val="00277B32"/>
    <w:rsid w:val="00290F5D"/>
    <w:rsid w:val="002927B4"/>
    <w:rsid w:val="00294ABC"/>
    <w:rsid w:val="00294C43"/>
    <w:rsid w:val="002A0181"/>
    <w:rsid w:val="002A112F"/>
    <w:rsid w:val="002A13A9"/>
    <w:rsid w:val="002A3F2C"/>
    <w:rsid w:val="002A435A"/>
    <w:rsid w:val="002A71E2"/>
    <w:rsid w:val="002C6FA3"/>
    <w:rsid w:val="002D0979"/>
    <w:rsid w:val="002D76AA"/>
    <w:rsid w:val="00322F41"/>
    <w:rsid w:val="003278C2"/>
    <w:rsid w:val="00330C67"/>
    <w:rsid w:val="003648CE"/>
    <w:rsid w:val="0036654F"/>
    <w:rsid w:val="00370EAA"/>
    <w:rsid w:val="00376327"/>
    <w:rsid w:val="003858D2"/>
    <w:rsid w:val="00390471"/>
    <w:rsid w:val="00393000"/>
    <w:rsid w:val="003A37C0"/>
    <w:rsid w:val="003B0456"/>
    <w:rsid w:val="003C18E6"/>
    <w:rsid w:val="003D17ED"/>
    <w:rsid w:val="003D2EBB"/>
    <w:rsid w:val="003F4F16"/>
    <w:rsid w:val="00402764"/>
    <w:rsid w:val="004251C3"/>
    <w:rsid w:val="00444CE4"/>
    <w:rsid w:val="00446DD6"/>
    <w:rsid w:val="004752E7"/>
    <w:rsid w:val="00483444"/>
    <w:rsid w:val="004908C8"/>
    <w:rsid w:val="00491F75"/>
    <w:rsid w:val="004A188D"/>
    <w:rsid w:val="004A1EDF"/>
    <w:rsid w:val="004A4A9E"/>
    <w:rsid w:val="004A7D07"/>
    <w:rsid w:val="004B21A1"/>
    <w:rsid w:val="004C0A49"/>
    <w:rsid w:val="004D58CA"/>
    <w:rsid w:val="004E1325"/>
    <w:rsid w:val="004E1721"/>
    <w:rsid w:val="004F1BFA"/>
    <w:rsid w:val="00512C8F"/>
    <w:rsid w:val="0054721D"/>
    <w:rsid w:val="005538B2"/>
    <w:rsid w:val="005648DC"/>
    <w:rsid w:val="0056499A"/>
    <w:rsid w:val="00580118"/>
    <w:rsid w:val="00584401"/>
    <w:rsid w:val="00587AA7"/>
    <w:rsid w:val="00591A10"/>
    <w:rsid w:val="005A32B2"/>
    <w:rsid w:val="005B3C0C"/>
    <w:rsid w:val="005C156B"/>
    <w:rsid w:val="005C6C0B"/>
    <w:rsid w:val="005D4216"/>
    <w:rsid w:val="005E438E"/>
    <w:rsid w:val="005F2DF6"/>
    <w:rsid w:val="00612A34"/>
    <w:rsid w:val="00622E5E"/>
    <w:rsid w:val="00663D01"/>
    <w:rsid w:val="0068335B"/>
    <w:rsid w:val="00683CBC"/>
    <w:rsid w:val="00690817"/>
    <w:rsid w:val="006976F4"/>
    <w:rsid w:val="006A66AB"/>
    <w:rsid w:val="006B1550"/>
    <w:rsid w:val="006D026B"/>
    <w:rsid w:val="006D6A19"/>
    <w:rsid w:val="006D7A33"/>
    <w:rsid w:val="00701D73"/>
    <w:rsid w:val="007114F1"/>
    <w:rsid w:val="007125C8"/>
    <w:rsid w:val="007258A5"/>
    <w:rsid w:val="007379CF"/>
    <w:rsid w:val="00744800"/>
    <w:rsid w:val="00760611"/>
    <w:rsid w:val="00761ACE"/>
    <w:rsid w:val="007829D8"/>
    <w:rsid w:val="00782DA9"/>
    <w:rsid w:val="007C6FB2"/>
    <w:rsid w:val="007D005C"/>
    <w:rsid w:val="007D064A"/>
    <w:rsid w:val="007D3C27"/>
    <w:rsid w:val="007F0622"/>
    <w:rsid w:val="00801679"/>
    <w:rsid w:val="00801B11"/>
    <w:rsid w:val="0081048B"/>
    <w:rsid w:val="0082138C"/>
    <w:rsid w:val="00867664"/>
    <w:rsid w:val="00876B52"/>
    <w:rsid w:val="00885A0B"/>
    <w:rsid w:val="008973B0"/>
    <w:rsid w:val="008B60E8"/>
    <w:rsid w:val="008B6EB0"/>
    <w:rsid w:val="008C6F57"/>
    <w:rsid w:val="008D5BBF"/>
    <w:rsid w:val="008E20F9"/>
    <w:rsid w:val="008E73EB"/>
    <w:rsid w:val="009004AD"/>
    <w:rsid w:val="00902320"/>
    <w:rsid w:val="00903543"/>
    <w:rsid w:val="00911C5D"/>
    <w:rsid w:val="00913489"/>
    <w:rsid w:val="009156B3"/>
    <w:rsid w:val="0091770D"/>
    <w:rsid w:val="00925826"/>
    <w:rsid w:val="00932310"/>
    <w:rsid w:val="00962DD3"/>
    <w:rsid w:val="0098700A"/>
    <w:rsid w:val="009C0B61"/>
    <w:rsid w:val="009C48B4"/>
    <w:rsid w:val="009D5CF3"/>
    <w:rsid w:val="00A03C09"/>
    <w:rsid w:val="00A16AD5"/>
    <w:rsid w:val="00A23F45"/>
    <w:rsid w:val="00A252EF"/>
    <w:rsid w:val="00A32341"/>
    <w:rsid w:val="00A35196"/>
    <w:rsid w:val="00A410EA"/>
    <w:rsid w:val="00A635AA"/>
    <w:rsid w:val="00A7224F"/>
    <w:rsid w:val="00A8681F"/>
    <w:rsid w:val="00AA07FA"/>
    <w:rsid w:val="00AA4B6C"/>
    <w:rsid w:val="00AF0FDF"/>
    <w:rsid w:val="00B009D0"/>
    <w:rsid w:val="00B05108"/>
    <w:rsid w:val="00B13848"/>
    <w:rsid w:val="00B22D39"/>
    <w:rsid w:val="00B521E4"/>
    <w:rsid w:val="00B83F17"/>
    <w:rsid w:val="00B86499"/>
    <w:rsid w:val="00B87F0C"/>
    <w:rsid w:val="00B91ED9"/>
    <w:rsid w:val="00B95CD1"/>
    <w:rsid w:val="00BA6270"/>
    <w:rsid w:val="00BB5E84"/>
    <w:rsid w:val="00BE5176"/>
    <w:rsid w:val="00BF2E62"/>
    <w:rsid w:val="00C01F5E"/>
    <w:rsid w:val="00C12A51"/>
    <w:rsid w:val="00C2141C"/>
    <w:rsid w:val="00C53C71"/>
    <w:rsid w:val="00C831B3"/>
    <w:rsid w:val="00C846F9"/>
    <w:rsid w:val="00CC0436"/>
    <w:rsid w:val="00CF27EA"/>
    <w:rsid w:val="00CF6CEB"/>
    <w:rsid w:val="00CF7A5D"/>
    <w:rsid w:val="00D12125"/>
    <w:rsid w:val="00D12C37"/>
    <w:rsid w:val="00D21954"/>
    <w:rsid w:val="00D33D41"/>
    <w:rsid w:val="00D6577F"/>
    <w:rsid w:val="00D67FC5"/>
    <w:rsid w:val="00D81CB6"/>
    <w:rsid w:val="00D8645C"/>
    <w:rsid w:val="00D86611"/>
    <w:rsid w:val="00D920AF"/>
    <w:rsid w:val="00D95F0A"/>
    <w:rsid w:val="00DD7093"/>
    <w:rsid w:val="00DE47B2"/>
    <w:rsid w:val="00E0418E"/>
    <w:rsid w:val="00E10230"/>
    <w:rsid w:val="00E301F8"/>
    <w:rsid w:val="00E810DC"/>
    <w:rsid w:val="00E91AAE"/>
    <w:rsid w:val="00EA0EB6"/>
    <w:rsid w:val="00EC02D7"/>
    <w:rsid w:val="00EC732C"/>
    <w:rsid w:val="00EE14EE"/>
    <w:rsid w:val="00F1518E"/>
    <w:rsid w:val="00F27FCA"/>
    <w:rsid w:val="00F37CF3"/>
    <w:rsid w:val="00F44CD0"/>
    <w:rsid w:val="00F51D3E"/>
    <w:rsid w:val="00F80D98"/>
    <w:rsid w:val="00FA1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38430"/>
  <w15:chartTrackingRefBased/>
  <w15:docId w15:val="{A279A0A3-A30D-4C49-8D66-D4E05C57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A9"/>
    <w:pPr>
      <w:spacing w:after="0" w:line="240" w:lineRule="auto"/>
    </w:pPr>
    <w:rPr>
      <w:rFonts w:ascii="Times New Roman" w:hAnsi="Times New Roman"/>
      <w:sz w:val="24"/>
    </w:rPr>
  </w:style>
  <w:style w:type="paragraph" w:styleId="Heading1">
    <w:name w:val="heading 1"/>
    <w:basedOn w:val="Normal"/>
    <w:link w:val="Heading1Char"/>
    <w:uiPriority w:val="9"/>
    <w:qFormat/>
    <w:rsid w:val="00294ABC"/>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761AC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94ABC"/>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A35"/>
    <w:pPr>
      <w:tabs>
        <w:tab w:val="center" w:pos="4680"/>
        <w:tab w:val="right" w:pos="9360"/>
      </w:tabs>
    </w:pPr>
  </w:style>
  <w:style w:type="character" w:customStyle="1" w:styleId="HeaderChar">
    <w:name w:val="Header Char"/>
    <w:basedOn w:val="DefaultParagraphFont"/>
    <w:link w:val="Header"/>
    <w:uiPriority w:val="99"/>
    <w:rsid w:val="00050A35"/>
    <w:rPr>
      <w:rFonts w:ascii="Times New Roman" w:hAnsi="Times New Roman"/>
      <w:sz w:val="24"/>
    </w:rPr>
  </w:style>
  <w:style w:type="paragraph" w:styleId="Footer">
    <w:name w:val="footer"/>
    <w:basedOn w:val="Normal"/>
    <w:link w:val="FooterChar"/>
    <w:uiPriority w:val="99"/>
    <w:unhideWhenUsed/>
    <w:rsid w:val="00050A35"/>
    <w:pPr>
      <w:tabs>
        <w:tab w:val="center" w:pos="4680"/>
        <w:tab w:val="right" w:pos="9360"/>
      </w:tabs>
    </w:pPr>
  </w:style>
  <w:style w:type="character" w:customStyle="1" w:styleId="FooterChar">
    <w:name w:val="Footer Char"/>
    <w:basedOn w:val="DefaultParagraphFont"/>
    <w:link w:val="Footer"/>
    <w:uiPriority w:val="99"/>
    <w:rsid w:val="00050A35"/>
    <w:rPr>
      <w:rFonts w:ascii="Times New Roman" w:hAnsi="Times New Roman"/>
      <w:sz w:val="24"/>
    </w:rPr>
  </w:style>
  <w:style w:type="character" w:customStyle="1" w:styleId="Heading1Char">
    <w:name w:val="Heading 1 Char"/>
    <w:basedOn w:val="DefaultParagraphFont"/>
    <w:link w:val="Heading1"/>
    <w:uiPriority w:val="9"/>
    <w:rsid w:val="00294AB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94ABC"/>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294ABC"/>
  </w:style>
  <w:style w:type="paragraph" w:customStyle="1" w:styleId="msonormal0">
    <w:name w:val="msonormal"/>
    <w:basedOn w:val="Normal"/>
    <w:rsid w:val="00294ABC"/>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294ABC"/>
    <w:rPr>
      <w:color w:val="0000FF"/>
      <w:u w:val="single"/>
    </w:rPr>
  </w:style>
  <w:style w:type="character" w:styleId="FollowedHyperlink">
    <w:name w:val="FollowedHyperlink"/>
    <w:basedOn w:val="DefaultParagraphFont"/>
    <w:uiPriority w:val="99"/>
    <w:semiHidden/>
    <w:unhideWhenUsed/>
    <w:rsid w:val="00294ABC"/>
    <w:rPr>
      <w:color w:val="800080"/>
      <w:u w:val="single"/>
    </w:rPr>
  </w:style>
  <w:style w:type="character" w:customStyle="1" w:styleId="apple-converted-space">
    <w:name w:val="apple-converted-space"/>
    <w:basedOn w:val="DefaultParagraphFont"/>
    <w:rsid w:val="00294ABC"/>
  </w:style>
  <w:style w:type="numbering" w:customStyle="1" w:styleId="NoList2">
    <w:name w:val="No List2"/>
    <w:next w:val="NoList"/>
    <w:uiPriority w:val="99"/>
    <w:semiHidden/>
    <w:unhideWhenUsed/>
    <w:rsid w:val="007D3C27"/>
  </w:style>
  <w:style w:type="numbering" w:customStyle="1" w:styleId="NoList3">
    <w:name w:val="No List3"/>
    <w:next w:val="NoList"/>
    <w:uiPriority w:val="99"/>
    <w:semiHidden/>
    <w:unhideWhenUsed/>
    <w:rsid w:val="00322F41"/>
  </w:style>
  <w:style w:type="numbering" w:customStyle="1" w:styleId="NoList4">
    <w:name w:val="No List4"/>
    <w:next w:val="NoList"/>
    <w:uiPriority w:val="99"/>
    <w:semiHidden/>
    <w:unhideWhenUsed/>
    <w:rsid w:val="00B05108"/>
  </w:style>
  <w:style w:type="numbering" w:customStyle="1" w:styleId="NoList5">
    <w:name w:val="No List5"/>
    <w:next w:val="NoList"/>
    <w:uiPriority w:val="99"/>
    <w:semiHidden/>
    <w:unhideWhenUsed/>
    <w:rsid w:val="00F27FCA"/>
  </w:style>
  <w:style w:type="character" w:customStyle="1" w:styleId="Heading2Char">
    <w:name w:val="Heading 2 Char"/>
    <w:basedOn w:val="DefaultParagraphFont"/>
    <w:link w:val="Heading2"/>
    <w:uiPriority w:val="9"/>
    <w:rsid w:val="00761ACE"/>
    <w:rPr>
      <w:rFonts w:asciiTheme="majorHAnsi" w:eastAsiaTheme="majorEastAsia" w:hAnsiTheme="majorHAnsi" w:cstheme="majorBidi"/>
      <w:color w:val="2F5496" w:themeColor="accent1" w:themeShade="BF"/>
      <w:sz w:val="26"/>
      <w:szCs w:val="26"/>
    </w:rPr>
  </w:style>
  <w:style w:type="paragraph" w:customStyle="1" w:styleId="Normal1">
    <w:name w:val="Normal1"/>
    <w:basedOn w:val="Normal"/>
    <w:rsid w:val="00761ACE"/>
    <w:pPr>
      <w:spacing w:before="100" w:beforeAutospacing="1" w:after="100" w:afterAutospacing="1"/>
    </w:pPr>
    <w:rPr>
      <w:rFonts w:eastAsia="Times New Roman" w:cs="Times New Roman"/>
      <w:szCs w:val="24"/>
    </w:rPr>
  </w:style>
  <w:style w:type="paragraph" w:customStyle="1" w:styleId="indent">
    <w:name w:val="indent"/>
    <w:basedOn w:val="Normal"/>
    <w:rsid w:val="00761ACE"/>
    <w:pPr>
      <w:spacing w:before="100" w:beforeAutospacing="1" w:after="100" w:afterAutospacing="1"/>
    </w:pPr>
    <w:rPr>
      <w:rFonts w:eastAsia="Times New Roman" w:cs="Times New Roman"/>
      <w:szCs w:val="24"/>
    </w:rPr>
  </w:style>
  <w:style w:type="character" w:styleId="Mention">
    <w:name w:val="Mention"/>
    <w:basedOn w:val="DefaultParagraphFont"/>
    <w:uiPriority w:val="99"/>
    <w:semiHidden/>
    <w:unhideWhenUsed/>
    <w:rsid w:val="00761ACE"/>
    <w:rPr>
      <w:color w:val="2B579A"/>
      <w:shd w:val="clear" w:color="auto" w:fill="E6E6E6"/>
    </w:rPr>
  </w:style>
  <w:style w:type="paragraph" w:customStyle="1" w:styleId="Normal2">
    <w:name w:val="Normal2"/>
    <w:basedOn w:val="Normal"/>
    <w:rsid w:val="00491F75"/>
    <w:pPr>
      <w:spacing w:before="100" w:beforeAutospacing="1" w:after="100" w:afterAutospacing="1"/>
    </w:pPr>
    <w:rPr>
      <w:rFonts w:eastAsia="Times New Roman" w:cs="Times New Roman"/>
      <w:szCs w:val="24"/>
    </w:rPr>
  </w:style>
  <w:style w:type="paragraph" w:customStyle="1" w:styleId="Normal3">
    <w:name w:val="Normal3"/>
    <w:basedOn w:val="Normal"/>
    <w:rsid w:val="00B009D0"/>
    <w:pPr>
      <w:spacing w:before="100" w:beforeAutospacing="1" w:after="100" w:afterAutospacing="1"/>
    </w:pPr>
    <w:rPr>
      <w:rFonts w:eastAsia="Times New Roman" w:cs="Times New Roman"/>
      <w:szCs w:val="24"/>
    </w:rPr>
  </w:style>
  <w:style w:type="paragraph" w:customStyle="1" w:styleId="Normal4">
    <w:name w:val="Normal4"/>
    <w:basedOn w:val="Normal"/>
    <w:rsid w:val="00E301F8"/>
    <w:pPr>
      <w:spacing w:before="100" w:beforeAutospacing="1" w:after="100" w:afterAutospacing="1"/>
    </w:pPr>
    <w:rPr>
      <w:rFonts w:eastAsia="Times New Roman" w:cs="Times New Roman"/>
      <w:szCs w:val="24"/>
    </w:rPr>
  </w:style>
  <w:style w:type="paragraph" w:customStyle="1" w:styleId="Normal5">
    <w:name w:val="Normal5"/>
    <w:basedOn w:val="Normal"/>
    <w:rsid w:val="00290F5D"/>
    <w:pPr>
      <w:spacing w:before="100" w:beforeAutospacing="1" w:after="100" w:afterAutospacing="1"/>
    </w:pPr>
    <w:rPr>
      <w:rFonts w:eastAsia="Times New Roman" w:cs="Times New Roman"/>
      <w:szCs w:val="24"/>
    </w:rPr>
  </w:style>
  <w:style w:type="paragraph" w:customStyle="1" w:styleId="Normal6">
    <w:name w:val="Normal6"/>
    <w:basedOn w:val="Normal"/>
    <w:rsid w:val="00F37CF3"/>
    <w:pPr>
      <w:spacing w:before="100" w:beforeAutospacing="1" w:after="100" w:afterAutospacing="1"/>
    </w:pPr>
    <w:rPr>
      <w:rFonts w:eastAsia="Times New Roman" w:cs="Times New Roman"/>
      <w:szCs w:val="24"/>
    </w:rPr>
  </w:style>
  <w:style w:type="paragraph" w:customStyle="1" w:styleId="Normal7">
    <w:name w:val="Normal7"/>
    <w:basedOn w:val="Normal"/>
    <w:rsid w:val="0027424F"/>
    <w:pPr>
      <w:spacing w:before="100" w:beforeAutospacing="1" w:after="100" w:afterAutospacing="1"/>
    </w:pPr>
    <w:rPr>
      <w:rFonts w:eastAsia="Times New Roman" w:cs="Times New Roman"/>
      <w:szCs w:val="24"/>
    </w:rPr>
  </w:style>
  <w:style w:type="character" w:styleId="UnresolvedMention">
    <w:name w:val="Unresolved Mention"/>
    <w:basedOn w:val="DefaultParagraphFont"/>
    <w:uiPriority w:val="99"/>
    <w:semiHidden/>
    <w:unhideWhenUsed/>
    <w:rsid w:val="0027424F"/>
    <w:rPr>
      <w:color w:val="808080"/>
      <w:shd w:val="clear" w:color="auto" w:fill="E6E6E6"/>
    </w:rPr>
  </w:style>
  <w:style w:type="paragraph" w:customStyle="1" w:styleId="Normal8">
    <w:name w:val="Normal8"/>
    <w:basedOn w:val="Normal"/>
    <w:rsid w:val="00E0418E"/>
    <w:pPr>
      <w:spacing w:before="100" w:beforeAutospacing="1" w:after="100" w:afterAutospacing="1"/>
    </w:pPr>
    <w:rPr>
      <w:rFonts w:eastAsia="Times New Roman" w:cs="Times New Roman"/>
      <w:szCs w:val="24"/>
    </w:rPr>
  </w:style>
  <w:style w:type="paragraph" w:customStyle="1" w:styleId="Normal9">
    <w:name w:val="Normal9"/>
    <w:basedOn w:val="Normal"/>
    <w:rsid w:val="00C846F9"/>
    <w:pPr>
      <w:spacing w:before="100" w:beforeAutospacing="1" w:after="100" w:afterAutospacing="1"/>
    </w:pPr>
    <w:rPr>
      <w:rFonts w:eastAsia="Times New Roman" w:cs="Times New Roman"/>
      <w:szCs w:val="24"/>
    </w:rPr>
  </w:style>
  <w:style w:type="paragraph" w:customStyle="1" w:styleId="Normal10">
    <w:name w:val="Normal10"/>
    <w:basedOn w:val="Normal"/>
    <w:rsid w:val="001B744E"/>
    <w:pPr>
      <w:spacing w:before="100" w:beforeAutospacing="1" w:after="100" w:afterAutospacing="1"/>
    </w:pPr>
    <w:rPr>
      <w:rFonts w:eastAsia="Times New Roman" w:cs="Times New Roman"/>
      <w:szCs w:val="24"/>
    </w:rPr>
  </w:style>
  <w:style w:type="paragraph" w:customStyle="1" w:styleId="Normal11">
    <w:name w:val="Normal11"/>
    <w:basedOn w:val="Normal"/>
    <w:rsid w:val="00092535"/>
    <w:pPr>
      <w:spacing w:before="100" w:beforeAutospacing="1" w:after="100" w:afterAutospacing="1"/>
    </w:pPr>
    <w:rPr>
      <w:rFonts w:eastAsia="Times New Roman" w:cs="Times New Roman"/>
      <w:szCs w:val="24"/>
    </w:rPr>
  </w:style>
  <w:style w:type="paragraph" w:customStyle="1" w:styleId="Normal12">
    <w:name w:val="Normal12"/>
    <w:basedOn w:val="Normal"/>
    <w:rsid w:val="00D6577F"/>
    <w:pPr>
      <w:spacing w:before="100" w:beforeAutospacing="1" w:after="100" w:afterAutospacing="1"/>
    </w:pPr>
    <w:rPr>
      <w:rFonts w:eastAsia="Times New Roman" w:cs="Times New Roman"/>
      <w:szCs w:val="24"/>
    </w:rPr>
  </w:style>
  <w:style w:type="paragraph" w:customStyle="1" w:styleId="Normal13">
    <w:name w:val="Normal13"/>
    <w:basedOn w:val="Normal"/>
    <w:rsid w:val="001F724B"/>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294C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C43"/>
    <w:rPr>
      <w:rFonts w:ascii="Segoe UI" w:hAnsi="Segoe UI" w:cs="Segoe UI"/>
      <w:sz w:val="18"/>
      <w:szCs w:val="18"/>
    </w:rPr>
  </w:style>
  <w:style w:type="paragraph" w:customStyle="1" w:styleId="Normal14">
    <w:name w:val="Normal14"/>
    <w:basedOn w:val="Normal"/>
    <w:rsid w:val="00294C43"/>
    <w:pPr>
      <w:spacing w:before="100" w:beforeAutospacing="1" w:after="100" w:afterAutospacing="1"/>
    </w:pPr>
    <w:rPr>
      <w:rFonts w:eastAsia="Times New Roman" w:cs="Times New Roman"/>
      <w:szCs w:val="24"/>
    </w:rPr>
  </w:style>
  <w:style w:type="paragraph" w:customStyle="1" w:styleId="Normal15">
    <w:name w:val="Normal15"/>
    <w:basedOn w:val="Normal"/>
    <w:rsid w:val="007379CF"/>
    <w:pPr>
      <w:spacing w:before="100" w:beforeAutospacing="1" w:after="100" w:afterAutospacing="1"/>
    </w:pPr>
    <w:rPr>
      <w:rFonts w:eastAsia="Times New Roman" w:cs="Times New Roman"/>
      <w:szCs w:val="24"/>
    </w:rPr>
  </w:style>
  <w:style w:type="paragraph" w:customStyle="1" w:styleId="Normal16">
    <w:name w:val="Normal16"/>
    <w:basedOn w:val="Normal"/>
    <w:rsid w:val="0082138C"/>
    <w:pPr>
      <w:spacing w:before="100" w:beforeAutospacing="1" w:after="100" w:afterAutospacing="1"/>
    </w:pPr>
    <w:rPr>
      <w:rFonts w:eastAsia="Times New Roman" w:cs="Times New Roman"/>
      <w:szCs w:val="24"/>
    </w:rPr>
  </w:style>
  <w:style w:type="paragraph" w:customStyle="1" w:styleId="Normal17">
    <w:name w:val="Normal17"/>
    <w:basedOn w:val="Normal"/>
    <w:rsid w:val="002A13A9"/>
    <w:pPr>
      <w:spacing w:before="100" w:beforeAutospacing="1" w:after="100" w:afterAutospacing="1"/>
    </w:pPr>
    <w:rPr>
      <w:rFonts w:eastAsia="Times New Roman" w:cs="Times New Roman"/>
      <w:szCs w:val="24"/>
    </w:rPr>
  </w:style>
  <w:style w:type="paragraph" w:customStyle="1" w:styleId="Normal18">
    <w:name w:val="Normal18"/>
    <w:basedOn w:val="Normal"/>
    <w:rsid w:val="007258A5"/>
    <w:pPr>
      <w:spacing w:before="100" w:beforeAutospacing="1" w:after="100" w:afterAutospacing="1"/>
    </w:pPr>
    <w:rPr>
      <w:rFonts w:eastAsia="Times New Roman" w:cs="Times New Roman"/>
      <w:szCs w:val="24"/>
    </w:rPr>
  </w:style>
  <w:style w:type="paragraph" w:customStyle="1" w:styleId="Normal19">
    <w:name w:val="Normal19"/>
    <w:basedOn w:val="Normal"/>
    <w:rsid w:val="0011517B"/>
    <w:pPr>
      <w:spacing w:before="100" w:beforeAutospacing="1" w:after="100" w:afterAutospacing="1"/>
    </w:pPr>
    <w:rPr>
      <w:rFonts w:eastAsia="Times New Roman" w:cs="Times New Roman"/>
      <w:szCs w:val="24"/>
    </w:rPr>
  </w:style>
  <w:style w:type="paragraph" w:customStyle="1" w:styleId="Normal20">
    <w:name w:val="Normal20"/>
    <w:basedOn w:val="Normal"/>
    <w:rsid w:val="007F0622"/>
    <w:pPr>
      <w:spacing w:before="100" w:beforeAutospacing="1" w:after="100" w:afterAutospacing="1"/>
    </w:pPr>
    <w:rPr>
      <w:rFonts w:eastAsia="Times New Roman" w:cs="Times New Roman"/>
      <w:szCs w:val="24"/>
    </w:rPr>
  </w:style>
  <w:style w:type="paragraph" w:customStyle="1" w:styleId="Normal21">
    <w:name w:val="Normal21"/>
    <w:basedOn w:val="Normal"/>
    <w:rsid w:val="006D7A33"/>
    <w:pPr>
      <w:spacing w:before="100" w:beforeAutospacing="1" w:after="100" w:afterAutospacing="1"/>
    </w:pPr>
    <w:rPr>
      <w:rFonts w:eastAsia="Times New Roman" w:cs="Times New Roman"/>
      <w:szCs w:val="24"/>
    </w:rPr>
  </w:style>
  <w:style w:type="paragraph" w:customStyle="1" w:styleId="Normal22">
    <w:name w:val="Normal22"/>
    <w:basedOn w:val="Normal"/>
    <w:rsid w:val="000E7E02"/>
    <w:pPr>
      <w:spacing w:before="100" w:beforeAutospacing="1" w:after="100" w:afterAutospacing="1"/>
    </w:pPr>
    <w:rPr>
      <w:rFonts w:eastAsia="Times New Roman" w:cs="Times New Roman"/>
      <w:szCs w:val="24"/>
    </w:rPr>
  </w:style>
  <w:style w:type="paragraph" w:customStyle="1" w:styleId="Normal23">
    <w:name w:val="Normal23"/>
    <w:basedOn w:val="Normal"/>
    <w:rsid w:val="00187459"/>
    <w:pPr>
      <w:spacing w:before="100" w:beforeAutospacing="1" w:after="100" w:afterAutospacing="1"/>
    </w:pPr>
    <w:rPr>
      <w:rFonts w:eastAsia="Times New Roman" w:cs="Times New Roman"/>
      <w:szCs w:val="24"/>
    </w:rPr>
  </w:style>
  <w:style w:type="paragraph" w:customStyle="1" w:styleId="Normal24">
    <w:name w:val="Normal24"/>
    <w:basedOn w:val="Normal"/>
    <w:rsid w:val="0013216F"/>
    <w:pPr>
      <w:spacing w:before="100" w:beforeAutospacing="1" w:after="100" w:afterAutospacing="1"/>
    </w:pPr>
    <w:rPr>
      <w:rFonts w:eastAsia="Times New Roman" w:cs="Times New Roman"/>
      <w:szCs w:val="24"/>
    </w:rPr>
  </w:style>
  <w:style w:type="paragraph" w:customStyle="1" w:styleId="Normal25">
    <w:name w:val="Normal25"/>
    <w:basedOn w:val="Normal"/>
    <w:rsid w:val="00132F18"/>
    <w:pPr>
      <w:spacing w:before="100" w:beforeAutospacing="1" w:after="100" w:afterAutospacing="1"/>
    </w:pPr>
    <w:rPr>
      <w:rFonts w:eastAsia="Times New Roman" w:cs="Times New Roman"/>
      <w:szCs w:val="24"/>
    </w:rPr>
  </w:style>
  <w:style w:type="paragraph" w:customStyle="1" w:styleId="Normal26">
    <w:name w:val="Normal26"/>
    <w:basedOn w:val="Normal"/>
    <w:rsid w:val="008C6F57"/>
    <w:pPr>
      <w:spacing w:before="100" w:beforeAutospacing="1" w:after="100" w:afterAutospacing="1"/>
    </w:pPr>
    <w:rPr>
      <w:rFonts w:eastAsia="Times New Roman" w:cs="Times New Roman"/>
      <w:szCs w:val="24"/>
    </w:rPr>
  </w:style>
  <w:style w:type="paragraph" w:customStyle="1" w:styleId="Normal27">
    <w:name w:val="Normal27"/>
    <w:basedOn w:val="Normal"/>
    <w:rsid w:val="008D5BBF"/>
    <w:pPr>
      <w:spacing w:before="100" w:beforeAutospacing="1" w:after="100" w:afterAutospacing="1"/>
    </w:pPr>
    <w:rPr>
      <w:rFonts w:eastAsia="Times New Roman" w:cs="Times New Roman"/>
      <w:szCs w:val="24"/>
    </w:rPr>
  </w:style>
  <w:style w:type="paragraph" w:customStyle="1" w:styleId="Normal28">
    <w:name w:val="Normal28"/>
    <w:basedOn w:val="Normal"/>
    <w:rsid w:val="00A35196"/>
    <w:pPr>
      <w:spacing w:before="100" w:beforeAutospacing="1" w:after="100" w:afterAutospacing="1"/>
    </w:pPr>
    <w:rPr>
      <w:rFonts w:eastAsia="Times New Roman" w:cs="Times New Roman"/>
      <w:szCs w:val="24"/>
    </w:rPr>
  </w:style>
  <w:style w:type="paragraph" w:customStyle="1" w:styleId="Normal29">
    <w:name w:val="Normal29"/>
    <w:basedOn w:val="Normal"/>
    <w:rsid w:val="00A16AD5"/>
    <w:pPr>
      <w:spacing w:before="100" w:beforeAutospacing="1" w:after="100" w:afterAutospacing="1"/>
    </w:pPr>
    <w:rPr>
      <w:rFonts w:eastAsia="Times New Roman" w:cs="Times New Roman"/>
      <w:szCs w:val="24"/>
    </w:rPr>
  </w:style>
  <w:style w:type="paragraph" w:customStyle="1" w:styleId="Normal30">
    <w:name w:val="Normal30"/>
    <w:basedOn w:val="Normal"/>
    <w:rsid w:val="00D12125"/>
    <w:pPr>
      <w:spacing w:before="100" w:beforeAutospacing="1" w:after="100" w:afterAutospacing="1"/>
    </w:pPr>
    <w:rPr>
      <w:rFonts w:eastAsia="Times New Roman" w:cs="Times New Roman"/>
      <w:szCs w:val="24"/>
    </w:rPr>
  </w:style>
  <w:style w:type="paragraph" w:customStyle="1" w:styleId="Normal31">
    <w:name w:val="Normal31"/>
    <w:basedOn w:val="Normal"/>
    <w:rsid w:val="00BE5176"/>
    <w:pPr>
      <w:spacing w:before="100" w:beforeAutospacing="1" w:after="100" w:afterAutospacing="1"/>
    </w:pPr>
    <w:rPr>
      <w:rFonts w:eastAsia="Times New Roman" w:cs="Times New Roman"/>
      <w:szCs w:val="24"/>
    </w:rPr>
  </w:style>
  <w:style w:type="paragraph" w:customStyle="1" w:styleId="Normal32">
    <w:name w:val="Normal32"/>
    <w:basedOn w:val="Normal"/>
    <w:rsid w:val="00277B32"/>
    <w:pPr>
      <w:spacing w:before="100" w:beforeAutospacing="1" w:after="100" w:afterAutospacing="1"/>
    </w:pPr>
    <w:rPr>
      <w:rFonts w:eastAsia="Times New Roman" w:cs="Times New Roman"/>
      <w:szCs w:val="24"/>
    </w:rPr>
  </w:style>
  <w:style w:type="paragraph" w:customStyle="1" w:styleId="Normal33">
    <w:name w:val="Normal33"/>
    <w:basedOn w:val="Normal"/>
    <w:rsid w:val="00A8681F"/>
    <w:pPr>
      <w:spacing w:before="100" w:beforeAutospacing="1" w:after="100" w:afterAutospacing="1"/>
    </w:pPr>
    <w:rPr>
      <w:rFonts w:eastAsia="Times New Roman" w:cs="Times New Roman"/>
      <w:szCs w:val="24"/>
    </w:rPr>
  </w:style>
  <w:style w:type="paragraph" w:customStyle="1" w:styleId="Normal34">
    <w:name w:val="Normal34"/>
    <w:basedOn w:val="Normal"/>
    <w:rsid w:val="003278C2"/>
    <w:pPr>
      <w:spacing w:before="100" w:beforeAutospacing="1" w:after="100" w:afterAutospacing="1"/>
    </w:pPr>
    <w:rPr>
      <w:rFonts w:eastAsia="Times New Roman" w:cs="Times New Roman"/>
      <w:szCs w:val="24"/>
    </w:rPr>
  </w:style>
  <w:style w:type="paragraph" w:customStyle="1" w:styleId="Normal35">
    <w:name w:val="Normal35"/>
    <w:basedOn w:val="Normal"/>
    <w:rsid w:val="00744800"/>
    <w:pPr>
      <w:spacing w:before="100" w:beforeAutospacing="1" w:after="100" w:afterAutospacing="1"/>
    </w:pPr>
    <w:rPr>
      <w:rFonts w:eastAsia="Times New Roman" w:cs="Times New Roman"/>
      <w:szCs w:val="24"/>
    </w:rPr>
  </w:style>
  <w:style w:type="paragraph" w:customStyle="1" w:styleId="Normal36">
    <w:name w:val="Normal36"/>
    <w:basedOn w:val="Normal"/>
    <w:rsid w:val="00885A0B"/>
    <w:pPr>
      <w:spacing w:before="100" w:beforeAutospacing="1" w:after="100" w:afterAutospacing="1"/>
    </w:pPr>
    <w:rPr>
      <w:rFonts w:eastAsia="Times New Roman" w:cs="Times New Roman"/>
      <w:szCs w:val="24"/>
    </w:rPr>
  </w:style>
  <w:style w:type="paragraph" w:customStyle="1" w:styleId="Normal37">
    <w:name w:val="Normal37"/>
    <w:basedOn w:val="Normal"/>
    <w:rsid w:val="00EC02D7"/>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118">
      <w:bodyDiv w:val="1"/>
      <w:marLeft w:val="0"/>
      <w:marRight w:val="0"/>
      <w:marTop w:val="0"/>
      <w:marBottom w:val="0"/>
      <w:divBdr>
        <w:top w:val="none" w:sz="0" w:space="0" w:color="auto"/>
        <w:left w:val="none" w:sz="0" w:space="0" w:color="auto"/>
        <w:bottom w:val="none" w:sz="0" w:space="0" w:color="auto"/>
        <w:right w:val="none" w:sz="0" w:space="0" w:color="auto"/>
      </w:divBdr>
    </w:div>
    <w:div w:id="15426966">
      <w:bodyDiv w:val="1"/>
      <w:marLeft w:val="0"/>
      <w:marRight w:val="0"/>
      <w:marTop w:val="0"/>
      <w:marBottom w:val="0"/>
      <w:divBdr>
        <w:top w:val="none" w:sz="0" w:space="0" w:color="auto"/>
        <w:left w:val="none" w:sz="0" w:space="0" w:color="auto"/>
        <w:bottom w:val="none" w:sz="0" w:space="0" w:color="auto"/>
        <w:right w:val="none" w:sz="0" w:space="0" w:color="auto"/>
      </w:divBdr>
    </w:div>
    <w:div w:id="26491992">
      <w:bodyDiv w:val="1"/>
      <w:marLeft w:val="0"/>
      <w:marRight w:val="0"/>
      <w:marTop w:val="0"/>
      <w:marBottom w:val="0"/>
      <w:divBdr>
        <w:top w:val="none" w:sz="0" w:space="0" w:color="auto"/>
        <w:left w:val="none" w:sz="0" w:space="0" w:color="auto"/>
        <w:bottom w:val="none" w:sz="0" w:space="0" w:color="auto"/>
        <w:right w:val="none" w:sz="0" w:space="0" w:color="auto"/>
      </w:divBdr>
    </w:div>
    <w:div w:id="37122556">
      <w:bodyDiv w:val="1"/>
      <w:marLeft w:val="0"/>
      <w:marRight w:val="0"/>
      <w:marTop w:val="0"/>
      <w:marBottom w:val="0"/>
      <w:divBdr>
        <w:top w:val="none" w:sz="0" w:space="0" w:color="auto"/>
        <w:left w:val="none" w:sz="0" w:space="0" w:color="auto"/>
        <w:bottom w:val="none" w:sz="0" w:space="0" w:color="auto"/>
        <w:right w:val="none" w:sz="0" w:space="0" w:color="auto"/>
      </w:divBdr>
    </w:div>
    <w:div w:id="51080219">
      <w:bodyDiv w:val="1"/>
      <w:marLeft w:val="0"/>
      <w:marRight w:val="0"/>
      <w:marTop w:val="0"/>
      <w:marBottom w:val="0"/>
      <w:divBdr>
        <w:top w:val="none" w:sz="0" w:space="0" w:color="auto"/>
        <w:left w:val="none" w:sz="0" w:space="0" w:color="auto"/>
        <w:bottom w:val="none" w:sz="0" w:space="0" w:color="auto"/>
        <w:right w:val="none" w:sz="0" w:space="0" w:color="auto"/>
      </w:divBdr>
    </w:div>
    <w:div w:id="56243801">
      <w:bodyDiv w:val="1"/>
      <w:marLeft w:val="0"/>
      <w:marRight w:val="0"/>
      <w:marTop w:val="0"/>
      <w:marBottom w:val="0"/>
      <w:divBdr>
        <w:top w:val="none" w:sz="0" w:space="0" w:color="auto"/>
        <w:left w:val="none" w:sz="0" w:space="0" w:color="auto"/>
        <w:bottom w:val="none" w:sz="0" w:space="0" w:color="auto"/>
        <w:right w:val="none" w:sz="0" w:space="0" w:color="auto"/>
      </w:divBdr>
    </w:div>
    <w:div w:id="58596844">
      <w:bodyDiv w:val="1"/>
      <w:marLeft w:val="0"/>
      <w:marRight w:val="0"/>
      <w:marTop w:val="0"/>
      <w:marBottom w:val="0"/>
      <w:divBdr>
        <w:top w:val="none" w:sz="0" w:space="0" w:color="auto"/>
        <w:left w:val="none" w:sz="0" w:space="0" w:color="auto"/>
        <w:bottom w:val="none" w:sz="0" w:space="0" w:color="auto"/>
        <w:right w:val="none" w:sz="0" w:space="0" w:color="auto"/>
      </w:divBdr>
    </w:div>
    <w:div w:id="86390413">
      <w:bodyDiv w:val="1"/>
      <w:marLeft w:val="0"/>
      <w:marRight w:val="0"/>
      <w:marTop w:val="0"/>
      <w:marBottom w:val="0"/>
      <w:divBdr>
        <w:top w:val="none" w:sz="0" w:space="0" w:color="auto"/>
        <w:left w:val="none" w:sz="0" w:space="0" w:color="auto"/>
        <w:bottom w:val="none" w:sz="0" w:space="0" w:color="auto"/>
        <w:right w:val="none" w:sz="0" w:space="0" w:color="auto"/>
      </w:divBdr>
    </w:div>
    <w:div w:id="111436091">
      <w:bodyDiv w:val="1"/>
      <w:marLeft w:val="0"/>
      <w:marRight w:val="0"/>
      <w:marTop w:val="0"/>
      <w:marBottom w:val="0"/>
      <w:divBdr>
        <w:top w:val="none" w:sz="0" w:space="0" w:color="auto"/>
        <w:left w:val="none" w:sz="0" w:space="0" w:color="auto"/>
        <w:bottom w:val="none" w:sz="0" w:space="0" w:color="auto"/>
        <w:right w:val="none" w:sz="0" w:space="0" w:color="auto"/>
      </w:divBdr>
    </w:div>
    <w:div w:id="113255555">
      <w:bodyDiv w:val="1"/>
      <w:marLeft w:val="0"/>
      <w:marRight w:val="0"/>
      <w:marTop w:val="0"/>
      <w:marBottom w:val="0"/>
      <w:divBdr>
        <w:top w:val="none" w:sz="0" w:space="0" w:color="auto"/>
        <w:left w:val="none" w:sz="0" w:space="0" w:color="auto"/>
        <w:bottom w:val="none" w:sz="0" w:space="0" w:color="auto"/>
        <w:right w:val="none" w:sz="0" w:space="0" w:color="auto"/>
      </w:divBdr>
    </w:div>
    <w:div w:id="132797734">
      <w:bodyDiv w:val="1"/>
      <w:marLeft w:val="0"/>
      <w:marRight w:val="0"/>
      <w:marTop w:val="0"/>
      <w:marBottom w:val="0"/>
      <w:divBdr>
        <w:top w:val="none" w:sz="0" w:space="0" w:color="auto"/>
        <w:left w:val="none" w:sz="0" w:space="0" w:color="auto"/>
        <w:bottom w:val="none" w:sz="0" w:space="0" w:color="auto"/>
        <w:right w:val="none" w:sz="0" w:space="0" w:color="auto"/>
      </w:divBdr>
    </w:div>
    <w:div w:id="153879325">
      <w:bodyDiv w:val="1"/>
      <w:marLeft w:val="0"/>
      <w:marRight w:val="0"/>
      <w:marTop w:val="0"/>
      <w:marBottom w:val="0"/>
      <w:divBdr>
        <w:top w:val="none" w:sz="0" w:space="0" w:color="auto"/>
        <w:left w:val="none" w:sz="0" w:space="0" w:color="auto"/>
        <w:bottom w:val="none" w:sz="0" w:space="0" w:color="auto"/>
        <w:right w:val="none" w:sz="0" w:space="0" w:color="auto"/>
      </w:divBdr>
    </w:div>
    <w:div w:id="174420982">
      <w:bodyDiv w:val="1"/>
      <w:marLeft w:val="0"/>
      <w:marRight w:val="0"/>
      <w:marTop w:val="0"/>
      <w:marBottom w:val="0"/>
      <w:divBdr>
        <w:top w:val="none" w:sz="0" w:space="0" w:color="auto"/>
        <w:left w:val="none" w:sz="0" w:space="0" w:color="auto"/>
        <w:bottom w:val="none" w:sz="0" w:space="0" w:color="auto"/>
        <w:right w:val="none" w:sz="0" w:space="0" w:color="auto"/>
      </w:divBdr>
    </w:div>
    <w:div w:id="194316971">
      <w:bodyDiv w:val="1"/>
      <w:marLeft w:val="0"/>
      <w:marRight w:val="0"/>
      <w:marTop w:val="0"/>
      <w:marBottom w:val="0"/>
      <w:divBdr>
        <w:top w:val="none" w:sz="0" w:space="0" w:color="auto"/>
        <w:left w:val="none" w:sz="0" w:space="0" w:color="auto"/>
        <w:bottom w:val="none" w:sz="0" w:space="0" w:color="auto"/>
        <w:right w:val="none" w:sz="0" w:space="0" w:color="auto"/>
      </w:divBdr>
    </w:div>
    <w:div w:id="232352933">
      <w:bodyDiv w:val="1"/>
      <w:marLeft w:val="0"/>
      <w:marRight w:val="0"/>
      <w:marTop w:val="0"/>
      <w:marBottom w:val="0"/>
      <w:divBdr>
        <w:top w:val="none" w:sz="0" w:space="0" w:color="auto"/>
        <w:left w:val="none" w:sz="0" w:space="0" w:color="auto"/>
        <w:bottom w:val="none" w:sz="0" w:space="0" w:color="auto"/>
        <w:right w:val="none" w:sz="0" w:space="0" w:color="auto"/>
      </w:divBdr>
    </w:div>
    <w:div w:id="244190789">
      <w:bodyDiv w:val="1"/>
      <w:marLeft w:val="0"/>
      <w:marRight w:val="0"/>
      <w:marTop w:val="0"/>
      <w:marBottom w:val="0"/>
      <w:divBdr>
        <w:top w:val="none" w:sz="0" w:space="0" w:color="auto"/>
        <w:left w:val="none" w:sz="0" w:space="0" w:color="auto"/>
        <w:bottom w:val="none" w:sz="0" w:space="0" w:color="auto"/>
        <w:right w:val="none" w:sz="0" w:space="0" w:color="auto"/>
      </w:divBdr>
    </w:div>
    <w:div w:id="261568898">
      <w:bodyDiv w:val="1"/>
      <w:marLeft w:val="0"/>
      <w:marRight w:val="0"/>
      <w:marTop w:val="0"/>
      <w:marBottom w:val="0"/>
      <w:divBdr>
        <w:top w:val="none" w:sz="0" w:space="0" w:color="auto"/>
        <w:left w:val="none" w:sz="0" w:space="0" w:color="auto"/>
        <w:bottom w:val="none" w:sz="0" w:space="0" w:color="auto"/>
        <w:right w:val="none" w:sz="0" w:space="0" w:color="auto"/>
      </w:divBdr>
    </w:div>
    <w:div w:id="308629061">
      <w:bodyDiv w:val="1"/>
      <w:marLeft w:val="0"/>
      <w:marRight w:val="0"/>
      <w:marTop w:val="0"/>
      <w:marBottom w:val="0"/>
      <w:divBdr>
        <w:top w:val="none" w:sz="0" w:space="0" w:color="auto"/>
        <w:left w:val="none" w:sz="0" w:space="0" w:color="auto"/>
        <w:bottom w:val="none" w:sz="0" w:space="0" w:color="auto"/>
        <w:right w:val="none" w:sz="0" w:space="0" w:color="auto"/>
      </w:divBdr>
    </w:div>
    <w:div w:id="323972209">
      <w:bodyDiv w:val="1"/>
      <w:marLeft w:val="0"/>
      <w:marRight w:val="0"/>
      <w:marTop w:val="0"/>
      <w:marBottom w:val="0"/>
      <w:divBdr>
        <w:top w:val="none" w:sz="0" w:space="0" w:color="auto"/>
        <w:left w:val="none" w:sz="0" w:space="0" w:color="auto"/>
        <w:bottom w:val="none" w:sz="0" w:space="0" w:color="auto"/>
        <w:right w:val="none" w:sz="0" w:space="0" w:color="auto"/>
      </w:divBdr>
    </w:div>
    <w:div w:id="330331945">
      <w:bodyDiv w:val="1"/>
      <w:marLeft w:val="0"/>
      <w:marRight w:val="0"/>
      <w:marTop w:val="0"/>
      <w:marBottom w:val="0"/>
      <w:divBdr>
        <w:top w:val="none" w:sz="0" w:space="0" w:color="auto"/>
        <w:left w:val="none" w:sz="0" w:space="0" w:color="auto"/>
        <w:bottom w:val="none" w:sz="0" w:space="0" w:color="auto"/>
        <w:right w:val="none" w:sz="0" w:space="0" w:color="auto"/>
      </w:divBdr>
    </w:div>
    <w:div w:id="375738780">
      <w:bodyDiv w:val="1"/>
      <w:marLeft w:val="0"/>
      <w:marRight w:val="0"/>
      <w:marTop w:val="0"/>
      <w:marBottom w:val="0"/>
      <w:divBdr>
        <w:top w:val="none" w:sz="0" w:space="0" w:color="auto"/>
        <w:left w:val="none" w:sz="0" w:space="0" w:color="auto"/>
        <w:bottom w:val="none" w:sz="0" w:space="0" w:color="auto"/>
        <w:right w:val="none" w:sz="0" w:space="0" w:color="auto"/>
      </w:divBdr>
    </w:div>
    <w:div w:id="386033698">
      <w:bodyDiv w:val="1"/>
      <w:marLeft w:val="0"/>
      <w:marRight w:val="0"/>
      <w:marTop w:val="0"/>
      <w:marBottom w:val="0"/>
      <w:divBdr>
        <w:top w:val="none" w:sz="0" w:space="0" w:color="auto"/>
        <w:left w:val="none" w:sz="0" w:space="0" w:color="auto"/>
        <w:bottom w:val="none" w:sz="0" w:space="0" w:color="auto"/>
        <w:right w:val="none" w:sz="0" w:space="0" w:color="auto"/>
      </w:divBdr>
    </w:div>
    <w:div w:id="400954831">
      <w:bodyDiv w:val="1"/>
      <w:marLeft w:val="0"/>
      <w:marRight w:val="0"/>
      <w:marTop w:val="0"/>
      <w:marBottom w:val="0"/>
      <w:divBdr>
        <w:top w:val="none" w:sz="0" w:space="0" w:color="auto"/>
        <w:left w:val="none" w:sz="0" w:space="0" w:color="auto"/>
        <w:bottom w:val="none" w:sz="0" w:space="0" w:color="auto"/>
        <w:right w:val="none" w:sz="0" w:space="0" w:color="auto"/>
      </w:divBdr>
    </w:div>
    <w:div w:id="408621683">
      <w:bodyDiv w:val="1"/>
      <w:marLeft w:val="0"/>
      <w:marRight w:val="0"/>
      <w:marTop w:val="0"/>
      <w:marBottom w:val="0"/>
      <w:divBdr>
        <w:top w:val="none" w:sz="0" w:space="0" w:color="auto"/>
        <w:left w:val="none" w:sz="0" w:space="0" w:color="auto"/>
        <w:bottom w:val="none" w:sz="0" w:space="0" w:color="auto"/>
        <w:right w:val="none" w:sz="0" w:space="0" w:color="auto"/>
      </w:divBdr>
    </w:div>
    <w:div w:id="416632247">
      <w:bodyDiv w:val="1"/>
      <w:marLeft w:val="0"/>
      <w:marRight w:val="0"/>
      <w:marTop w:val="0"/>
      <w:marBottom w:val="0"/>
      <w:divBdr>
        <w:top w:val="none" w:sz="0" w:space="0" w:color="auto"/>
        <w:left w:val="none" w:sz="0" w:space="0" w:color="auto"/>
        <w:bottom w:val="none" w:sz="0" w:space="0" w:color="auto"/>
        <w:right w:val="none" w:sz="0" w:space="0" w:color="auto"/>
      </w:divBdr>
    </w:div>
    <w:div w:id="416753030">
      <w:bodyDiv w:val="1"/>
      <w:marLeft w:val="0"/>
      <w:marRight w:val="0"/>
      <w:marTop w:val="0"/>
      <w:marBottom w:val="0"/>
      <w:divBdr>
        <w:top w:val="none" w:sz="0" w:space="0" w:color="auto"/>
        <w:left w:val="none" w:sz="0" w:space="0" w:color="auto"/>
        <w:bottom w:val="none" w:sz="0" w:space="0" w:color="auto"/>
        <w:right w:val="none" w:sz="0" w:space="0" w:color="auto"/>
      </w:divBdr>
    </w:div>
    <w:div w:id="427892614">
      <w:bodyDiv w:val="1"/>
      <w:marLeft w:val="0"/>
      <w:marRight w:val="0"/>
      <w:marTop w:val="0"/>
      <w:marBottom w:val="0"/>
      <w:divBdr>
        <w:top w:val="none" w:sz="0" w:space="0" w:color="auto"/>
        <w:left w:val="none" w:sz="0" w:space="0" w:color="auto"/>
        <w:bottom w:val="none" w:sz="0" w:space="0" w:color="auto"/>
        <w:right w:val="none" w:sz="0" w:space="0" w:color="auto"/>
      </w:divBdr>
    </w:div>
    <w:div w:id="454717131">
      <w:bodyDiv w:val="1"/>
      <w:marLeft w:val="0"/>
      <w:marRight w:val="0"/>
      <w:marTop w:val="0"/>
      <w:marBottom w:val="0"/>
      <w:divBdr>
        <w:top w:val="none" w:sz="0" w:space="0" w:color="auto"/>
        <w:left w:val="none" w:sz="0" w:space="0" w:color="auto"/>
        <w:bottom w:val="none" w:sz="0" w:space="0" w:color="auto"/>
        <w:right w:val="none" w:sz="0" w:space="0" w:color="auto"/>
      </w:divBdr>
    </w:div>
    <w:div w:id="469136820">
      <w:bodyDiv w:val="1"/>
      <w:marLeft w:val="0"/>
      <w:marRight w:val="0"/>
      <w:marTop w:val="0"/>
      <w:marBottom w:val="0"/>
      <w:divBdr>
        <w:top w:val="none" w:sz="0" w:space="0" w:color="auto"/>
        <w:left w:val="none" w:sz="0" w:space="0" w:color="auto"/>
        <w:bottom w:val="none" w:sz="0" w:space="0" w:color="auto"/>
        <w:right w:val="none" w:sz="0" w:space="0" w:color="auto"/>
      </w:divBdr>
    </w:div>
    <w:div w:id="484442150">
      <w:bodyDiv w:val="1"/>
      <w:marLeft w:val="0"/>
      <w:marRight w:val="0"/>
      <w:marTop w:val="0"/>
      <w:marBottom w:val="0"/>
      <w:divBdr>
        <w:top w:val="none" w:sz="0" w:space="0" w:color="auto"/>
        <w:left w:val="none" w:sz="0" w:space="0" w:color="auto"/>
        <w:bottom w:val="none" w:sz="0" w:space="0" w:color="auto"/>
        <w:right w:val="none" w:sz="0" w:space="0" w:color="auto"/>
      </w:divBdr>
    </w:div>
    <w:div w:id="591353368">
      <w:bodyDiv w:val="1"/>
      <w:marLeft w:val="0"/>
      <w:marRight w:val="0"/>
      <w:marTop w:val="0"/>
      <w:marBottom w:val="0"/>
      <w:divBdr>
        <w:top w:val="none" w:sz="0" w:space="0" w:color="auto"/>
        <w:left w:val="none" w:sz="0" w:space="0" w:color="auto"/>
        <w:bottom w:val="none" w:sz="0" w:space="0" w:color="auto"/>
        <w:right w:val="none" w:sz="0" w:space="0" w:color="auto"/>
      </w:divBdr>
    </w:div>
    <w:div w:id="612055886">
      <w:bodyDiv w:val="1"/>
      <w:marLeft w:val="0"/>
      <w:marRight w:val="0"/>
      <w:marTop w:val="0"/>
      <w:marBottom w:val="0"/>
      <w:divBdr>
        <w:top w:val="none" w:sz="0" w:space="0" w:color="auto"/>
        <w:left w:val="none" w:sz="0" w:space="0" w:color="auto"/>
        <w:bottom w:val="none" w:sz="0" w:space="0" w:color="auto"/>
        <w:right w:val="none" w:sz="0" w:space="0" w:color="auto"/>
      </w:divBdr>
    </w:div>
    <w:div w:id="643461451">
      <w:bodyDiv w:val="1"/>
      <w:marLeft w:val="0"/>
      <w:marRight w:val="0"/>
      <w:marTop w:val="0"/>
      <w:marBottom w:val="0"/>
      <w:divBdr>
        <w:top w:val="none" w:sz="0" w:space="0" w:color="auto"/>
        <w:left w:val="none" w:sz="0" w:space="0" w:color="auto"/>
        <w:bottom w:val="none" w:sz="0" w:space="0" w:color="auto"/>
        <w:right w:val="none" w:sz="0" w:space="0" w:color="auto"/>
      </w:divBdr>
    </w:div>
    <w:div w:id="646400370">
      <w:bodyDiv w:val="1"/>
      <w:marLeft w:val="0"/>
      <w:marRight w:val="0"/>
      <w:marTop w:val="0"/>
      <w:marBottom w:val="0"/>
      <w:divBdr>
        <w:top w:val="none" w:sz="0" w:space="0" w:color="auto"/>
        <w:left w:val="none" w:sz="0" w:space="0" w:color="auto"/>
        <w:bottom w:val="none" w:sz="0" w:space="0" w:color="auto"/>
        <w:right w:val="none" w:sz="0" w:space="0" w:color="auto"/>
      </w:divBdr>
    </w:div>
    <w:div w:id="666834689">
      <w:bodyDiv w:val="1"/>
      <w:marLeft w:val="0"/>
      <w:marRight w:val="0"/>
      <w:marTop w:val="0"/>
      <w:marBottom w:val="0"/>
      <w:divBdr>
        <w:top w:val="none" w:sz="0" w:space="0" w:color="auto"/>
        <w:left w:val="none" w:sz="0" w:space="0" w:color="auto"/>
        <w:bottom w:val="none" w:sz="0" w:space="0" w:color="auto"/>
        <w:right w:val="none" w:sz="0" w:space="0" w:color="auto"/>
      </w:divBdr>
    </w:div>
    <w:div w:id="717582713">
      <w:bodyDiv w:val="1"/>
      <w:marLeft w:val="0"/>
      <w:marRight w:val="0"/>
      <w:marTop w:val="0"/>
      <w:marBottom w:val="0"/>
      <w:divBdr>
        <w:top w:val="none" w:sz="0" w:space="0" w:color="auto"/>
        <w:left w:val="none" w:sz="0" w:space="0" w:color="auto"/>
        <w:bottom w:val="none" w:sz="0" w:space="0" w:color="auto"/>
        <w:right w:val="none" w:sz="0" w:space="0" w:color="auto"/>
      </w:divBdr>
    </w:div>
    <w:div w:id="728921362">
      <w:bodyDiv w:val="1"/>
      <w:marLeft w:val="0"/>
      <w:marRight w:val="0"/>
      <w:marTop w:val="0"/>
      <w:marBottom w:val="0"/>
      <w:divBdr>
        <w:top w:val="none" w:sz="0" w:space="0" w:color="auto"/>
        <w:left w:val="none" w:sz="0" w:space="0" w:color="auto"/>
        <w:bottom w:val="none" w:sz="0" w:space="0" w:color="auto"/>
        <w:right w:val="none" w:sz="0" w:space="0" w:color="auto"/>
      </w:divBdr>
    </w:div>
    <w:div w:id="729691167">
      <w:bodyDiv w:val="1"/>
      <w:marLeft w:val="0"/>
      <w:marRight w:val="0"/>
      <w:marTop w:val="0"/>
      <w:marBottom w:val="0"/>
      <w:divBdr>
        <w:top w:val="none" w:sz="0" w:space="0" w:color="auto"/>
        <w:left w:val="none" w:sz="0" w:space="0" w:color="auto"/>
        <w:bottom w:val="none" w:sz="0" w:space="0" w:color="auto"/>
        <w:right w:val="none" w:sz="0" w:space="0" w:color="auto"/>
      </w:divBdr>
    </w:div>
    <w:div w:id="743189936">
      <w:bodyDiv w:val="1"/>
      <w:marLeft w:val="0"/>
      <w:marRight w:val="0"/>
      <w:marTop w:val="0"/>
      <w:marBottom w:val="0"/>
      <w:divBdr>
        <w:top w:val="none" w:sz="0" w:space="0" w:color="auto"/>
        <w:left w:val="none" w:sz="0" w:space="0" w:color="auto"/>
        <w:bottom w:val="none" w:sz="0" w:space="0" w:color="auto"/>
        <w:right w:val="none" w:sz="0" w:space="0" w:color="auto"/>
      </w:divBdr>
    </w:div>
    <w:div w:id="752819353">
      <w:bodyDiv w:val="1"/>
      <w:marLeft w:val="0"/>
      <w:marRight w:val="0"/>
      <w:marTop w:val="0"/>
      <w:marBottom w:val="0"/>
      <w:divBdr>
        <w:top w:val="none" w:sz="0" w:space="0" w:color="auto"/>
        <w:left w:val="none" w:sz="0" w:space="0" w:color="auto"/>
        <w:bottom w:val="none" w:sz="0" w:space="0" w:color="auto"/>
        <w:right w:val="none" w:sz="0" w:space="0" w:color="auto"/>
      </w:divBdr>
    </w:div>
    <w:div w:id="776215796">
      <w:bodyDiv w:val="1"/>
      <w:marLeft w:val="0"/>
      <w:marRight w:val="0"/>
      <w:marTop w:val="0"/>
      <w:marBottom w:val="0"/>
      <w:divBdr>
        <w:top w:val="none" w:sz="0" w:space="0" w:color="auto"/>
        <w:left w:val="none" w:sz="0" w:space="0" w:color="auto"/>
        <w:bottom w:val="none" w:sz="0" w:space="0" w:color="auto"/>
        <w:right w:val="none" w:sz="0" w:space="0" w:color="auto"/>
      </w:divBdr>
    </w:div>
    <w:div w:id="776216751">
      <w:bodyDiv w:val="1"/>
      <w:marLeft w:val="0"/>
      <w:marRight w:val="0"/>
      <w:marTop w:val="0"/>
      <w:marBottom w:val="0"/>
      <w:divBdr>
        <w:top w:val="none" w:sz="0" w:space="0" w:color="auto"/>
        <w:left w:val="none" w:sz="0" w:space="0" w:color="auto"/>
        <w:bottom w:val="none" w:sz="0" w:space="0" w:color="auto"/>
        <w:right w:val="none" w:sz="0" w:space="0" w:color="auto"/>
      </w:divBdr>
    </w:div>
    <w:div w:id="875657706">
      <w:bodyDiv w:val="1"/>
      <w:marLeft w:val="0"/>
      <w:marRight w:val="0"/>
      <w:marTop w:val="0"/>
      <w:marBottom w:val="0"/>
      <w:divBdr>
        <w:top w:val="none" w:sz="0" w:space="0" w:color="auto"/>
        <w:left w:val="none" w:sz="0" w:space="0" w:color="auto"/>
        <w:bottom w:val="none" w:sz="0" w:space="0" w:color="auto"/>
        <w:right w:val="none" w:sz="0" w:space="0" w:color="auto"/>
      </w:divBdr>
    </w:div>
    <w:div w:id="876544113">
      <w:bodyDiv w:val="1"/>
      <w:marLeft w:val="0"/>
      <w:marRight w:val="0"/>
      <w:marTop w:val="0"/>
      <w:marBottom w:val="0"/>
      <w:divBdr>
        <w:top w:val="none" w:sz="0" w:space="0" w:color="auto"/>
        <w:left w:val="none" w:sz="0" w:space="0" w:color="auto"/>
        <w:bottom w:val="none" w:sz="0" w:space="0" w:color="auto"/>
        <w:right w:val="none" w:sz="0" w:space="0" w:color="auto"/>
      </w:divBdr>
    </w:div>
    <w:div w:id="890118184">
      <w:bodyDiv w:val="1"/>
      <w:marLeft w:val="0"/>
      <w:marRight w:val="0"/>
      <w:marTop w:val="0"/>
      <w:marBottom w:val="0"/>
      <w:divBdr>
        <w:top w:val="none" w:sz="0" w:space="0" w:color="auto"/>
        <w:left w:val="none" w:sz="0" w:space="0" w:color="auto"/>
        <w:bottom w:val="none" w:sz="0" w:space="0" w:color="auto"/>
        <w:right w:val="none" w:sz="0" w:space="0" w:color="auto"/>
      </w:divBdr>
    </w:div>
    <w:div w:id="894894943">
      <w:bodyDiv w:val="1"/>
      <w:marLeft w:val="0"/>
      <w:marRight w:val="0"/>
      <w:marTop w:val="0"/>
      <w:marBottom w:val="0"/>
      <w:divBdr>
        <w:top w:val="none" w:sz="0" w:space="0" w:color="auto"/>
        <w:left w:val="none" w:sz="0" w:space="0" w:color="auto"/>
        <w:bottom w:val="none" w:sz="0" w:space="0" w:color="auto"/>
        <w:right w:val="none" w:sz="0" w:space="0" w:color="auto"/>
      </w:divBdr>
    </w:div>
    <w:div w:id="1011951828">
      <w:bodyDiv w:val="1"/>
      <w:marLeft w:val="0"/>
      <w:marRight w:val="0"/>
      <w:marTop w:val="0"/>
      <w:marBottom w:val="0"/>
      <w:divBdr>
        <w:top w:val="none" w:sz="0" w:space="0" w:color="auto"/>
        <w:left w:val="none" w:sz="0" w:space="0" w:color="auto"/>
        <w:bottom w:val="none" w:sz="0" w:space="0" w:color="auto"/>
        <w:right w:val="none" w:sz="0" w:space="0" w:color="auto"/>
      </w:divBdr>
    </w:div>
    <w:div w:id="1041131963">
      <w:bodyDiv w:val="1"/>
      <w:marLeft w:val="0"/>
      <w:marRight w:val="0"/>
      <w:marTop w:val="0"/>
      <w:marBottom w:val="0"/>
      <w:divBdr>
        <w:top w:val="none" w:sz="0" w:space="0" w:color="auto"/>
        <w:left w:val="none" w:sz="0" w:space="0" w:color="auto"/>
        <w:bottom w:val="none" w:sz="0" w:space="0" w:color="auto"/>
        <w:right w:val="none" w:sz="0" w:space="0" w:color="auto"/>
      </w:divBdr>
    </w:div>
    <w:div w:id="1067220094">
      <w:bodyDiv w:val="1"/>
      <w:marLeft w:val="0"/>
      <w:marRight w:val="0"/>
      <w:marTop w:val="0"/>
      <w:marBottom w:val="0"/>
      <w:divBdr>
        <w:top w:val="none" w:sz="0" w:space="0" w:color="auto"/>
        <w:left w:val="none" w:sz="0" w:space="0" w:color="auto"/>
        <w:bottom w:val="none" w:sz="0" w:space="0" w:color="auto"/>
        <w:right w:val="none" w:sz="0" w:space="0" w:color="auto"/>
      </w:divBdr>
    </w:div>
    <w:div w:id="1096169602">
      <w:bodyDiv w:val="1"/>
      <w:marLeft w:val="0"/>
      <w:marRight w:val="0"/>
      <w:marTop w:val="0"/>
      <w:marBottom w:val="0"/>
      <w:divBdr>
        <w:top w:val="none" w:sz="0" w:space="0" w:color="auto"/>
        <w:left w:val="none" w:sz="0" w:space="0" w:color="auto"/>
        <w:bottom w:val="none" w:sz="0" w:space="0" w:color="auto"/>
        <w:right w:val="none" w:sz="0" w:space="0" w:color="auto"/>
      </w:divBdr>
    </w:div>
    <w:div w:id="1101991910">
      <w:bodyDiv w:val="1"/>
      <w:marLeft w:val="0"/>
      <w:marRight w:val="0"/>
      <w:marTop w:val="0"/>
      <w:marBottom w:val="0"/>
      <w:divBdr>
        <w:top w:val="none" w:sz="0" w:space="0" w:color="auto"/>
        <w:left w:val="none" w:sz="0" w:space="0" w:color="auto"/>
        <w:bottom w:val="none" w:sz="0" w:space="0" w:color="auto"/>
        <w:right w:val="none" w:sz="0" w:space="0" w:color="auto"/>
      </w:divBdr>
    </w:div>
    <w:div w:id="1121191482">
      <w:bodyDiv w:val="1"/>
      <w:marLeft w:val="0"/>
      <w:marRight w:val="0"/>
      <w:marTop w:val="0"/>
      <w:marBottom w:val="0"/>
      <w:divBdr>
        <w:top w:val="none" w:sz="0" w:space="0" w:color="auto"/>
        <w:left w:val="none" w:sz="0" w:space="0" w:color="auto"/>
        <w:bottom w:val="none" w:sz="0" w:space="0" w:color="auto"/>
        <w:right w:val="none" w:sz="0" w:space="0" w:color="auto"/>
      </w:divBdr>
    </w:div>
    <w:div w:id="1121340318">
      <w:bodyDiv w:val="1"/>
      <w:marLeft w:val="0"/>
      <w:marRight w:val="0"/>
      <w:marTop w:val="0"/>
      <w:marBottom w:val="0"/>
      <w:divBdr>
        <w:top w:val="none" w:sz="0" w:space="0" w:color="auto"/>
        <w:left w:val="none" w:sz="0" w:space="0" w:color="auto"/>
        <w:bottom w:val="none" w:sz="0" w:space="0" w:color="auto"/>
        <w:right w:val="none" w:sz="0" w:space="0" w:color="auto"/>
      </w:divBdr>
    </w:div>
    <w:div w:id="1151562556">
      <w:bodyDiv w:val="1"/>
      <w:marLeft w:val="0"/>
      <w:marRight w:val="0"/>
      <w:marTop w:val="0"/>
      <w:marBottom w:val="0"/>
      <w:divBdr>
        <w:top w:val="none" w:sz="0" w:space="0" w:color="auto"/>
        <w:left w:val="none" w:sz="0" w:space="0" w:color="auto"/>
        <w:bottom w:val="none" w:sz="0" w:space="0" w:color="auto"/>
        <w:right w:val="none" w:sz="0" w:space="0" w:color="auto"/>
      </w:divBdr>
    </w:div>
    <w:div w:id="1153375291">
      <w:bodyDiv w:val="1"/>
      <w:marLeft w:val="0"/>
      <w:marRight w:val="0"/>
      <w:marTop w:val="0"/>
      <w:marBottom w:val="0"/>
      <w:divBdr>
        <w:top w:val="none" w:sz="0" w:space="0" w:color="auto"/>
        <w:left w:val="none" w:sz="0" w:space="0" w:color="auto"/>
        <w:bottom w:val="none" w:sz="0" w:space="0" w:color="auto"/>
        <w:right w:val="none" w:sz="0" w:space="0" w:color="auto"/>
      </w:divBdr>
    </w:div>
    <w:div w:id="1158307560">
      <w:bodyDiv w:val="1"/>
      <w:marLeft w:val="0"/>
      <w:marRight w:val="0"/>
      <w:marTop w:val="0"/>
      <w:marBottom w:val="0"/>
      <w:divBdr>
        <w:top w:val="none" w:sz="0" w:space="0" w:color="auto"/>
        <w:left w:val="none" w:sz="0" w:space="0" w:color="auto"/>
        <w:bottom w:val="none" w:sz="0" w:space="0" w:color="auto"/>
        <w:right w:val="none" w:sz="0" w:space="0" w:color="auto"/>
      </w:divBdr>
    </w:div>
    <w:div w:id="1165707213">
      <w:bodyDiv w:val="1"/>
      <w:marLeft w:val="0"/>
      <w:marRight w:val="0"/>
      <w:marTop w:val="0"/>
      <w:marBottom w:val="0"/>
      <w:divBdr>
        <w:top w:val="none" w:sz="0" w:space="0" w:color="auto"/>
        <w:left w:val="none" w:sz="0" w:space="0" w:color="auto"/>
        <w:bottom w:val="none" w:sz="0" w:space="0" w:color="auto"/>
        <w:right w:val="none" w:sz="0" w:space="0" w:color="auto"/>
      </w:divBdr>
    </w:div>
    <w:div w:id="1174802664">
      <w:bodyDiv w:val="1"/>
      <w:marLeft w:val="0"/>
      <w:marRight w:val="0"/>
      <w:marTop w:val="0"/>
      <w:marBottom w:val="0"/>
      <w:divBdr>
        <w:top w:val="none" w:sz="0" w:space="0" w:color="auto"/>
        <w:left w:val="none" w:sz="0" w:space="0" w:color="auto"/>
        <w:bottom w:val="none" w:sz="0" w:space="0" w:color="auto"/>
        <w:right w:val="none" w:sz="0" w:space="0" w:color="auto"/>
      </w:divBdr>
    </w:div>
    <w:div w:id="1271668168">
      <w:bodyDiv w:val="1"/>
      <w:marLeft w:val="0"/>
      <w:marRight w:val="0"/>
      <w:marTop w:val="0"/>
      <w:marBottom w:val="0"/>
      <w:divBdr>
        <w:top w:val="none" w:sz="0" w:space="0" w:color="auto"/>
        <w:left w:val="none" w:sz="0" w:space="0" w:color="auto"/>
        <w:bottom w:val="none" w:sz="0" w:space="0" w:color="auto"/>
        <w:right w:val="none" w:sz="0" w:space="0" w:color="auto"/>
      </w:divBdr>
    </w:div>
    <w:div w:id="1281372635">
      <w:bodyDiv w:val="1"/>
      <w:marLeft w:val="0"/>
      <w:marRight w:val="0"/>
      <w:marTop w:val="0"/>
      <w:marBottom w:val="0"/>
      <w:divBdr>
        <w:top w:val="none" w:sz="0" w:space="0" w:color="auto"/>
        <w:left w:val="none" w:sz="0" w:space="0" w:color="auto"/>
        <w:bottom w:val="none" w:sz="0" w:space="0" w:color="auto"/>
        <w:right w:val="none" w:sz="0" w:space="0" w:color="auto"/>
      </w:divBdr>
    </w:div>
    <w:div w:id="1293099694">
      <w:bodyDiv w:val="1"/>
      <w:marLeft w:val="0"/>
      <w:marRight w:val="0"/>
      <w:marTop w:val="0"/>
      <w:marBottom w:val="0"/>
      <w:divBdr>
        <w:top w:val="none" w:sz="0" w:space="0" w:color="auto"/>
        <w:left w:val="none" w:sz="0" w:space="0" w:color="auto"/>
        <w:bottom w:val="none" w:sz="0" w:space="0" w:color="auto"/>
        <w:right w:val="none" w:sz="0" w:space="0" w:color="auto"/>
      </w:divBdr>
    </w:div>
    <w:div w:id="1322613473">
      <w:bodyDiv w:val="1"/>
      <w:marLeft w:val="0"/>
      <w:marRight w:val="0"/>
      <w:marTop w:val="0"/>
      <w:marBottom w:val="0"/>
      <w:divBdr>
        <w:top w:val="none" w:sz="0" w:space="0" w:color="auto"/>
        <w:left w:val="none" w:sz="0" w:space="0" w:color="auto"/>
        <w:bottom w:val="none" w:sz="0" w:space="0" w:color="auto"/>
        <w:right w:val="none" w:sz="0" w:space="0" w:color="auto"/>
      </w:divBdr>
    </w:div>
    <w:div w:id="1323851242">
      <w:bodyDiv w:val="1"/>
      <w:marLeft w:val="0"/>
      <w:marRight w:val="0"/>
      <w:marTop w:val="0"/>
      <w:marBottom w:val="0"/>
      <w:divBdr>
        <w:top w:val="none" w:sz="0" w:space="0" w:color="auto"/>
        <w:left w:val="none" w:sz="0" w:space="0" w:color="auto"/>
        <w:bottom w:val="none" w:sz="0" w:space="0" w:color="auto"/>
        <w:right w:val="none" w:sz="0" w:space="0" w:color="auto"/>
      </w:divBdr>
    </w:div>
    <w:div w:id="1335572152">
      <w:bodyDiv w:val="1"/>
      <w:marLeft w:val="0"/>
      <w:marRight w:val="0"/>
      <w:marTop w:val="0"/>
      <w:marBottom w:val="0"/>
      <w:divBdr>
        <w:top w:val="none" w:sz="0" w:space="0" w:color="auto"/>
        <w:left w:val="none" w:sz="0" w:space="0" w:color="auto"/>
        <w:bottom w:val="none" w:sz="0" w:space="0" w:color="auto"/>
        <w:right w:val="none" w:sz="0" w:space="0" w:color="auto"/>
      </w:divBdr>
    </w:div>
    <w:div w:id="1350519861">
      <w:bodyDiv w:val="1"/>
      <w:marLeft w:val="0"/>
      <w:marRight w:val="0"/>
      <w:marTop w:val="0"/>
      <w:marBottom w:val="0"/>
      <w:divBdr>
        <w:top w:val="none" w:sz="0" w:space="0" w:color="auto"/>
        <w:left w:val="none" w:sz="0" w:space="0" w:color="auto"/>
        <w:bottom w:val="none" w:sz="0" w:space="0" w:color="auto"/>
        <w:right w:val="none" w:sz="0" w:space="0" w:color="auto"/>
      </w:divBdr>
    </w:div>
    <w:div w:id="1351493234">
      <w:bodyDiv w:val="1"/>
      <w:marLeft w:val="0"/>
      <w:marRight w:val="0"/>
      <w:marTop w:val="0"/>
      <w:marBottom w:val="0"/>
      <w:divBdr>
        <w:top w:val="none" w:sz="0" w:space="0" w:color="auto"/>
        <w:left w:val="none" w:sz="0" w:space="0" w:color="auto"/>
        <w:bottom w:val="none" w:sz="0" w:space="0" w:color="auto"/>
        <w:right w:val="none" w:sz="0" w:space="0" w:color="auto"/>
      </w:divBdr>
    </w:div>
    <w:div w:id="1504473835">
      <w:bodyDiv w:val="1"/>
      <w:marLeft w:val="0"/>
      <w:marRight w:val="0"/>
      <w:marTop w:val="0"/>
      <w:marBottom w:val="0"/>
      <w:divBdr>
        <w:top w:val="none" w:sz="0" w:space="0" w:color="auto"/>
        <w:left w:val="none" w:sz="0" w:space="0" w:color="auto"/>
        <w:bottom w:val="none" w:sz="0" w:space="0" w:color="auto"/>
        <w:right w:val="none" w:sz="0" w:space="0" w:color="auto"/>
      </w:divBdr>
    </w:div>
    <w:div w:id="1588684996">
      <w:bodyDiv w:val="1"/>
      <w:marLeft w:val="0"/>
      <w:marRight w:val="0"/>
      <w:marTop w:val="0"/>
      <w:marBottom w:val="0"/>
      <w:divBdr>
        <w:top w:val="none" w:sz="0" w:space="0" w:color="auto"/>
        <w:left w:val="none" w:sz="0" w:space="0" w:color="auto"/>
        <w:bottom w:val="none" w:sz="0" w:space="0" w:color="auto"/>
        <w:right w:val="none" w:sz="0" w:space="0" w:color="auto"/>
      </w:divBdr>
    </w:div>
    <w:div w:id="1593278146">
      <w:bodyDiv w:val="1"/>
      <w:marLeft w:val="0"/>
      <w:marRight w:val="0"/>
      <w:marTop w:val="0"/>
      <w:marBottom w:val="0"/>
      <w:divBdr>
        <w:top w:val="none" w:sz="0" w:space="0" w:color="auto"/>
        <w:left w:val="none" w:sz="0" w:space="0" w:color="auto"/>
        <w:bottom w:val="none" w:sz="0" w:space="0" w:color="auto"/>
        <w:right w:val="none" w:sz="0" w:space="0" w:color="auto"/>
      </w:divBdr>
    </w:div>
    <w:div w:id="1596132765">
      <w:bodyDiv w:val="1"/>
      <w:marLeft w:val="0"/>
      <w:marRight w:val="0"/>
      <w:marTop w:val="0"/>
      <w:marBottom w:val="0"/>
      <w:divBdr>
        <w:top w:val="none" w:sz="0" w:space="0" w:color="auto"/>
        <w:left w:val="none" w:sz="0" w:space="0" w:color="auto"/>
        <w:bottom w:val="none" w:sz="0" w:space="0" w:color="auto"/>
        <w:right w:val="none" w:sz="0" w:space="0" w:color="auto"/>
      </w:divBdr>
    </w:div>
    <w:div w:id="1614827639">
      <w:bodyDiv w:val="1"/>
      <w:marLeft w:val="0"/>
      <w:marRight w:val="0"/>
      <w:marTop w:val="0"/>
      <w:marBottom w:val="0"/>
      <w:divBdr>
        <w:top w:val="none" w:sz="0" w:space="0" w:color="auto"/>
        <w:left w:val="none" w:sz="0" w:space="0" w:color="auto"/>
        <w:bottom w:val="none" w:sz="0" w:space="0" w:color="auto"/>
        <w:right w:val="none" w:sz="0" w:space="0" w:color="auto"/>
      </w:divBdr>
    </w:div>
    <w:div w:id="1631856914">
      <w:bodyDiv w:val="1"/>
      <w:marLeft w:val="0"/>
      <w:marRight w:val="0"/>
      <w:marTop w:val="0"/>
      <w:marBottom w:val="0"/>
      <w:divBdr>
        <w:top w:val="none" w:sz="0" w:space="0" w:color="auto"/>
        <w:left w:val="none" w:sz="0" w:space="0" w:color="auto"/>
        <w:bottom w:val="none" w:sz="0" w:space="0" w:color="auto"/>
        <w:right w:val="none" w:sz="0" w:space="0" w:color="auto"/>
      </w:divBdr>
    </w:div>
    <w:div w:id="1634140387">
      <w:bodyDiv w:val="1"/>
      <w:marLeft w:val="0"/>
      <w:marRight w:val="0"/>
      <w:marTop w:val="0"/>
      <w:marBottom w:val="0"/>
      <w:divBdr>
        <w:top w:val="none" w:sz="0" w:space="0" w:color="auto"/>
        <w:left w:val="none" w:sz="0" w:space="0" w:color="auto"/>
        <w:bottom w:val="none" w:sz="0" w:space="0" w:color="auto"/>
        <w:right w:val="none" w:sz="0" w:space="0" w:color="auto"/>
      </w:divBdr>
    </w:div>
    <w:div w:id="1719696030">
      <w:bodyDiv w:val="1"/>
      <w:marLeft w:val="0"/>
      <w:marRight w:val="0"/>
      <w:marTop w:val="0"/>
      <w:marBottom w:val="0"/>
      <w:divBdr>
        <w:top w:val="none" w:sz="0" w:space="0" w:color="auto"/>
        <w:left w:val="none" w:sz="0" w:space="0" w:color="auto"/>
        <w:bottom w:val="none" w:sz="0" w:space="0" w:color="auto"/>
        <w:right w:val="none" w:sz="0" w:space="0" w:color="auto"/>
      </w:divBdr>
    </w:div>
    <w:div w:id="1731920950">
      <w:bodyDiv w:val="1"/>
      <w:marLeft w:val="0"/>
      <w:marRight w:val="0"/>
      <w:marTop w:val="0"/>
      <w:marBottom w:val="0"/>
      <w:divBdr>
        <w:top w:val="none" w:sz="0" w:space="0" w:color="auto"/>
        <w:left w:val="none" w:sz="0" w:space="0" w:color="auto"/>
        <w:bottom w:val="none" w:sz="0" w:space="0" w:color="auto"/>
        <w:right w:val="none" w:sz="0" w:space="0" w:color="auto"/>
      </w:divBdr>
    </w:div>
    <w:div w:id="1753233842">
      <w:bodyDiv w:val="1"/>
      <w:marLeft w:val="0"/>
      <w:marRight w:val="0"/>
      <w:marTop w:val="0"/>
      <w:marBottom w:val="0"/>
      <w:divBdr>
        <w:top w:val="none" w:sz="0" w:space="0" w:color="auto"/>
        <w:left w:val="none" w:sz="0" w:space="0" w:color="auto"/>
        <w:bottom w:val="none" w:sz="0" w:space="0" w:color="auto"/>
        <w:right w:val="none" w:sz="0" w:space="0" w:color="auto"/>
      </w:divBdr>
    </w:div>
    <w:div w:id="1764565909">
      <w:bodyDiv w:val="1"/>
      <w:marLeft w:val="0"/>
      <w:marRight w:val="0"/>
      <w:marTop w:val="0"/>
      <w:marBottom w:val="0"/>
      <w:divBdr>
        <w:top w:val="none" w:sz="0" w:space="0" w:color="auto"/>
        <w:left w:val="none" w:sz="0" w:space="0" w:color="auto"/>
        <w:bottom w:val="none" w:sz="0" w:space="0" w:color="auto"/>
        <w:right w:val="none" w:sz="0" w:space="0" w:color="auto"/>
      </w:divBdr>
    </w:div>
    <w:div w:id="1776827171">
      <w:bodyDiv w:val="1"/>
      <w:marLeft w:val="0"/>
      <w:marRight w:val="0"/>
      <w:marTop w:val="0"/>
      <w:marBottom w:val="0"/>
      <w:divBdr>
        <w:top w:val="none" w:sz="0" w:space="0" w:color="auto"/>
        <w:left w:val="none" w:sz="0" w:space="0" w:color="auto"/>
        <w:bottom w:val="none" w:sz="0" w:space="0" w:color="auto"/>
        <w:right w:val="none" w:sz="0" w:space="0" w:color="auto"/>
      </w:divBdr>
    </w:div>
    <w:div w:id="1780568513">
      <w:bodyDiv w:val="1"/>
      <w:marLeft w:val="0"/>
      <w:marRight w:val="0"/>
      <w:marTop w:val="0"/>
      <w:marBottom w:val="0"/>
      <w:divBdr>
        <w:top w:val="none" w:sz="0" w:space="0" w:color="auto"/>
        <w:left w:val="none" w:sz="0" w:space="0" w:color="auto"/>
        <w:bottom w:val="none" w:sz="0" w:space="0" w:color="auto"/>
        <w:right w:val="none" w:sz="0" w:space="0" w:color="auto"/>
      </w:divBdr>
    </w:div>
    <w:div w:id="1784108999">
      <w:bodyDiv w:val="1"/>
      <w:marLeft w:val="0"/>
      <w:marRight w:val="0"/>
      <w:marTop w:val="0"/>
      <w:marBottom w:val="0"/>
      <w:divBdr>
        <w:top w:val="none" w:sz="0" w:space="0" w:color="auto"/>
        <w:left w:val="none" w:sz="0" w:space="0" w:color="auto"/>
        <w:bottom w:val="none" w:sz="0" w:space="0" w:color="auto"/>
        <w:right w:val="none" w:sz="0" w:space="0" w:color="auto"/>
      </w:divBdr>
    </w:div>
    <w:div w:id="1793478083">
      <w:bodyDiv w:val="1"/>
      <w:marLeft w:val="0"/>
      <w:marRight w:val="0"/>
      <w:marTop w:val="0"/>
      <w:marBottom w:val="0"/>
      <w:divBdr>
        <w:top w:val="none" w:sz="0" w:space="0" w:color="auto"/>
        <w:left w:val="none" w:sz="0" w:space="0" w:color="auto"/>
        <w:bottom w:val="none" w:sz="0" w:space="0" w:color="auto"/>
        <w:right w:val="none" w:sz="0" w:space="0" w:color="auto"/>
      </w:divBdr>
    </w:div>
    <w:div w:id="1829319454">
      <w:bodyDiv w:val="1"/>
      <w:marLeft w:val="0"/>
      <w:marRight w:val="0"/>
      <w:marTop w:val="0"/>
      <w:marBottom w:val="0"/>
      <w:divBdr>
        <w:top w:val="none" w:sz="0" w:space="0" w:color="auto"/>
        <w:left w:val="none" w:sz="0" w:space="0" w:color="auto"/>
        <w:bottom w:val="none" w:sz="0" w:space="0" w:color="auto"/>
        <w:right w:val="none" w:sz="0" w:space="0" w:color="auto"/>
      </w:divBdr>
    </w:div>
    <w:div w:id="1867786416">
      <w:bodyDiv w:val="1"/>
      <w:marLeft w:val="0"/>
      <w:marRight w:val="0"/>
      <w:marTop w:val="0"/>
      <w:marBottom w:val="0"/>
      <w:divBdr>
        <w:top w:val="none" w:sz="0" w:space="0" w:color="auto"/>
        <w:left w:val="none" w:sz="0" w:space="0" w:color="auto"/>
        <w:bottom w:val="none" w:sz="0" w:space="0" w:color="auto"/>
        <w:right w:val="none" w:sz="0" w:space="0" w:color="auto"/>
      </w:divBdr>
    </w:div>
    <w:div w:id="1917125460">
      <w:bodyDiv w:val="1"/>
      <w:marLeft w:val="0"/>
      <w:marRight w:val="0"/>
      <w:marTop w:val="0"/>
      <w:marBottom w:val="0"/>
      <w:divBdr>
        <w:top w:val="none" w:sz="0" w:space="0" w:color="auto"/>
        <w:left w:val="none" w:sz="0" w:space="0" w:color="auto"/>
        <w:bottom w:val="none" w:sz="0" w:space="0" w:color="auto"/>
        <w:right w:val="none" w:sz="0" w:space="0" w:color="auto"/>
      </w:divBdr>
    </w:div>
    <w:div w:id="1922720162">
      <w:bodyDiv w:val="1"/>
      <w:marLeft w:val="0"/>
      <w:marRight w:val="0"/>
      <w:marTop w:val="0"/>
      <w:marBottom w:val="0"/>
      <w:divBdr>
        <w:top w:val="none" w:sz="0" w:space="0" w:color="auto"/>
        <w:left w:val="none" w:sz="0" w:space="0" w:color="auto"/>
        <w:bottom w:val="none" w:sz="0" w:space="0" w:color="auto"/>
        <w:right w:val="none" w:sz="0" w:space="0" w:color="auto"/>
      </w:divBdr>
    </w:div>
    <w:div w:id="1924021509">
      <w:bodyDiv w:val="1"/>
      <w:marLeft w:val="0"/>
      <w:marRight w:val="0"/>
      <w:marTop w:val="0"/>
      <w:marBottom w:val="0"/>
      <w:divBdr>
        <w:top w:val="none" w:sz="0" w:space="0" w:color="auto"/>
        <w:left w:val="none" w:sz="0" w:space="0" w:color="auto"/>
        <w:bottom w:val="none" w:sz="0" w:space="0" w:color="auto"/>
        <w:right w:val="none" w:sz="0" w:space="0" w:color="auto"/>
      </w:divBdr>
    </w:div>
    <w:div w:id="1961955974">
      <w:bodyDiv w:val="1"/>
      <w:marLeft w:val="0"/>
      <w:marRight w:val="0"/>
      <w:marTop w:val="0"/>
      <w:marBottom w:val="0"/>
      <w:divBdr>
        <w:top w:val="none" w:sz="0" w:space="0" w:color="auto"/>
        <w:left w:val="none" w:sz="0" w:space="0" w:color="auto"/>
        <w:bottom w:val="none" w:sz="0" w:space="0" w:color="auto"/>
        <w:right w:val="none" w:sz="0" w:space="0" w:color="auto"/>
      </w:divBdr>
    </w:div>
    <w:div w:id="2014067414">
      <w:bodyDiv w:val="1"/>
      <w:marLeft w:val="0"/>
      <w:marRight w:val="0"/>
      <w:marTop w:val="0"/>
      <w:marBottom w:val="0"/>
      <w:divBdr>
        <w:top w:val="none" w:sz="0" w:space="0" w:color="auto"/>
        <w:left w:val="none" w:sz="0" w:space="0" w:color="auto"/>
        <w:bottom w:val="none" w:sz="0" w:space="0" w:color="auto"/>
        <w:right w:val="none" w:sz="0" w:space="0" w:color="auto"/>
      </w:divBdr>
    </w:div>
    <w:div w:id="20909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tweb.capitoltrack.com/public/publishbillinfo.aspx?bi=Ee6n6NaAPtb%2fuVkEe7v6P8HCSufdPOm560%2bE0XnFUaCtiTDJJHbPW1NPCNPUJqkR" TargetMode="External"/><Relationship Id="rId299" Type="http://schemas.openxmlformats.org/officeDocument/2006/relationships/hyperlink" Target="https://ct3k1.capitoltrack.com/Bills/21Bills/sen/sb_1001-1050/sb_1002_98_A_bill.pdf" TargetMode="External"/><Relationship Id="rId21" Type="http://schemas.openxmlformats.org/officeDocument/2006/relationships/hyperlink" Target="https://ctweb.capitoltrack.com/public/publishbillinfo.aspx?bi=Y20Fq%2bx%2f7TOEHaPB89LIzxLC95qDzmA7xvl9E04TFnGELF44FMaUsKmhdgBU9slu" TargetMode="External"/><Relationship Id="rId63" Type="http://schemas.openxmlformats.org/officeDocument/2006/relationships/hyperlink" Target="https://ctweb.capitoltrack.com/public/publishbillinfo.aspx?bi=QGN4SQly%2fkmvsTUZmlZMsvWWbmUoqlEc2Q4z4WzPlNF8VAPYiQvpctPQk1WQEE3W" TargetMode="External"/><Relationship Id="rId159" Type="http://schemas.openxmlformats.org/officeDocument/2006/relationships/hyperlink" Target="https://ctweb.capitoltrack.com/public/publishbillinfo.aspx?bi=Cd2xt5wevHXfbYsQhFq9BbLum53tE5B5VgIk2NEKKly%2bP5B61fZGMwqILtkGBAm%2b" TargetMode="External"/><Relationship Id="rId324" Type="http://schemas.openxmlformats.org/officeDocument/2006/relationships/hyperlink" Target="https://ctweb.capitoltrack.com/public/publishbillinfo.aspx?bi=p%2bpj4UyiHYkLGDahiFzlQytR0UBedo9pNJ6wg7CJZZz2CMWUxw0U7RV28GVV1muc" TargetMode="External"/><Relationship Id="rId170" Type="http://schemas.openxmlformats.org/officeDocument/2006/relationships/hyperlink" Target="https://ct3k1.capitoltrack.com/Bills/21Bills/sen/sb_1301-1350/sb_1334_99_I_bill.pdf" TargetMode="External"/><Relationship Id="rId226" Type="http://schemas.openxmlformats.org/officeDocument/2006/relationships/hyperlink" Target="https://ct3k1.capitoltrack.com/Bills/21Bills/sen/sb_1151-1200/sb_1172_99_I_bill.htm" TargetMode="External"/><Relationship Id="rId268" Type="http://schemas.openxmlformats.org/officeDocument/2006/relationships/hyperlink" Target="https://ct3k1.capitoltrack.com/Bills/21Bills/asm/ab_2001-2050/ab_2014_99_I_bill.htm" TargetMode="External"/><Relationship Id="rId32" Type="http://schemas.openxmlformats.org/officeDocument/2006/relationships/hyperlink" Target="https://ct3k1.capitoltrack.com/Bills/21Bills/asm/ab_1651-1700/ab_1679_98_A_bill.pdf" TargetMode="External"/><Relationship Id="rId74" Type="http://schemas.openxmlformats.org/officeDocument/2006/relationships/hyperlink" Target="https://ct3k1.capitoltrack.com/Bills/21Bills/asm/ab_0901-0950/ab_915_97_A_bill.pdf" TargetMode="External"/><Relationship Id="rId128" Type="http://schemas.openxmlformats.org/officeDocument/2006/relationships/hyperlink" Target="https://ct3k1.capitoltrack.com/Bills/21Bills/asm/ab_1801-1850/ab_1818_99_I_bill.pdf" TargetMode="External"/><Relationship Id="rId335" Type="http://schemas.openxmlformats.org/officeDocument/2006/relationships/hyperlink" Target="https://ct3k1.capitoltrack.com/Bills/21Bills/sen/sb_0001-0050/scr_5_98_A_bill.htm" TargetMode="External"/><Relationship Id="rId5" Type="http://schemas.openxmlformats.org/officeDocument/2006/relationships/endnotes" Target="endnotes.xml"/><Relationship Id="rId181" Type="http://schemas.openxmlformats.org/officeDocument/2006/relationships/hyperlink" Target="https://ct3k1.capitoltrack.com/Bills/21Bills/asm/ab_1251-1300/ab_1262_97_A_bill.htm" TargetMode="External"/><Relationship Id="rId237" Type="http://schemas.openxmlformats.org/officeDocument/2006/relationships/hyperlink" Target="https://ctweb.capitoltrack.com/public/publishbillinfo.aspx?bi=8qD7Fz0N%2fQWTrblvUmfHK2D7Nwz61ohpWRgmwZfygMB6ijw0ofjTmdo5fKmwrmgk" TargetMode="External"/><Relationship Id="rId279" Type="http://schemas.openxmlformats.org/officeDocument/2006/relationships/hyperlink" Target="https://ctweb.capitoltrack.com/public/publishbillinfo.aspx?bi=fip2%2fyHSiyVLMayGo5nZGX%2bol56VR8pLJiEPckFkIDDBDQunA6b%2bYp%2fq7wxP2PPv" TargetMode="External"/><Relationship Id="rId43" Type="http://schemas.openxmlformats.org/officeDocument/2006/relationships/hyperlink" Target="https://ct3k1.capitoltrack.com/Bills/21Bills/asm/ab_2301-2350/ab_2314_98_A_bill.htm" TargetMode="External"/><Relationship Id="rId139" Type="http://schemas.openxmlformats.org/officeDocument/2006/relationships/hyperlink" Target="https://ct3k1.capitoltrack.com/Bills/21Bills/asm/ab_2151-2200/ab_2167_98_A_bill.htm" TargetMode="External"/><Relationship Id="rId290" Type="http://schemas.openxmlformats.org/officeDocument/2006/relationships/hyperlink" Target="https://ct3k1.capitoltrack.com/Bills/21Bills/sen/sb_0201-0250/sb_216_98_A_bill.pdf" TargetMode="External"/><Relationship Id="rId304" Type="http://schemas.openxmlformats.org/officeDocument/2006/relationships/hyperlink" Target="https://ct3k1.capitoltrack.com/Bills/21Bills/sen/sb_1401-1450/sb_1448_99_I_bill.htm" TargetMode="External"/><Relationship Id="rId85" Type="http://schemas.openxmlformats.org/officeDocument/2006/relationships/hyperlink" Target="https://ct3k1.capitoltrack.com/Bills/21Bills/asm/ab_1751-1800/ab_1776_98_A_bill.htm" TargetMode="External"/><Relationship Id="rId150" Type="http://schemas.openxmlformats.org/officeDocument/2006/relationships/hyperlink" Target="https://ctweb.capitoltrack.com/public/publishbillinfo.aspx?bi=kOnE%2bSoO38bMrdG6YFczd5UvYpAmmF7k3Ag4l%2b3dS303Lb6XrsbtrcbZATOLiF8S" TargetMode="External"/><Relationship Id="rId192" Type="http://schemas.openxmlformats.org/officeDocument/2006/relationships/hyperlink" Target="https://ctweb.capitoltrack.com/public/publishbillinfo.aspx?bi=flSSnU%2bzQFSGArkCLNbmX9%2biVi3%2fEyZlNcqKu7id0LR5Zp5FDiDCa9FITE%2fDJIBl" TargetMode="External"/><Relationship Id="rId206" Type="http://schemas.openxmlformats.org/officeDocument/2006/relationships/hyperlink" Target="https://ct3k1.capitoltrack.com/Bills/21Bills/asm/ab_2451-2500/ab_2486_99_I_bill.pdf" TargetMode="External"/><Relationship Id="rId248" Type="http://schemas.openxmlformats.org/officeDocument/2006/relationships/hyperlink" Target="https://ct3k1.capitoltrack.com/Bills/21Bills/sen/sb_0401-0450/sb_444_97_A_bill.pdf" TargetMode="External"/><Relationship Id="rId12" Type="http://schemas.openxmlformats.org/officeDocument/2006/relationships/hyperlink" Target="https://ctweb.capitoltrack.com/public/publishbillinfo.aspx?bi=kKys%2fe6js1y25IzoJ2a%2fQCJoS7vIzw%2fLs4IL5f0CDZOwcxItnW%2ftnhSiGWMT2d6e" TargetMode="External"/><Relationship Id="rId108" Type="http://schemas.openxmlformats.org/officeDocument/2006/relationships/hyperlink" Target="https://ctweb.capitoltrack.com/public/publishbillinfo.aspx?bi=tqlT%2bvkWEvHfSW516vjiqAf4i2VFvUquQEWbq1Hlqq6joz2EnLYxrwA%2bDBgo7goF" TargetMode="External"/><Relationship Id="rId315" Type="http://schemas.openxmlformats.org/officeDocument/2006/relationships/hyperlink" Target="https://ctweb.capitoltrack.com/public/publishbillinfo.aspx?bi=1BOicTgS4bh6Sk3BiZqNIC2DGdb2jgoonQbHoWqLJm%2b4Jps8CJtAVV%2bJuKMpQUzP" TargetMode="External"/><Relationship Id="rId54" Type="http://schemas.openxmlformats.org/officeDocument/2006/relationships/hyperlink" Target="https://ctweb.capitoltrack.com/public/publishbillinfo.aspx?bi=459JC7hs2I9%2fl2YE%2fiQ6hRx9WqRujDRVWqA%2fEzLom1H%2b5n%2btJnXmJhEjq1TK%2fwiF" TargetMode="External"/><Relationship Id="rId96" Type="http://schemas.openxmlformats.org/officeDocument/2006/relationships/hyperlink" Target="https://ctweb.capitoltrack.com/public/publishbillinfo.aspx?bi=b8twHzifrdw69uZD0Lme%2bTqxDHvIpVLdeUPeBDhQU%2f0b%2fDru9nZRN8hYZ4DeahTj" TargetMode="External"/><Relationship Id="rId161" Type="http://schemas.openxmlformats.org/officeDocument/2006/relationships/hyperlink" Target="https://ct3k1.capitoltrack.com/Bills/21Bills/sen/sb_0501-0550/sb_505_97_A_bill.pdf" TargetMode="External"/><Relationship Id="rId217" Type="http://schemas.openxmlformats.org/officeDocument/2006/relationships/hyperlink" Target="https://ct3k1.capitoltrack.com/Bills/21Bills/asm/ab_2851-2900/ab_2891_99_I_bill.htm" TargetMode="External"/><Relationship Id="rId259" Type="http://schemas.openxmlformats.org/officeDocument/2006/relationships/hyperlink" Target="https://ct3k1.capitoltrack.com/Bills/21Bills/asm/ab_1101-1150/ab_1148_99_I_bill.htm" TargetMode="External"/><Relationship Id="rId23" Type="http://schemas.openxmlformats.org/officeDocument/2006/relationships/hyperlink" Target="https://ct3k1.capitoltrack.com/Bills/21Bills/asm/ab_1301-1350/ab_1323_97_A_bill.pdf" TargetMode="External"/><Relationship Id="rId119" Type="http://schemas.openxmlformats.org/officeDocument/2006/relationships/hyperlink" Target="https://ct3k1.capitoltrack.com/Bills/21Bills/asm/ab_1601-1650/ab_1643_98_A_bill.pdf" TargetMode="External"/><Relationship Id="rId270" Type="http://schemas.openxmlformats.org/officeDocument/2006/relationships/hyperlink" Target="https://ctweb.capitoltrack.com/public/publishbillinfo.aspx?bi=sJHyFHRTLCoZtdcAqAms%2bqN8C30WHPyKryC6bnJsEkg%2fyr9fMoUHkYTY8nkAEnVc" TargetMode="External"/><Relationship Id="rId326" Type="http://schemas.openxmlformats.org/officeDocument/2006/relationships/hyperlink" Target="https://ct3k1.capitoltrack.com/Bills/21Bills/sen/sb_0851-0900/sb_866_98_A_bill.pdf" TargetMode="External"/><Relationship Id="rId65" Type="http://schemas.openxmlformats.org/officeDocument/2006/relationships/hyperlink" Target="https://ct3k1.capitoltrack.com/Bills/21Bills/sen/sb_0851-0900/sb_888_97_A_bill.pdf" TargetMode="External"/><Relationship Id="rId130" Type="http://schemas.openxmlformats.org/officeDocument/2006/relationships/hyperlink" Target="https://ct3k1.capitoltrack.com/Bills/21Bills/asm/ab_2051-2100/ab_2095_97_A_bill.htm" TargetMode="External"/><Relationship Id="rId172" Type="http://schemas.openxmlformats.org/officeDocument/2006/relationships/hyperlink" Target="https://ct3k1.capitoltrack.com/Bills/21Bills/sen/sb_1351-1400/sb_1351_98_A_bill.htm" TargetMode="External"/><Relationship Id="rId228" Type="http://schemas.openxmlformats.org/officeDocument/2006/relationships/hyperlink" Target="https://ctweb.capitoltrack.com/public/publishbillinfo.aspx?bi=MLcmWsXeIupxjFGS3MyDANL4yhEzXsBN3GlOWv05MCZixRaqSJFUh5TmUTrSSt81" TargetMode="External"/><Relationship Id="rId281" Type="http://schemas.openxmlformats.org/officeDocument/2006/relationships/hyperlink" Target="https://ct3k1.capitoltrack.com/Bills/21Bills/asm/ab_2601-2650/ab_2614_98_A_bill.pdf" TargetMode="External"/><Relationship Id="rId337" Type="http://schemas.openxmlformats.org/officeDocument/2006/relationships/header" Target="header1.xml"/><Relationship Id="rId34" Type="http://schemas.openxmlformats.org/officeDocument/2006/relationships/hyperlink" Target="https://ct3k1.capitoltrack.com/Bills/21Bills/asm/ab_1851-1900/ab_1864_98_A_bill.htm" TargetMode="External"/><Relationship Id="rId76" Type="http://schemas.openxmlformats.org/officeDocument/2006/relationships/hyperlink" Target="https://ct3k1.capitoltrack.com/Bills/21Bills/asm/ab_0951-1000/ab_983_97_A_bill.htm" TargetMode="External"/><Relationship Id="rId141" Type="http://schemas.openxmlformats.org/officeDocument/2006/relationships/hyperlink" Target="https://ctweb.capitoltrack.com/public/publishbillinfo.aspx?bi=v2y996Bh1sjKkjTi2GvVQHNpbGNvBDofugMNdYm%2fJOkMG0INGECLETp844g%2fHRN1" TargetMode="External"/><Relationship Id="rId7" Type="http://schemas.openxmlformats.org/officeDocument/2006/relationships/hyperlink" Target="https://ct3k1.capitoltrack.com/Bills/21Bills/asm/ab_0101-0150/ab_106_96_A_bill.htm" TargetMode="External"/><Relationship Id="rId183" Type="http://schemas.openxmlformats.org/officeDocument/2006/relationships/hyperlink" Target="https://ctweb.capitoltrack.com/public/publishbillinfo.aspx?bi=EHBRaUBgL899MvU2yDwNjQQSlyomhfTFXQs6q136g9zIqD3BJVag2VZ1on0mptcH" TargetMode="External"/><Relationship Id="rId239" Type="http://schemas.openxmlformats.org/officeDocument/2006/relationships/hyperlink" Target="https://ct3k1.capitoltrack.com/Bills/21Bills/sen/sb_1351-1400/sb_1395_98_A_bill.pdf" TargetMode="External"/><Relationship Id="rId250" Type="http://schemas.openxmlformats.org/officeDocument/2006/relationships/hyperlink" Target="https://ct3k1.capitoltrack.com/Bills/21Bills/asm/ab_0301-0350/ab_334_99_I_bill.htm" TargetMode="External"/><Relationship Id="rId292" Type="http://schemas.openxmlformats.org/officeDocument/2006/relationships/hyperlink" Target="https://ct3k1.capitoltrack.com/Bills/21Bills/sen/sb_0251-0300/sb_284_96_A_bill.htm" TargetMode="External"/><Relationship Id="rId306" Type="http://schemas.openxmlformats.org/officeDocument/2006/relationships/hyperlink" Target="https://ctweb.capitoltrack.com/public/publishbillinfo.aspx?bi=Iu1k16nTG%2bErmGUhwiFh8TirRHo6a2d6M4CGwLo0CbtNOnGxb6YxwWSHKCSf0w4v" TargetMode="External"/><Relationship Id="rId45" Type="http://schemas.openxmlformats.org/officeDocument/2006/relationships/hyperlink" Target="https://ctweb.capitoltrack.com/public/publishbillinfo.aspx?bi=na1XWan82NSwp6BVqQqjwZb6pRmfhggSGtx0E13UuF5wFsr3X2dmso0kE9j%2biBSJ" TargetMode="External"/><Relationship Id="rId87" Type="http://schemas.openxmlformats.org/officeDocument/2006/relationships/hyperlink" Target="https://ctweb.capitoltrack.com/public/publishbillinfo.aspx?bi=1BOicTgS4bh6Sk3BiZqNIOfm8FA65Z75H%2bPMeszhVzVdlQJgpr5mQ57BtFcXAgEh" TargetMode="External"/><Relationship Id="rId110" Type="http://schemas.openxmlformats.org/officeDocument/2006/relationships/hyperlink" Target="https://ct3k1.capitoltrack.com/Bills/21Bills/asm/ab_1001-1050/ab_1041_97_A_bill.pdf" TargetMode="External"/><Relationship Id="rId152" Type="http://schemas.openxmlformats.org/officeDocument/2006/relationships/hyperlink" Target="https://ct3k1.capitoltrack.com/Bills/21Bills/asm/ab_2801-2850/ab_2847_99_I_bill.pdf" TargetMode="External"/><Relationship Id="rId194" Type="http://schemas.openxmlformats.org/officeDocument/2006/relationships/hyperlink" Target="https://ct3k1.capitoltrack.com/Bills/21Bills/asm/ab_2251-2300/ab_2273_99_I_bill.pdf" TargetMode="External"/><Relationship Id="rId208" Type="http://schemas.openxmlformats.org/officeDocument/2006/relationships/hyperlink" Target="https://ct3k1.capitoltrack.com/Bills/21Bills/asm/ab_2451-2500/ab_2488_99_I_bill.htm" TargetMode="External"/><Relationship Id="rId240" Type="http://schemas.openxmlformats.org/officeDocument/2006/relationships/hyperlink" Target="https://ctweb.capitoltrack.com/public/publishbillinfo.aspx?bi=Iu1k16nTG%2bErmGUhwiFh8bgy9l25cIWEymwsdCCqjMSctpsTF036pgstmn618JJQ" TargetMode="External"/><Relationship Id="rId261" Type="http://schemas.openxmlformats.org/officeDocument/2006/relationships/hyperlink" Target="https://ctweb.capitoltrack.com/public/publishbillinfo.aspx?bi=9QGPMcmVYpppvFPpID95ozpfXcDX2q1RS97aSnk7TeGovqreGirUaDlz7CKDtxsN" TargetMode="External"/><Relationship Id="rId14" Type="http://schemas.openxmlformats.org/officeDocument/2006/relationships/hyperlink" Target="https://ct3k1.capitoltrack.com/Bills/21Bills/asm/ab_1051-1100/ab_1072_96_A_bill.pdf" TargetMode="External"/><Relationship Id="rId35" Type="http://schemas.openxmlformats.org/officeDocument/2006/relationships/hyperlink" Target="https://ct3k1.capitoltrack.com/Bills/21Bills/asm/ab_1851-1900/ab_1864_98_A_bill.pdf" TargetMode="External"/><Relationship Id="rId56" Type="http://schemas.openxmlformats.org/officeDocument/2006/relationships/hyperlink" Target="https://ct3k1.capitoltrack.com/Bills/21Bills/asm/ab_0051-0100/hr_84_99_I_bill.pdf" TargetMode="External"/><Relationship Id="rId77" Type="http://schemas.openxmlformats.org/officeDocument/2006/relationships/hyperlink" Target="https://ct3k1.capitoltrack.com/Bills/21Bills/asm/ab_0951-1000/ab_983_97_A_bill.pdf" TargetMode="External"/><Relationship Id="rId100" Type="http://schemas.openxmlformats.org/officeDocument/2006/relationships/hyperlink" Target="https://ct3k1.capitoltrack.com/Bills/21Bills/sen/sb_1001-1050/sb_1004_99_I_bill.htm" TargetMode="External"/><Relationship Id="rId282" Type="http://schemas.openxmlformats.org/officeDocument/2006/relationships/hyperlink" Target="https://ctweb.capitoltrack.com/public/publishbillinfo.aspx?bi=b8twHzifrdw69uZD0Lme%2bUbCdkiy5pYbg%2fo73injsKEAgI%2bzFFa6LUCFEOLtt1UB" TargetMode="External"/><Relationship Id="rId317" Type="http://schemas.openxmlformats.org/officeDocument/2006/relationships/hyperlink" Target="https://ct3k1.capitoltrack.com/Bills/21Bills/asm/ab_1951-2000/ab_1993_99_I_bill.pdf" TargetMode="External"/><Relationship Id="rId338" Type="http://schemas.openxmlformats.org/officeDocument/2006/relationships/footer" Target="footer1.xml"/><Relationship Id="rId8" Type="http://schemas.openxmlformats.org/officeDocument/2006/relationships/hyperlink" Target="https://ct3k1.capitoltrack.com/Bills/21Bills/asm/ab_0101-0150/ab_106_96_A_bill.pdf" TargetMode="External"/><Relationship Id="rId98" Type="http://schemas.openxmlformats.org/officeDocument/2006/relationships/hyperlink" Target="https://ct3k1.capitoltrack.com/Bills/21Bills/asm/ab_2851-2900/ab_2893_99_I_bill.pdf" TargetMode="External"/><Relationship Id="rId121" Type="http://schemas.openxmlformats.org/officeDocument/2006/relationships/hyperlink" Target="https://ct3k1.capitoltrack.com/Bills/21Bills/asm/ab_1751-1800/ab_1757_98_A_bill.htm" TargetMode="External"/><Relationship Id="rId142" Type="http://schemas.openxmlformats.org/officeDocument/2006/relationships/hyperlink" Target="https://ct3k1.capitoltrack.com/Bills/21Bills/asm/ab_2151-2200/ab_2183_98_A_bill.htm" TargetMode="External"/><Relationship Id="rId163" Type="http://schemas.openxmlformats.org/officeDocument/2006/relationships/hyperlink" Target="https://ct3k1.capitoltrack.com/Bills/21Bills/sen/sb_0901-0950/sb_943_99_I_bill.htm" TargetMode="External"/><Relationship Id="rId184" Type="http://schemas.openxmlformats.org/officeDocument/2006/relationships/hyperlink" Target="https://ct3k1.capitoltrack.com/Bills/21Bills/asm/ab_1601-1650/ab_1628_99_I_bill.htm" TargetMode="External"/><Relationship Id="rId219" Type="http://schemas.openxmlformats.org/officeDocument/2006/relationships/hyperlink" Target="https://ctweb.capitoltrack.com/public/publishbillinfo.aspx?bi=p%2f25A6LFZdHex9zvspLLb93lGTvWkankymhArJllG8vYjvb2LgvtCYi70agIQCpR" TargetMode="External"/><Relationship Id="rId230" Type="http://schemas.openxmlformats.org/officeDocument/2006/relationships/hyperlink" Target="https://ct3k1.capitoltrack.com/Bills/21Bills/sen/sb_1151-1200/sb_1189_99_I_bill.pdf" TargetMode="External"/><Relationship Id="rId251" Type="http://schemas.openxmlformats.org/officeDocument/2006/relationships/hyperlink" Target="https://ct3k1.capitoltrack.com/Bills/21Bills/asm/ab_0301-0350/ab_334_99_I_bill.pdf" TargetMode="External"/><Relationship Id="rId25" Type="http://schemas.openxmlformats.org/officeDocument/2006/relationships/hyperlink" Target="https://ct3k1.capitoltrack.com/Bills/21Bills/asm/ab_1551-1600/ab_1573_98_A_bill.htm" TargetMode="External"/><Relationship Id="rId46" Type="http://schemas.openxmlformats.org/officeDocument/2006/relationships/hyperlink" Target="https://ct3k1.capitoltrack.com/Bills/21Bills/asm/ab_2301-2350/ab_2342_99_I_bill.htm" TargetMode="External"/><Relationship Id="rId67" Type="http://schemas.openxmlformats.org/officeDocument/2006/relationships/hyperlink" Target="https://ct3k1.capitoltrack.com/Bills/21Bills/sen/sb_1101-1150/sb_1104_99_I_bill.htm" TargetMode="External"/><Relationship Id="rId272" Type="http://schemas.openxmlformats.org/officeDocument/2006/relationships/hyperlink" Target="https://ct3k1.capitoltrack.com/Bills/21Bills/asm/ab_2051-2100/ab_2055_99_I_bill.pdf" TargetMode="External"/><Relationship Id="rId293" Type="http://schemas.openxmlformats.org/officeDocument/2006/relationships/hyperlink" Target="https://ct3k1.capitoltrack.com/Bills/21Bills/sen/sb_0251-0300/sb_284_96_A_bill.pdf" TargetMode="External"/><Relationship Id="rId307" Type="http://schemas.openxmlformats.org/officeDocument/2006/relationships/hyperlink" Target="https://ct3k1.capitoltrack.com/Bills/21Bills/sen/sb_1451-1500/sb_1458_99_I_bill.htm" TargetMode="External"/><Relationship Id="rId328" Type="http://schemas.openxmlformats.org/officeDocument/2006/relationships/hyperlink" Target="https://ct3k1.capitoltrack.com/Bills/21Bills/sen/sb_0851-0900/sb_871_99_I_bill.htm" TargetMode="External"/><Relationship Id="rId88" Type="http://schemas.openxmlformats.org/officeDocument/2006/relationships/hyperlink" Target="https://ct3k1.capitoltrack.com/Bills/21Bills/asm/ab_1951-2000/ab_1996_99_I_bill.htm" TargetMode="External"/><Relationship Id="rId111" Type="http://schemas.openxmlformats.org/officeDocument/2006/relationships/hyperlink" Target="https://ctweb.capitoltrack.com/public/publishbillinfo.aspx?bi=FdeXxd%2bSzL8innkIqPO1w%2bD2Ox5WNL929GMjLmiwzG%2flZj86bVwxwo46EBAwyZNa" TargetMode="External"/><Relationship Id="rId132" Type="http://schemas.openxmlformats.org/officeDocument/2006/relationships/hyperlink" Target="https://ctweb.capitoltrack.com/public/publishbillinfo.aspx?bi=dZ8fqXJv5csSWm33g2Fnl4QPq59Be0Q%2b%2bR1IH36uNlde3omCCX82OituHWgP8GpO" TargetMode="External"/><Relationship Id="rId153" Type="http://schemas.openxmlformats.org/officeDocument/2006/relationships/hyperlink" Target="https://ctweb.capitoltrack.com/public/publishbillinfo.aspx?bi=kOnE%2bSoO38bMrdG6YFczd6SFEhJorICxcvqnUwR9RUpgpPoHoRaFh9LeoXaL65v1" TargetMode="External"/><Relationship Id="rId174" Type="http://schemas.openxmlformats.org/officeDocument/2006/relationships/hyperlink" Target="https://ctweb.capitoltrack.com/public/publishbillinfo.aspx?bi=VyXIJv1IiUpUxgBLG6uOCYVxfaT6GXcvZrMZvOTNOofoQcTMRL7zfXzQD9Nxkv5N" TargetMode="External"/><Relationship Id="rId195" Type="http://schemas.openxmlformats.org/officeDocument/2006/relationships/hyperlink" Target="https://ctweb.capitoltrack.com/public/publishbillinfo.aspx?bi=oMYs4hDPyjylCwg2B1eH99EA96EhgtV2vWj9JMwwTJHoOwXO9GXNy0CHLP2wTuVJ" TargetMode="External"/><Relationship Id="rId209" Type="http://schemas.openxmlformats.org/officeDocument/2006/relationships/hyperlink" Target="https://ct3k1.capitoltrack.com/Bills/21Bills/asm/ab_2451-2500/ab_2488_99_I_bill.pdf" TargetMode="External"/><Relationship Id="rId220" Type="http://schemas.openxmlformats.org/officeDocument/2006/relationships/hyperlink" Target="https://ct3k1.capitoltrack.com/Bills/21Bills/sen/sb_0701-0750/sb_746_96_A_bill.htm" TargetMode="External"/><Relationship Id="rId241" Type="http://schemas.openxmlformats.org/officeDocument/2006/relationships/hyperlink" Target="https://ct3k1.capitoltrack.com/Bills/21Bills/sen/sb_1451-1500/sb_1454_98_A_bill.htm" TargetMode="External"/><Relationship Id="rId15" Type="http://schemas.openxmlformats.org/officeDocument/2006/relationships/hyperlink" Target="https://ctweb.capitoltrack.com/public/publishbillinfo.aspx?bi=52KEGSKug6BhHg10grL1pa0CmfZ0J6cBCJ0jszC4EVUTVm3GHZjr419DIK70Tlqg" TargetMode="External"/><Relationship Id="rId36" Type="http://schemas.openxmlformats.org/officeDocument/2006/relationships/hyperlink" Target="https://ctweb.capitoltrack.com/public/publishbillinfo.aspx?bi=1k7oyAcKfp9kgsZiKJTs8y3djVumFCXLRvHpCcz9Bc4a0eTr3YZXC8d90uHcWp%2bO" TargetMode="External"/><Relationship Id="rId57" Type="http://schemas.openxmlformats.org/officeDocument/2006/relationships/hyperlink" Target="https://ctweb.capitoltrack.com/public/publishbillinfo.aspx?bi=Fex8Cjz594yo7oJ0UC2wc8euAGlqTKRwoI0CvkhQqBdUSdGhlmLL6yI9h5dixEwp" TargetMode="External"/><Relationship Id="rId262" Type="http://schemas.openxmlformats.org/officeDocument/2006/relationships/hyperlink" Target="https://ct3k1.capitoltrack.com/Bills/21Bills/asm/ab_1451-1500/ab_1465_97_A_bill.htm" TargetMode="External"/><Relationship Id="rId283" Type="http://schemas.openxmlformats.org/officeDocument/2006/relationships/hyperlink" Target="https://ct3k1.capitoltrack.com/Bills/21Bills/asm/ab_2851-2900/ab_2894_99_I_bill.htm" TargetMode="External"/><Relationship Id="rId318" Type="http://schemas.openxmlformats.org/officeDocument/2006/relationships/hyperlink" Target="https://ctweb.capitoltrack.com/public/publishbillinfo.aspx?bi=ImM0BjIqSJIPxp%2bGl7dU%2fMYaMnOtDIyjQdKkEwCMr2tj8WKllFblHEpTTyo4IizB" TargetMode="External"/><Relationship Id="rId339" Type="http://schemas.openxmlformats.org/officeDocument/2006/relationships/header" Target="header2.xml"/><Relationship Id="rId78" Type="http://schemas.openxmlformats.org/officeDocument/2006/relationships/hyperlink" Target="https://ctweb.capitoltrack.com/public/publishbillinfo.aspx?bi=Z%2fvSRpJVqJOKmx0EhoSOzLcDclIdLFfNds18rwKUtAnBRlIPnVrNs9v3l2B4L%2fyl" TargetMode="External"/><Relationship Id="rId99" Type="http://schemas.openxmlformats.org/officeDocument/2006/relationships/hyperlink" Target="https://ctweb.capitoltrack.com/public/publishbillinfo.aspx?bi=hyZTjUuTq1Sb9PBNt1jT5n5fI6DCBQzgyJPlcDIW3QEwGeKJqcEu55k4T2lgQDhu" TargetMode="External"/><Relationship Id="rId101" Type="http://schemas.openxmlformats.org/officeDocument/2006/relationships/hyperlink" Target="https://ct3k1.capitoltrack.com/Bills/21Bills/sen/sb_1001-1050/sb_1004_99_I_bill.pdf" TargetMode="External"/><Relationship Id="rId122" Type="http://schemas.openxmlformats.org/officeDocument/2006/relationships/hyperlink" Target="https://ct3k1.capitoltrack.com/Bills/21Bills/asm/ab_1751-1800/ab_1757_98_A_bill.pdf" TargetMode="External"/><Relationship Id="rId143" Type="http://schemas.openxmlformats.org/officeDocument/2006/relationships/hyperlink" Target="https://ct3k1.capitoltrack.com/Bills/21Bills/asm/ab_2151-2200/ab_2183_98_A_bill.pdf" TargetMode="External"/><Relationship Id="rId164" Type="http://schemas.openxmlformats.org/officeDocument/2006/relationships/hyperlink" Target="https://ct3k1.capitoltrack.com/Bills/21Bills/sen/sb_0901-0950/sb_943_99_I_bill.pdf" TargetMode="External"/><Relationship Id="rId185" Type="http://schemas.openxmlformats.org/officeDocument/2006/relationships/hyperlink" Target="https://ct3k1.capitoltrack.com/Bills/21Bills/asm/ab_1601-1650/ab_1628_99_I_bill.pdf" TargetMode="External"/><Relationship Id="rId9" Type="http://schemas.openxmlformats.org/officeDocument/2006/relationships/hyperlink" Target="https://ctweb.capitoltrack.com/public/publishbillinfo.aspx?bi=XkXp3%2bfi30lrx%2bSSno8F8mN47e5JRRZLY9%2bRNoJAWCdA%2fjt4zJQXkMbdNvMXbs2d" TargetMode="External"/><Relationship Id="rId210" Type="http://schemas.openxmlformats.org/officeDocument/2006/relationships/hyperlink" Target="https://ctweb.capitoltrack.com/public/publishbillinfo.aspx?bi=pL7GDOeyGANCNReXKwRdS3n5FPlXUtS%2b2BiQyPVblN8Lp%2f5oLErzKojOjpUSOz84" TargetMode="External"/><Relationship Id="rId26" Type="http://schemas.openxmlformats.org/officeDocument/2006/relationships/hyperlink" Target="https://ct3k1.capitoltrack.com/Bills/21Bills/asm/ab_1551-1600/ab_1573_98_A_bill.pdf" TargetMode="External"/><Relationship Id="rId231" Type="http://schemas.openxmlformats.org/officeDocument/2006/relationships/hyperlink" Target="https://ctweb.capitoltrack.com/public/publishbillinfo.aspx?bi=v0KmuEgisTfyPmogkBLkpA4n5U5Te3SQXLr7lH1WDMP1IWvYqoYxmLjvwF1QYEQJ" TargetMode="External"/><Relationship Id="rId252" Type="http://schemas.openxmlformats.org/officeDocument/2006/relationships/hyperlink" Target="https://ctweb.capitoltrack.com/public/publishbillinfo.aspx?bi=vzCHQ2XOcsCN%2bEGNulNn0YvYNkFrIXBpTlGlmHEQXOGM0s71WbfPr5LV59PMpG0k" TargetMode="External"/><Relationship Id="rId273" Type="http://schemas.openxmlformats.org/officeDocument/2006/relationships/hyperlink" Target="https://ctweb.capitoltrack.com/public/publishbillinfo.aspx?bi=6DXNYJamMGHGHczPAmreoEYMNGht0q7mTYMBi42T%2fTIM%2bRX9GmF1VG66yriz%2f1%2fr" TargetMode="External"/><Relationship Id="rId294" Type="http://schemas.openxmlformats.org/officeDocument/2006/relationships/hyperlink" Target="https://ctweb.capitoltrack.com/public/publishbillinfo.aspx?bi=Wsc1Y24NJTIdOc%2bLyeVmmvii9pt4DDU%2fwu5bVcay4SW%2bMy3Ms7%2fJF%2fu0c9NOFQpj" TargetMode="External"/><Relationship Id="rId308" Type="http://schemas.openxmlformats.org/officeDocument/2006/relationships/hyperlink" Target="https://ct3k1.capitoltrack.com/Bills/21Bills/sen/sb_1451-1500/sb_1458_99_I_bill.pdf" TargetMode="External"/><Relationship Id="rId329" Type="http://schemas.openxmlformats.org/officeDocument/2006/relationships/hyperlink" Target="https://ct3k1.capitoltrack.com/Bills/21Bills/sen/sb_0851-0900/sb_871_99_I_bill.pdf" TargetMode="External"/><Relationship Id="rId47" Type="http://schemas.openxmlformats.org/officeDocument/2006/relationships/hyperlink" Target="https://ct3k1.capitoltrack.com/Bills/21Bills/asm/ab_2301-2350/ab_2342_99_I_bill.pdf" TargetMode="External"/><Relationship Id="rId68" Type="http://schemas.openxmlformats.org/officeDocument/2006/relationships/hyperlink" Target="https://ct3k1.capitoltrack.com/Bills/21Bills/sen/sb_1101-1150/sb_1104_99_I_bill.pdf" TargetMode="External"/><Relationship Id="rId89" Type="http://schemas.openxmlformats.org/officeDocument/2006/relationships/hyperlink" Target="https://ct3k1.capitoltrack.com/Bills/21Bills/asm/ab_1951-2000/ab_1996_99_I_bill.pdf" TargetMode="External"/><Relationship Id="rId112" Type="http://schemas.openxmlformats.org/officeDocument/2006/relationships/hyperlink" Target="https://ct3k1.capitoltrack.com/Bills/21Bills/asm/ab_1601-1650/ab_1604_97_A_bill.htm" TargetMode="External"/><Relationship Id="rId133" Type="http://schemas.openxmlformats.org/officeDocument/2006/relationships/hyperlink" Target="https://ct3k1.capitoltrack.com/Bills/21Bills/asm/ab_2101-2150/ab_2110_99_I_bill.htm" TargetMode="External"/><Relationship Id="rId154" Type="http://schemas.openxmlformats.org/officeDocument/2006/relationships/hyperlink" Target="https://ct3k1.capitoltrack.com/Bills/21Bills/asm/ab_2801-2850/ab_2848_98_A_bill.htm" TargetMode="External"/><Relationship Id="rId175" Type="http://schemas.openxmlformats.org/officeDocument/2006/relationships/hyperlink" Target="https://ct3k1.capitoltrack.com/Bills/21Bills/asm/ab_0001-0050/ab_13_95_A_bill.htm" TargetMode="External"/><Relationship Id="rId340" Type="http://schemas.openxmlformats.org/officeDocument/2006/relationships/fontTable" Target="fontTable.xml"/><Relationship Id="rId196" Type="http://schemas.openxmlformats.org/officeDocument/2006/relationships/hyperlink" Target="https://ct3k1.capitoltrack.com/Bills/21Bills/asm/ab_2301-2350/ab_2308_99_I_bill.htm" TargetMode="External"/><Relationship Id="rId200" Type="http://schemas.openxmlformats.org/officeDocument/2006/relationships/hyperlink" Target="https://ct3k1.capitoltrack.com/Bills/21Bills/asm/ab_2351-2400/ab_2372_99_I_bill.pdf" TargetMode="External"/><Relationship Id="rId16" Type="http://schemas.openxmlformats.org/officeDocument/2006/relationships/hyperlink" Target="https://ct3k1.capitoltrack.com/Bills/21Bills/asm/ab_1101-1150/ab_1106_96_A_bill.htm" TargetMode="External"/><Relationship Id="rId221" Type="http://schemas.openxmlformats.org/officeDocument/2006/relationships/hyperlink" Target="https://ct3k1.capitoltrack.com/Bills/21Bills/sen/sb_0701-0750/sb_746_96_A_bill.pdf" TargetMode="External"/><Relationship Id="rId242" Type="http://schemas.openxmlformats.org/officeDocument/2006/relationships/hyperlink" Target="https://ct3k1.capitoltrack.com/Bills/21Bills/sen/sb_1451-1500/sb_1454_98_A_bill.pdf" TargetMode="External"/><Relationship Id="rId263" Type="http://schemas.openxmlformats.org/officeDocument/2006/relationships/hyperlink" Target="https://ct3k1.capitoltrack.com/Bills/21Bills/asm/ab_1451-1500/ab_1465_97_A_bill.pdf" TargetMode="External"/><Relationship Id="rId284" Type="http://schemas.openxmlformats.org/officeDocument/2006/relationships/hyperlink" Target="https://ct3k1.capitoltrack.com/Bills/21Bills/asm/ab_2851-2900/ab_2894_99_I_bill.pdf" TargetMode="External"/><Relationship Id="rId319" Type="http://schemas.openxmlformats.org/officeDocument/2006/relationships/hyperlink" Target="https://ct3k1.capitoltrack.com/Bills/21Bills/asm/ab_2651-2700/ab_2693_99_I_bill.htm" TargetMode="External"/><Relationship Id="rId37" Type="http://schemas.openxmlformats.org/officeDocument/2006/relationships/hyperlink" Target="https://ct3k1.capitoltrack.com/Bills/21Bills/asm/ab_2001-2050/ab_2035_99_I_bill.htm" TargetMode="External"/><Relationship Id="rId58" Type="http://schemas.openxmlformats.org/officeDocument/2006/relationships/hyperlink" Target="https://ct3k1.capitoltrack.com/Bills/21Bills/sen/sb_0251-0300/sb_288_97_A_bill.htm" TargetMode="External"/><Relationship Id="rId79" Type="http://schemas.openxmlformats.org/officeDocument/2006/relationships/hyperlink" Target="https://ct3k1.capitoltrack.com/Bills/21Bills/asm/ab_1351-1400/ab_1369_96_A_bill.htm" TargetMode="External"/><Relationship Id="rId102" Type="http://schemas.openxmlformats.org/officeDocument/2006/relationships/hyperlink" Target="https://ctweb.capitoltrack.com/public/publishbillinfo.aspx?bi=GTgSx%2biy5B%2f36SPDtFSCxDL5eaTid7rPS9VCFK8WFuKSUZkbePnIK2TyzXp33%2bbF" TargetMode="External"/><Relationship Id="rId123" Type="http://schemas.openxmlformats.org/officeDocument/2006/relationships/hyperlink" Target="https://ctweb.capitoltrack.com/public/publishbillinfo.aspx?bi=ilZVzesmJAYzaF266LA15ccI7xNT17seNdafPcrW7BhGDyuxzopma1UITDiQEvOT" TargetMode="External"/><Relationship Id="rId144" Type="http://schemas.openxmlformats.org/officeDocument/2006/relationships/hyperlink" Target="https://ctweb.capitoltrack.com/public/publishbillinfo.aspx?bi=EIpAVtAXGE2cyj9g%2fYaecrS%2bP7AyrnFAjVhdACZ2CuQ0Qkfu%2buc1iDIzhAj7RmZT" TargetMode="External"/><Relationship Id="rId330" Type="http://schemas.openxmlformats.org/officeDocument/2006/relationships/hyperlink" Target="https://ctweb.capitoltrack.com/public/publishbillinfo.aspx?bi=GTgSx%2biy5B%2f36SPDtFSCxDwCNli2dwul7Hmpw8InEcR%2bBwnVXmN2ijG%2baHvdr1OF" TargetMode="External"/><Relationship Id="rId90" Type="http://schemas.openxmlformats.org/officeDocument/2006/relationships/hyperlink" Target="https://ctweb.capitoltrack.com/public/publishbillinfo.aspx?bi=F45WVOqlMLBHVGkUaA%2bjlxoDlIRXmJJMj0goNvgrvmEAN0XsEwa%2bDpq9I1fU3oAV" TargetMode="External"/><Relationship Id="rId165" Type="http://schemas.openxmlformats.org/officeDocument/2006/relationships/hyperlink" Target="https://ctweb.capitoltrack.com/public/publishbillinfo.aspx?bi=G9Sl771bSFgqfepd1x9oiTtnEbnXieOlGTQfFq%2bS91gpD8IbImedlcI1nyVCpSme" TargetMode="External"/><Relationship Id="rId186" Type="http://schemas.openxmlformats.org/officeDocument/2006/relationships/hyperlink" Target="https://ctweb.capitoltrack.com/public/publishbillinfo.aspx?bi=AowpFvI%2fSLYrqDZuSuME37Rp2SfnCpUpMp7%2fOzT8k6vw7GNmvX9tY2L%2b3EXkmbUJ" TargetMode="External"/><Relationship Id="rId211" Type="http://schemas.openxmlformats.org/officeDocument/2006/relationships/hyperlink" Target="https://ct3k1.capitoltrack.com/Bills/21Bills/asm/ab_2651-2700/ab_2677_99_I_bill.htm" TargetMode="External"/><Relationship Id="rId232" Type="http://schemas.openxmlformats.org/officeDocument/2006/relationships/hyperlink" Target="https://ct3k1.capitoltrack.com/Bills/21Bills/sen/sb_1251-1300/sb_1276_98_A_bill.htm" TargetMode="External"/><Relationship Id="rId253" Type="http://schemas.openxmlformats.org/officeDocument/2006/relationships/hyperlink" Target="https://ct3k1.capitoltrack.com/Bills/21Bills/asm/ab_0351-0400/ab_399_98_A_bill.htm" TargetMode="External"/><Relationship Id="rId274" Type="http://schemas.openxmlformats.org/officeDocument/2006/relationships/hyperlink" Target="https://ct3k1.capitoltrack.com/Bills/21Bills/asm/ab_2101-2150/ab_2148_98_A_bill.htm" TargetMode="External"/><Relationship Id="rId295" Type="http://schemas.openxmlformats.org/officeDocument/2006/relationships/hyperlink" Target="https://ct3k1.capitoltrack.com/Bills/21Bills/sen/sb_0301-0350/sb_335_98_A_bill.htm" TargetMode="External"/><Relationship Id="rId309" Type="http://schemas.openxmlformats.org/officeDocument/2006/relationships/hyperlink" Target="https://ctweb.capitoltrack.com/public/publishbillinfo.aspx?bi=rDux11fnHl%2fsO1sPhQs19Nlo080CqDK955OjwYgZkRJ52ye%2fwqZWhAGLcm%2fRpt0H" TargetMode="External"/><Relationship Id="rId27" Type="http://schemas.openxmlformats.org/officeDocument/2006/relationships/hyperlink" Target="https://ctweb.capitoltrack.com/public/publishbillinfo.aspx?bi=8OEWf6KHl8YYIXt80Rbd4qehfCK773dRn4SVrzTN3ozEZ3m%2b50uyt7LZ%2bE0PXn6d" TargetMode="External"/><Relationship Id="rId48" Type="http://schemas.openxmlformats.org/officeDocument/2006/relationships/hyperlink" Target="https://ctweb.capitoltrack.com/public/publishbillinfo.aspx?bi=PfoL22r2urUkcfou4xtHu4WCY3qmbr2E%2f%2foXDtv8TlbDufQfO46Ysmo9YqCR%2fqO%2f" TargetMode="External"/><Relationship Id="rId69" Type="http://schemas.openxmlformats.org/officeDocument/2006/relationships/hyperlink" Target="https://ctweb.capitoltrack.com/public/publishbillinfo.aspx?bi=XsFh%2fIVCKvqkItnf%2bw35X06Qget3z%2fDiMUIQZ9Gj%2f3kzmYzNhxiIsGJQuI%2b5nWSe" TargetMode="External"/><Relationship Id="rId113" Type="http://schemas.openxmlformats.org/officeDocument/2006/relationships/hyperlink" Target="https://ct3k1.capitoltrack.com/Bills/21Bills/asm/ab_1601-1650/ab_1604_97_A_bill.pdf" TargetMode="External"/><Relationship Id="rId134" Type="http://schemas.openxmlformats.org/officeDocument/2006/relationships/hyperlink" Target="https://ct3k1.capitoltrack.com/Bills/21Bills/asm/ab_2101-2150/ab_2110_99_I_bill.pdf" TargetMode="External"/><Relationship Id="rId320" Type="http://schemas.openxmlformats.org/officeDocument/2006/relationships/hyperlink" Target="https://ct3k1.capitoltrack.com/Bills/21Bills/asm/ab_2651-2700/ab_2693_99_I_bill.pdf" TargetMode="External"/><Relationship Id="rId80" Type="http://schemas.openxmlformats.org/officeDocument/2006/relationships/hyperlink" Target="https://ct3k1.capitoltrack.com/Bills/21Bills/asm/ab_1351-1400/ab_1369_96_A_bill.pdf" TargetMode="External"/><Relationship Id="rId155" Type="http://schemas.openxmlformats.org/officeDocument/2006/relationships/hyperlink" Target="https://ct3k1.capitoltrack.com/Bills/21Bills/asm/ab_2801-2850/ab_2848_98_A_bill.pdf" TargetMode="External"/><Relationship Id="rId176" Type="http://schemas.openxmlformats.org/officeDocument/2006/relationships/hyperlink" Target="https://ct3k1.capitoltrack.com/Bills/21Bills/asm/ab_0001-0050/ab_13_95_A_bill.pdf" TargetMode="External"/><Relationship Id="rId197" Type="http://schemas.openxmlformats.org/officeDocument/2006/relationships/hyperlink" Target="https://ct3k1.capitoltrack.com/Bills/21Bills/asm/ab_2301-2350/ab_2308_99_I_bill.pdf" TargetMode="External"/><Relationship Id="rId341" Type="http://schemas.openxmlformats.org/officeDocument/2006/relationships/theme" Target="theme/theme1.xml"/><Relationship Id="rId201" Type="http://schemas.openxmlformats.org/officeDocument/2006/relationships/hyperlink" Target="https://ctweb.capitoltrack.com/public/publishbillinfo.aspx?bi=Y7Vobr356NAaQqQnR9Z31aX75kuP%2fgOAM5%2fnH%2bImEgcggyW1vP7S2%2fTXj6IS0PLM" TargetMode="External"/><Relationship Id="rId222" Type="http://schemas.openxmlformats.org/officeDocument/2006/relationships/hyperlink" Target="https://ctweb.capitoltrack.com/public/publishbillinfo.aspx?bi=WrciWRxnt0D77I0UzGt%2fddnqxpg8S9ONJE7z3GUt7qAZreOYFpvhR0S1AxK7N8tw" TargetMode="External"/><Relationship Id="rId243" Type="http://schemas.openxmlformats.org/officeDocument/2006/relationships/hyperlink" Target="https://ctweb.capitoltrack.com/public/publishbillinfo.aspx?bi=xI91m0UeJ7SDcCjeYQ0fLOxbVvI0He6F9wEvxVHU6A607gW%2fehjyh%2fyn6PE6VGsB" TargetMode="External"/><Relationship Id="rId264" Type="http://schemas.openxmlformats.org/officeDocument/2006/relationships/hyperlink" Target="https://ctweb.capitoltrack.com/public/publishbillinfo.aspx?bi=hP8H6Cc3VgjxOMJ8rfk4%2fUbKlDV0vnAHWKE5t7GGvcLPxPLn7ZVlRdQJVLpDuscn" TargetMode="External"/><Relationship Id="rId285" Type="http://schemas.openxmlformats.org/officeDocument/2006/relationships/hyperlink" Target="https://ctweb.capitoltrack.com/public/publishbillinfo.aspx?bi=HIMdkxCxdY6G%2bmOJjeIDUb0ZcUAUV67x2%2fTTG9YBM%2f8kABdIDH7K4ahapu79V020" TargetMode="External"/><Relationship Id="rId17" Type="http://schemas.openxmlformats.org/officeDocument/2006/relationships/hyperlink" Target="https://ct3k1.capitoltrack.com/Bills/21Bills/asm/ab_1101-1150/ab_1106_96_A_bill.pdf" TargetMode="External"/><Relationship Id="rId38" Type="http://schemas.openxmlformats.org/officeDocument/2006/relationships/hyperlink" Target="https://ct3k1.capitoltrack.com/Bills/21Bills/asm/ab_2001-2050/ab_2035_99_I_bill.pdf" TargetMode="External"/><Relationship Id="rId59" Type="http://schemas.openxmlformats.org/officeDocument/2006/relationships/hyperlink" Target="https://ct3k1.capitoltrack.com/Bills/21Bills/sen/sb_0251-0300/sb_288_97_A_bill.pdf" TargetMode="External"/><Relationship Id="rId103" Type="http://schemas.openxmlformats.org/officeDocument/2006/relationships/hyperlink" Target="https://ct3k1.capitoltrack.com/Bills/21Bills/sen/sb_1451-1500/sb_1478_99_I_bill.htm" TargetMode="External"/><Relationship Id="rId124" Type="http://schemas.openxmlformats.org/officeDocument/2006/relationships/hyperlink" Target="https://ct3k1.capitoltrack.com/Bills/21Bills/asm/ab_1751-1800/ab_1761_99_I_bill.htm" TargetMode="External"/><Relationship Id="rId310" Type="http://schemas.openxmlformats.org/officeDocument/2006/relationships/hyperlink" Target="https://ct3k1.capitoltrack.com/Bills/21Bills/asm/ab_0051-0100/ab_84_95_A_bill.htm" TargetMode="External"/><Relationship Id="rId70" Type="http://schemas.openxmlformats.org/officeDocument/2006/relationships/hyperlink" Target="https://ct3k1.capitoltrack.com/Bills/21Bills/asm/ab_0651-0700/ab_657_97_A_bill.htm" TargetMode="External"/><Relationship Id="rId91" Type="http://schemas.openxmlformats.org/officeDocument/2006/relationships/hyperlink" Target="https://ct3k1.capitoltrack.com/Bills/21Bills/asm/ab_2001-2050/ab_2019_99_I_bill.htm" TargetMode="External"/><Relationship Id="rId145" Type="http://schemas.openxmlformats.org/officeDocument/2006/relationships/hyperlink" Target="https://ct3k1.capitoltrack.com/Bills/21Bills/asm/ab_2601-2650/ab_2643_98_A_bill.htm" TargetMode="External"/><Relationship Id="rId166" Type="http://schemas.openxmlformats.org/officeDocument/2006/relationships/hyperlink" Target="https://ct3k1.capitoltrack.com/Bills/21Bills/sen/sb_1151-1200/sb_1162_99_I_bill.htm" TargetMode="External"/><Relationship Id="rId187" Type="http://schemas.openxmlformats.org/officeDocument/2006/relationships/hyperlink" Target="https://ct3k1.capitoltrack.com/Bills/21Bills/asm/ab_1701-1750/ab_1711_98_A_bill.htm" TargetMode="External"/><Relationship Id="rId331" Type="http://schemas.openxmlformats.org/officeDocument/2006/relationships/hyperlink" Target="https://ct3k1.capitoltrack.com/Bills/21Bills/sen/sb_1451-1500/sb_1479_98_A_bill.htm" TargetMode="External"/><Relationship Id="rId1" Type="http://schemas.openxmlformats.org/officeDocument/2006/relationships/styles" Target="styles.xml"/><Relationship Id="rId212" Type="http://schemas.openxmlformats.org/officeDocument/2006/relationships/hyperlink" Target="https://ct3k1.capitoltrack.com/Bills/21Bills/asm/ab_2651-2700/ab_2677_99_I_bill.pdf" TargetMode="External"/><Relationship Id="rId233" Type="http://schemas.openxmlformats.org/officeDocument/2006/relationships/hyperlink" Target="https://ct3k1.capitoltrack.com/Bills/21Bills/sen/sb_1251-1300/sb_1276_98_A_bill.pdf" TargetMode="External"/><Relationship Id="rId254" Type="http://schemas.openxmlformats.org/officeDocument/2006/relationships/hyperlink" Target="https://ct3k1.capitoltrack.com/Bills/21Bills/asm/ab_0351-0400/ab_399_98_A_bill.pdf" TargetMode="External"/><Relationship Id="rId28" Type="http://schemas.openxmlformats.org/officeDocument/2006/relationships/hyperlink" Target="https://ct3k1.capitoltrack.com/Bills/21Bills/asm/ab_1651-1700/ab_1664_99_I_bill.htm" TargetMode="External"/><Relationship Id="rId49" Type="http://schemas.openxmlformats.org/officeDocument/2006/relationships/hyperlink" Target="https://ct3k1.capitoltrack.com/Bills/21Bills/asm/ab_0101-0150/acr_125_99_I_bill.htm" TargetMode="External"/><Relationship Id="rId114" Type="http://schemas.openxmlformats.org/officeDocument/2006/relationships/hyperlink" Target="https://ctweb.capitoltrack.com/public/publishbillinfo.aspx?bi=pbxszURZ143fDlcttQIC0eRVoccenO%2bu5rkm1us7BKHcpm7zd2iM5YFMkv2j00Aq" TargetMode="External"/><Relationship Id="rId275" Type="http://schemas.openxmlformats.org/officeDocument/2006/relationships/hyperlink" Target="https://ct3k1.capitoltrack.com/Bills/21Bills/asm/ab_2101-2150/ab_2148_98_A_bill.pdf" TargetMode="External"/><Relationship Id="rId296" Type="http://schemas.openxmlformats.org/officeDocument/2006/relationships/hyperlink" Target="https://ct3k1.capitoltrack.com/Bills/21Bills/sen/sb_0301-0350/sb_335_98_A_bill.pdf" TargetMode="External"/><Relationship Id="rId300" Type="http://schemas.openxmlformats.org/officeDocument/2006/relationships/hyperlink" Target="https://ctweb.capitoltrack.com/public/publishbillinfo.aspx?bi=u85sJdBZIPPXDXntLmych57HSdSdugiJ%2fqj3LL8HKi4UtNb0MmNYdTo%2bOYSSC1cV" TargetMode="External"/><Relationship Id="rId60" Type="http://schemas.openxmlformats.org/officeDocument/2006/relationships/hyperlink" Target="https://ctweb.capitoltrack.com/public/publishbillinfo.aspx?bi=XlQ5M8TGrkuXFenRf3p0vVjL0bonQFINE6M0FFjkd5CKl0QpkaUzxG%2b9K%2bVVR5h8" TargetMode="External"/><Relationship Id="rId81" Type="http://schemas.openxmlformats.org/officeDocument/2006/relationships/hyperlink" Target="https://ctweb.capitoltrack.com/public/publishbillinfo.aspx?bi=wy9djn8KK6r1FEWNNI%2bovcGh1JZAVo74c8yT8%2fTLhj%2fUzbVPG0ShdZqXapaO9nE1" TargetMode="External"/><Relationship Id="rId135" Type="http://schemas.openxmlformats.org/officeDocument/2006/relationships/hyperlink" Target="https://ctweb.capitoltrack.com/public/publishbillinfo.aspx?bi=zI7quq4nV%2fVZLFy6pt3uuMv54bQ%2f29659FCFA5IpNNhcTt1BpZwtj2o9wM9h2YY3" TargetMode="External"/><Relationship Id="rId156" Type="http://schemas.openxmlformats.org/officeDocument/2006/relationships/hyperlink" Target="https://ctweb.capitoltrack.com/public/publishbillinfo.aspx?bi=%2fL%2bnp%2btvEuNQstcGVZ89CBx9gxx0owFlHS9Qs3olrViZtzeGj0hSmyxzwkpXFQ0d" TargetMode="External"/><Relationship Id="rId177" Type="http://schemas.openxmlformats.org/officeDocument/2006/relationships/hyperlink" Target="https://ctweb.capitoltrack.com/public/publishbillinfo.aspx?bi=H7oPxJDD7iAfTjeb5wIS0Tl%2b7MgL20gNFwUUPyX8W%2fkxCxTMhoU1D0TOZsGf3nOE" TargetMode="External"/><Relationship Id="rId198" Type="http://schemas.openxmlformats.org/officeDocument/2006/relationships/hyperlink" Target="https://ctweb.capitoltrack.com/public/publishbillinfo.aspx?bi=kJ8%2fjsjaGlR3Lmvqp23kot3DDGTvikZv2xktf2fLMiXmlsTxOHb%2fVkO2YL5BSMFF" TargetMode="External"/><Relationship Id="rId321" Type="http://schemas.openxmlformats.org/officeDocument/2006/relationships/hyperlink" Target="https://ctweb.capitoltrack.com/public/publishbillinfo.aspx?bi=XrB53C0JffAnFE96gEaTIVMdvXwi5PnYyODnlyEVwoiVN7twYRK3KIU5VDIPO7%2fn" TargetMode="External"/><Relationship Id="rId202" Type="http://schemas.openxmlformats.org/officeDocument/2006/relationships/hyperlink" Target="https://ct3k1.capitoltrack.com/Bills/21Bills/asm/ab_2351-2400/ab_2392_99_I_bill.htm" TargetMode="External"/><Relationship Id="rId223" Type="http://schemas.openxmlformats.org/officeDocument/2006/relationships/hyperlink" Target="https://ct3k1.capitoltrack.com/Bills/21Bills/sen/sb_1001-1050/sb_1018_98_A_bill.htm" TargetMode="External"/><Relationship Id="rId244" Type="http://schemas.openxmlformats.org/officeDocument/2006/relationships/hyperlink" Target="https://ct3k1.capitoltrack.com/Bills/21Bills/asm/ab_1701-1750/ab_1708_98_A_bill.htm" TargetMode="External"/><Relationship Id="rId18" Type="http://schemas.openxmlformats.org/officeDocument/2006/relationships/hyperlink" Target="https://ctweb.capitoltrack.com/public/publishbillinfo.aspx?bi=ohz2tqiEMCK0LZBodYAdClIf4wOJz9tArwcHo%2blx8sI4S5HJJfrbUhN7TNM3zZY%2b" TargetMode="External"/><Relationship Id="rId39" Type="http://schemas.openxmlformats.org/officeDocument/2006/relationships/hyperlink" Target="https://ctweb.capitoltrack.com/public/publishbillinfo.aspx?bi=ffASVFZI5Ny1DZm5x5%2f2umOT9FOXtoQNyX4ChRsjByzUbCH7qiSE6cTNRpNhfaXy" TargetMode="External"/><Relationship Id="rId265" Type="http://schemas.openxmlformats.org/officeDocument/2006/relationships/hyperlink" Target="https://ct3k1.capitoltrack.com/Bills/21Bills/asm/ab_1751-1800/ab_1751_99_I_bill.htm" TargetMode="External"/><Relationship Id="rId286" Type="http://schemas.openxmlformats.org/officeDocument/2006/relationships/hyperlink" Target="https://ct3k1.capitoltrack.com/Bills/21Bills/sen/sb_0201-0250/sb_213_96_A_bill.htm" TargetMode="External"/><Relationship Id="rId50" Type="http://schemas.openxmlformats.org/officeDocument/2006/relationships/hyperlink" Target="https://ct3k1.capitoltrack.com/Bills/21Bills/asm/ab_0101-0150/acr_125_99_I_bill.pdf" TargetMode="External"/><Relationship Id="rId104" Type="http://schemas.openxmlformats.org/officeDocument/2006/relationships/hyperlink" Target="https://ct3k1.capitoltrack.com/Bills/21Bills/sen/sb_1451-1500/sb_1478_99_I_bill.pdf" TargetMode="External"/><Relationship Id="rId125" Type="http://schemas.openxmlformats.org/officeDocument/2006/relationships/hyperlink" Target="https://ct3k1.capitoltrack.com/Bills/21Bills/asm/ab_1751-1800/ab_1761_99_I_bill.pdf" TargetMode="External"/><Relationship Id="rId146" Type="http://schemas.openxmlformats.org/officeDocument/2006/relationships/hyperlink" Target="https://ct3k1.capitoltrack.com/Bills/21Bills/asm/ab_2601-2650/ab_2643_98_A_bill.pdf" TargetMode="External"/><Relationship Id="rId167" Type="http://schemas.openxmlformats.org/officeDocument/2006/relationships/hyperlink" Target="https://ct3k1.capitoltrack.com/Bills/21Bills/sen/sb_1151-1200/sb_1162_99_I_bill.pdf" TargetMode="External"/><Relationship Id="rId188" Type="http://schemas.openxmlformats.org/officeDocument/2006/relationships/hyperlink" Target="https://ct3k1.capitoltrack.com/Bills/21Bills/asm/ab_1701-1750/ab_1711_98_A_bill.pdf" TargetMode="External"/><Relationship Id="rId311" Type="http://schemas.openxmlformats.org/officeDocument/2006/relationships/hyperlink" Target="https://ct3k1.capitoltrack.com/Bills/21Bills/asm/ab_0051-0100/ab_84_95_A_bill.pdf" TargetMode="External"/><Relationship Id="rId332" Type="http://schemas.openxmlformats.org/officeDocument/2006/relationships/hyperlink" Target="https://ct3k1.capitoltrack.com/Bills/21Bills/sen/sb_1451-1500/sb_1479_98_A_bill.pdf" TargetMode="External"/><Relationship Id="rId71" Type="http://schemas.openxmlformats.org/officeDocument/2006/relationships/hyperlink" Target="https://ct3k1.capitoltrack.com/Bills/21Bills/asm/ab_0651-0700/ab_657_97_A_bill.pdf" TargetMode="External"/><Relationship Id="rId92" Type="http://schemas.openxmlformats.org/officeDocument/2006/relationships/hyperlink" Target="https://ct3k1.capitoltrack.com/Bills/21Bills/asm/ab_2001-2050/ab_2019_99_I_bill.pdf" TargetMode="External"/><Relationship Id="rId213" Type="http://schemas.openxmlformats.org/officeDocument/2006/relationships/hyperlink" Target="https://ctweb.capitoltrack.com/public/publishbillinfo.aspx?bi=yK4lUimj5lfDjMCxEDuHk8%2fqjGKSFo5VB12EWoz%2f9IIJVLzqzK8rO0ZNXvZ%2bE8VY" TargetMode="External"/><Relationship Id="rId234" Type="http://schemas.openxmlformats.org/officeDocument/2006/relationships/hyperlink" Target="https://ctweb.capitoltrack.com/public/publishbillinfo.aspx?bi=sN0dbeOMqoPA6yftaMvO4kqFdt8bZh62liAw5LZMTUI7ASVTGLGxl443cUY813uo" TargetMode="External"/><Relationship Id="rId2" Type="http://schemas.openxmlformats.org/officeDocument/2006/relationships/settings" Target="settings.xml"/><Relationship Id="rId29" Type="http://schemas.openxmlformats.org/officeDocument/2006/relationships/hyperlink" Target="https://ct3k1.capitoltrack.com/Bills/21Bills/asm/ab_1651-1700/ab_1664_99_I_bill.pdf" TargetMode="External"/><Relationship Id="rId255" Type="http://schemas.openxmlformats.org/officeDocument/2006/relationships/hyperlink" Target="https://ctweb.capitoltrack.com/public/publishbillinfo.aspx?bi=d0mnRdoxGMgbrbvWQF1YUpe6iYlbHCH5fsWiGXWCYgNrarTW%2fqkOSQXzpuV2D2VA" TargetMode="External"/><Relationship Id="rId276" Type="http://schemas.openxmlformats.org/officeDocument/2006/relationships/hyperlink" Target="https://ctweb.capitoltrack.com/public/publishbillinfo.aspx?bi=rHavhf%2fOceqaB6AUYSXc5L1%2bTb9QxkcqYrlKMlKmYEgw%2fXZK3Ks%2fNi0rJVqtF3wi" TargetMode="External"/><Relationship Id="rId297" Type="http://schemas.openxmlformats.org/officeDocument/2006/relationships/hyperlink" Target="https://ctweb.capitoltrack.com/public/publishbillinfo.aspx?bi=hyZTjUuTq1Sb9PBNt1jT5oGUVIe%2bRytfdfIfffz2tCPHUtg%2fa8qdxYw3wXG318J%2b" TargetMode="External"/><Relationship Id="rId40" Type="http://schemas.openxmlformats.org/officeDocument/2006/relationships/hyperlink" Target="https://ct3k1.capitoltrack.com/Bills/21Bills/asm/ab_2151-2200/ab_2200_98_A_bill.htm" TargetMode="External"/><Relationship Id="rId115" Type="http://schemas.openxmlformats.org/officeDocument/2006/relationships/hyperlink" Target="https://ct3k1.capitoltrack.com/Bills/21Bills/asm/ab_1601-1650/ab_1634_99_I_bill.htm" TargetMode="External"/><Relationship Id="rId136" Type="http://schemas.openxmlformats.org/officeDocument/2006/relationships/hyperlink" Target="https://ct3k1.capitoltrack.com/Bills/21Bills/asm/ab_2101-2150/ab_2133_97_A_bill.htm" TargetMode="External"/><Relationship Id="rId157" Type="http://schemas.openxmlformats.org/officeDocument/2006/relationships/hyperlink" Target="https://ct3k1.capitoltrack.com/Bills/21Bills/sen/sb_0401-0450/sb_410_97_A_bill.htm" TargetMode="External"/><Relationship Id="rId178" Type="http://schemas.openxmlformats.org/officeDocument/2006/relationships/hyperlink" Target="https://ct3k1.capitoltrack.com/Bills/21Bills/asm/ab_0551-0600/ab_587_97_A_bill.htm" TargetMode="External"/><Relationship Id="rId301" Type="http://schemas.openxmlformats.org/officeDocument/2006/relationships/hyperlink" Target="https://ct3k1.capitoltrack.com/Bills/21Bills/sen/sb_1101-1150/sb_1127_99_I_bill.htm" TargetMode="External"/><Relationship Id="rId322" Type="http://schemas.openxmlformats.org/officeDocument/2006/relationships/hyperlink" Target="https://ct3k1.capitoltrack.com/Bills/21Bills/sen/sb_0801-0850/sb_847_99_I_bill.htm" TargetMode="External"/><Relationship Id="rId61" Type="http://schemas.openxmlformats.org/officeDocument/2006/relationships/hyperlink" Target="https://ct3k1.capitoltrack.com/Bills/21Bills/sen/sb_0801-0850/sb_808_97_A_bill.htm" TargetMode="External"/><Relationship Id="rId82" Type="http://schemas.openxmlformats.org/officeDocument/2006/relationships/hyperlink" Target="https://ct3k1.capitoltrack.com/Bills/21Bills/asm/ab_1701-1750/ab_1727_98_A_bill.htm" TargetMode="External"/><Relationship Id="rId199" Type="http://schemas.openxmlformats.org/officeDocument/2006/relationships/hyperlink" Target="https://ct3k1.capitoltrack.com/Bills/21Bills/asm/ab_2351-2400/ab_2372_99_I_bill.htm" TargetMode="External"/><Relationship Id="rId203" Type="http://schemas.openxmlformats.org/officeDocument/2006/relationships/hyperlink" Target="https://ct3k1.capitoltrack.com/Bills/21Bills/asm/ab_2351-2400/ab_2392_99_I_bill.pdf" TargetMode="External"/><Relationship Id="rId19" Type="http://schemas.openxmlformats.org/officeDocument/2006/relationships/hyperlink" Target="https://ct3k1.capitoltrack.com/Bills/21Bills/asm/ab_1251-1300/ab_1287_97_A_bill.htm" TargetMode="External"/><Relationship Id="rId224" Type="http://schemas.openxmlformats.org/officeDocument/2006/relationships/hyperlink" Target="https://ct3k1.capitoltrack.com/Bills/21Bills/sen/sb_1001-1050/sb_1018_98_A_bill.pdf" TargetMode="External"/><Relationship Id="rId245" Type="http://schemas.openxmlformats.org/officeDocument/2006/relationships/hyperlink" Target="https://ct3k1.capitoltrack.com/Bills/21Bills/asm/ab_1701-1750/ab_1708_98_A_bill.pdf" TargetMode="External"/><Relationship Id="rId266" Type="http://schemas.openxmlformats.org/officeDocument/2006/relationships/hyperlink" Target="https://ct3k1.capitoltrack.com/Bills/21Bills/asm/ab_1751-1800/ab_1751_99_I_bill.pdf" TargetMode="External"/><Relationship Id="rId287" Type="http://schemas.openxmlformats.org/officeDocument/2006/relationships/hyperlink" Target="https://ct3k1.capitoltrack.com/Bills/21Bills/sen/sb_0201-0250/sb_213_96_A_bill.pdf" TargetMode="External"/><Relationship Id="rId30" Type="http://schemas.openxmlformats.org/officeDocument/2006/relationships/hyperlink" Target="https://ctweb.capitoltrack.com/public/publishbillinfo.aspx?bi=ohGEREpb8idF6nXCbpTxwzS0PX7RGZ4M%2bCAAAiZ%2bsEZ4oDvA%2bJWVX668TvUAgLPu" TargetMode="External"/><Relationship Id="rId105" Type="http://schemas.openxmlformats.org/officeDocument/2006/relationships/hyperlink" Target="https://ctweb.capitoltrack.com/public/publishbillinfo.aspx?bi=cqNMh48LinsPW0z8SgvVFurvG5SSwFV2KlMIQB4vfRnfprXwJ%2bB5nMO1Uy93ci3C" TargetMode="External"/><Relationship Id="rId126" Type="http://schemas.openxmlformats.org/officeDocument/2006/relationships/hyperlink" Target="https://ctweb.capitoltrack.com/public/publishbillinfo.aspx?bi=DtvhSK9JXT2WRASMFNIRodGzg8H36dTTbDzdUU8wZIuOLZNq1mGk9qJz48TGWjvK" TargetMode="External"/><Relationship Id="rId147" Type="http://schemas.openxmlformats.org/officeDocument/2006/relationships/hyperlink" Target="https://ctweb.capitoltrack.com/public/publishbillinfo.aspx?bi=ZpKmaIgNOu7X5W%2fr1tkyXdCsge%2f5MLQ1rOyavx9cvZ9kXRJAf9KenWDcwFa5dcWY" TargetMode="External"/><Relationship Id="rId168" Type="http://schemas.openxmlformats.org/officeDocument/2006/relationships/hyperlink" Target="https://ctweb.capitoltrack.com/public/publishbillinfo.aspx?bi=3pegYk5kn%2fuzN2ja6DfP8B2hJB1fi3fVSveNvFnh9e1J1xMyAyrg21IDlpiDBbVR" TargetMode="External"/><Relationship Id="rId312" Type="http://schemas.openxmlformats.org/officeDocument/2006/relationships/hyperlink" Target="https://ctweb.capitoltrack.com/public/publishbillinfo.aspx?bi=WeVMGoDiSm5HwsHzr3UZXdPldCFps3HVcIpYAuiF0MVJLkjZlL1S9LiXqOslz0Js" TargetMode="External"/><Relationship Id="rId333" Type="http://schemas.openxmlformats.org/officeDocument/2006/relationships/hyperlink" Target="https://ctweb.capitoltrack.com/public/publishbillinfo.aspx?bi=LniapuiCHjeog8Xbpe1nhSTNBrfBuw16mNcRaLHGcUJzXlw%2b7U68cLE717aM%2fpPL" TargetMode="External"/><Relationship Id="rId51" Type="http://schemas.openxmlformats.org/officeDocument/2006/relationships/hyperlink" Target="https://ctweb.capitoltrack.com/public/publishbillinfo.aspx?bi=8FpdQik6W9wmstfdtIYrnLHnOXdm4%2bQcNJnqOyZ40BlNBUW7bVF6dcugJ9BRjBQc" TargetMode="External"/><Relationship Id="rId72" Type="http://schemas.openxmlformats.org/officeDocument/2006/relationships/hyperlink" Target="https://ctweb.capitoltrack.com/public/publishbillinfo.aspx?bi=ky2iJ%2fZKQqIA8pBi1vSLA1jeohW97Ktt5WlXPXO1KfqZFAWTDwCUqfJQefyT3Igo" TargetMode="External"/><Relationship Id="rId93" Type="http://schemas.openxmlformats.org/officeDocument/2006/relationships/hyperlink" Target="https://ctweb.capitoltrack.com/public/publishbillinfo.aspx?bi=fl063PxP9bLK549TyhmqXNpqMRFlI9%2bj7IOfukH3ZWbZ5no9zDb5cv%2biavEJB%2fxy" TargetMode="External"/><Relationship Id="rId189" Type="http://schemas.openxmlformats.org/officeDocument/2006/relationships/hyperlink" Target="https://ctweb.capitoltrack.com/public/publishbillinfo.aspx?bi=zI7quq4nV%2fVZLFy6pt3uuHmp1%2fVvF0Yi0Gy%2bYwfBs3ezt3DiAjSVxBNONpK%2bRyYU" TargetMode="External"/><Relationship Id="rId3" Type="http://schemas.openxmlformats.org/officeDocument/2006/relationships/webSettings" Target="webSettings.xml"/><Relationship Id="rId214" Type="http://schemas.openxmlformats.org/officeDocument/2006/relationships/hyperlink" Target="https://ct3k1.capitoltrack.com/Bills/21Bills/asm/ab_2851-2900/ab_2871_99_I_bill.htm" TargetMode="External"/><Relationship Id="rId235" Type="http://schemas.openxmlformats.org/officeDocument/2006/relationships/hyperlink" Target="https://ct3k1.capitoltrack.com/Bills/21Bills/sen/sb_1351-1400/sb_1388_98_A_bill.htm" TargetMode="External"/><Relationship Id="rId256" Type="http://schemas.openxmlformats.org/officeDocument/2006/relationships/hyperlink" Target="https://ct3k1.capitoltrack.com/Bills/21Bills/asm/ab_0401-0450/ab_404_96_A_bill.htm" TargetMode="External"/><Relationship Id="rId277" Type="http://schemas.openxmlformats.org/officeDocument/2006/relationships/hyperlink" Target="https://ct3k1.capitoltrack.com/Bills/21Bills/asm/ab_2151-2200/ab_2154_98_A_bill.htm" TargetMode="External"/><Relationship Id="rId298" Type="http://schemas.openxmlformats.org/officeDocument/2006/relationships/hyperlink" Target="https://ct3k1.capitoltrack.com/Bills/21Bills/sen/sb_1001-1050/sb_1002_98_A_bill.htm" TargetMode="External"/><Relationship Id="rId116" Type="http://schemas.openxmlformats.org/officeDocument/2006/relationships/hyperlink" Target="https://ct3k1.capitoltrack.com/Bills/21Bills/asm/ab_1601-1650/ab_1634_99_I_bill.pdf" TargetMode="External"/><Relationship Id="rId137" Type="http://schemas.openxmlformats.org/officeDocument/2006/relationships/hyperlink" Target="https://ct3k1.capitoltrack.com/Bills/21Bills/asm/ab_2101-2150/ab_2133_97_A_bill.pdf" TargetMode="External"/><Relationship Id="rId158" Type="http://schemas.openxmlformats.org/officeDocument/2006/relationships/hyperlink" Target="https://ct3k1.capitoltrack.com/Bills/21Bills/sen/sb_0401-0450/sb_410_97_A_bill.pdf" TargetMode="External"/><Relationship Id="rId302" Type="http://schemas.openxmlformats.org/officeDocument/2006/relationships/hyperlink" Target="https://ct3k1.capitoltrack.com/Bills/21Bills/sen/sb_1101-1150/sb_1127_99_I_bill.pdf" TargetMode="External"/><Relationship Id="rId323" Type="http://schemas.openxmlformats.org/officeDocument/2006/relationships/hyperlink" Target="https://ct3k1.capitoltrack.com/Bills/21Bills/sen/sb_0801-0850/sb_847_99_I_bill.pdf" TargetMode="External"/><Relationship Id="rId20" Type="http://schemas.openxmlformats.org/officeDocument/2006/relationships/hyperlink" Target="https://ct3k1.capitoltrack.com/Bills/21Bills/asm/ab_1251-1300/ab_1287_97_A_bill.pdf" TargetMode="External"/><Relationship Id="rId41" Type="http://schemas.openxmlformats.org/officeDocument/2006/relationships/hyperlink" Target="https://ct3k1.capitoltrack.com/Bills/21Bills/asm/ab_2151-2200/ab_2200_98_A_bill.pdf" TargetMode="External"/><Relationship Id="rId62" Type="http://schemas.openxmlformats.org/officeDocument/2006/relationships/hyperlink" Target="https://ct3k1.capitoltrack.com/Bills/21Bills/sen/sb_0801-0850/sb_808_97_A_bill.pdf" TargetMode="External"/><Relationship Id="rId83" Type="http://schemas.openxmlformats.org/officeDocument/2006/relationships/hyperlink" Target="https://ct3k1.capitoltrack.com/Bills/21Bills/asm/ab_1701-1750/ab_1727_98_A_bill.pdf" TargetMode="External"/><Relationship Id="rId179" Type="http://schemas.openxmlformats.org/officeDocument/2006/relationships/hyperlink" Target="https://ct3k1.capitoltrack.com/Bills/21Bills/asm/ab_0551-0600/ab_587_97_A_bill.pdf" TargetMode="External"/><Relationship Id="rId190" Type="http://schemas.openxmlformats.org/officeDocument/2006/relationships/hyperlink" Target="https://ct3k1.capitoltrack.com/Bills/21Bills/asm/ab_2101-2150/ab_2135_99_I_bill.htm" TargetMode="External"/><Relationship Id="rId204" Type="http://schemas.openxmlformats.org/officeDocument/2006/relationships/hyperlink" Target="https://ctweb.capitoltrack.com/public/publishbillinfo.aspx?bi=8%2ft9Abf11YOuiyFISakwS3eX1QjzJDl4XU9ZR9tm8%2fUO1i8c7HqLGMAxwwY7wKEt" TargetMode="External"/><Relationship Id="rId225" Type="http://schemas.openxmlformats.org/officeDocument/2006/relationships/hyperlink" Target="https://ctweb.capitoltrack.com/public/publishbillinfo.aspx?bi=qgB7L%2bOk%2f1oan3l%2fvg1766cQRT4mOv0LokmnpGfqwVS1ktctpL4poR%2f7kjR3rr6f" TargetMode="External"/><Relationship Id="rId246" Type="http://schemas.openxmlformats.org/officeDocument/2006/relationships/hyperlink" Target="https://ctweb.capitoltrack.com/public/publishbillinfo.aspx?bi=1mf5Siqeu%2fuTd%2bgQCRamVNu0nc4oenFJH%2b8jKOMUsyhWxCCkTnyEZ1%2bKj%2bKf0a90" TargetMode="External"/><Relationship Id="rId267" Type="http://schemas.openxmlformats.org/officeDocument/2006/relationships/hyperlink" Target="https://ctweb.capitoltrack.com/public/publishbillinfo.aspx?bi=F45WVOqlMLBHVGkUaA%2bjl3Zs%2bDUlYEL3xFVoLA9tM4GI5mTZ0%2fwvfh7cviyv5%2bJE" TargetMode="External"/><Relationship Id="rId288" Type="http://schemas.openxmlformats.org/officeDocument/2006/relationships/hyperlink" Target="https://ctweb.capitoltrack.com/public/publishbillinfo.aspx?bi=RgMTfP9Ur4R6WttMTXR9JoswblWxvQhxbgMc%2faUa97OUHeNvHuh9gZiqh5ISwxMc" TargetMode="External"/><Relationship Id="rId106" Type="http://schemas.openxmlformats.org/officeDocument/2006/relationships/hyperlink" Target="https://ct3k1.capitoltrack.com/Bills/21Bills/asm/ab_0851-0900/ab_857_98_A_bill.htm" TargetMode="External"/><Relationship Id="rId127" Type="http://schemas.openxmlformats.org/officeDocument/2006/relationships/hyperlink" Target="https://ct3k1.capitoltrack.com/Bills/21Bills/asm/ab_1801-1850/ab_1818_99_I_bill.htm" TargetMode="External"/><Relationship Id="rId313" Type="http://schemas.openxmlformats.org/officeDocument/2006/relationships/hyperlink" Target="https://ct3k1.capitoltrack.com/Bills/21Bills/asm/ab_1751-1800/ab_1797_98_A_bill.htm" TargetMode="External"/><Relationship Id="rId10" Type="http://schemas.openxmlformats.org/officeDocument/2006/relationships/hyperlink" Target="https://ct3k1.capitoltrack.com/Bills/21Bills/asm/ab_0651-0700/ab_676_97_A_bill.htm" TargetMode="External"/><Relationship Id="rId31" Type="http://schemas.openxmlformats.org/officeDocument/2006/relationships/hyperlink" Target="https://ct3k1.capitoltrack.com/Bills/21Bills/asm/ab_1651-1700/ab_1679_98_A_bill.htm" TargetMode="External"/><Relationship Id="rId52" Type="http://schemas.openxmlformats.org/officeDocument/2006/relationships/hyperlink" Target="https://ct3k1.capitoltrack.com/Bills/21Bills/asm/ab_0101-0150/acr_141_99_I_bill.htm" TargetMode="External"/><Relationship Id="rId73" Type="http://schemas.openxmlformats.org/officeDocument/2006/relationships/hyperlink" Target="https://ct3k1.capitoltrack.com/Bills/21Bills/asm/ab_0901-0950/ab_915_97_A_bill.htm" TargetMode="External"/><Relationship Id="rId94" Type="http://schemas.openxmlformats.org/officeDocument/2006/relationships/hyperlink" Target="https://ct3k1.capitoltrack.com/Bills/21Bills/asm/ab_2351-2400/ab_2400_99_I_bill.htm" TargetMode="External"/><Relationship Id="rId148" Type="http://schemas.openxmlformats.org/officeDocument/2006/relationships/hyperlink" Target="https://ct3k1.capitoltrack.com/Bills/21Bills/asm/ab_2801-2850/ab_2803_99_I_bill.htm" TargetMode="External"/><Relationship Id="rId169" Type="http://schemas.openxmlformats.org/officeDocument/2006/relationships/hyperlink" Target="https://ct3k1.capitoltrack.com/Bills/21Bills/sen/sb_1301-1350/sb_1334_99_I_bill.htm" TargetMode="External"/><Relationship Id="rId334" Type="http://schemas.openxmlformats.org/officeDocument/2006/relationships/hyperlink" Target="https://melendez.cssrc.us/" TargetMode="External"/><Relationship Id="rId4" Type="http://schemas.openxmlformats.org/officeDocument/2006/relationships/footnotes" Target="footnotes.xml"/><Relationship Id="rId180" Type="http://schemas.openxmlformats.org/officeDocument/2006/relationships/hyperlink" Target="https://ctweb.capitoltrack.com/public/publishbillinfo.aspx?bi=ogw9Ij99bICxQt9yGRwL6uCXKgFwNPPmyOVPMdSQvfBxWs4ETEEevl%2byqn8GKkLN" TargetMode="External"/><Relationship Id="rId215" Type="http://schemas.openxmlformats.org/officeDocument/2006/relationships/hyperlink" Target="https://ct3k1.capitoltrack.com/Bills/21Bills/asm/ab_2851-2900/ab_2871_99_I_bill.pdf" TargetMode="External"/><Relationship Id="rId236" Type="http://schemas.openxmlformats.org/officeDocument/2006/relationships/hyperlink" Target="https://ct3k1.capitoltrack.com/Bills/21Bills/sen/sb_1351-1400/sb_1388_98_A_bill.pdf" TargetMode="External"/><Relationship Id="rId257" Type="http://schemas.openxmlformats.org/officeDocument/2006/relationships/hyperlink" Target="https://ct3k1.capitoltrack.com/Bills/21Bills/asm/ab_0401-0450/ab_404_96_A_bill.pdf" TargetMode="External"/><Relationship Id="rId278" Type="http://schemas.openxmlformats.org/officeDocument/2006/relationships/hyperlink" Target="https://ct3k1.capitoltrack.com/Bills/21Bills/asm/ab_2151-2200/ab_2154_98_A_bill.pdf" TargetMode="External"/><Relationship Id="rId303" Type="http://schemas.openxmlformats.org/officeDocument/2006/relationships/hyperlink" Target="https://ctweb.capitoltrack.com/public/publishbillinfo.aspx?bi=dUk8K8HVlyZslLENnGGxuFHp%2fJje5roquQARKXgczl3bR7yCOZ%2brK%2f3pfehHqJgJ" TargetMode="External"/><Relationship Id="rId42" Type="http://schemas.openxmlformats.org/officeDocument/2006/relationships/hyperlink" Target="https://ctweb.capitoltrack.com/public/publishbillinfo.aspx?bi=3jin5li10Po4Pq3Pen35yrEjZgtp3EqGJXmcVSCRs14DkpaWPJBfh3ta7wuS%2fFqn" TargetMode="External"/><Relationship Id="rId84" Type="http://schemas.openxmlformats.org/officeDocument/2006/relationships/hyperlink" Target="https://ctweb.capitoltrack.com/public/publishbillinfo.aspx?bi=z85ZsAtnVEDOIWUseKwO0%2fIEuVN4dX66UeCG7dK1eAaSls1xm14MmUS4beD%2baZTY" TargetMode="External"/><Relationship Id="rId138" Type="http://schemas.openxmlformats.org/officeDocument/2006/relationships/hyperlink" Target="https://ctweb.capitoltrack.com/public/publishbillinfo.aspx?bi=SEprlV5mZlLhIdoKhrfkMpkeQnYwutGJQpmHcEzpqn2hB2mI5Rtw93ZrDvwT4Cnu" TargetMode="External"/><Relationship Id="rId191" Type="http://schemas.openxmlformats.org/officeDocument/2006/relationships/hyperlink" Target="https://ct3k1.capitoltrack.com/Bills/21Bills/asm/ab_2101-2150/ab_2135_99_I_bill.pdf" TargetMode="External"/><Relationship Id="rId205" Type="http://schemas.openxmlformats.org/officeDocument/2006/relationships/hyperlink" Target="https://ct3k1.capitoltrack.com/Bills/21Bills/asm/ab_2451-2500/ab_2486_99_I_bill.htm" TargetMode="External"/><Relationship Id="rId247" Type="http://schemas.openxmlformats.org/officeDocument/2006/relationships/hyperlink" Target="https://ct3k1.capitoltrack.com/Bills/21Bills/sen/sb_0401-0450/sb_444_97_A_bill.htm" TargetMode="External"/><Relationship Id="rId107" Type="http://schemas.openxmlformats.org/officeDocument/2006/relationships/hyperlink" Target="https://ct3k1.capitoltrack.com/Bills/21Bills/asm/ab_0851-0900/ab_857_98_A_bill.pdf" TargetMode="External"/><Relationship Id="rId289" Type="http://schemas.openxmlformats.org/officeDocument/2006/relationships/hyperlink" Target="https://ct3k1.capitoltrack.com/Bills/21Bills/sen/sb_0201-0250/sb_216_98_A_bill.htm" TargetMode="External"/><Relationship Id="rId11" Type="http://schemas.openxmlformats.org/officeDocument/2006/relationships/hyperlink" Target="https://ct3k1.capitoltrack.com/Bills/21Bills/asm/ab_0651-0700/ab_676_97_A_bill.pdf" TargetMode="External"/><Relationship Id="rId53" Type="http://schemas.openxmlformats.org/officeDocument/2006/relationships/hyperlink" Target="https://ct3k1.capitoltrack.com/Bills/21Bills/asm/ab_0101-0150/acr_141_99_I_bill.pdf" TargetMode="External"/><Relationship Id="rId149" Type="http://schemas.openxmlformats.org/officeDocument/2006/relationships/hyperlink" Target="https://ct3k1.capitoltrack.com/Bills/21Bills/asm/ab_2801-2850/ab_2803_99_I_bill.pdf" TargetMode="External"/><Relationship Id="rId314" Type="http://schemas.openxmlformats.org/officeDocument/2006/relationships/hyperlink" Target="https://ct3k1.capitoltrack.com/Bills/21Bills/asm/ab_1751-1800/ab_1797_98_A_bill.pdf" TargetMode="External"/><Relationship Id="rId95" Type="http://schemas.openxmlformats.org/officeDocument/2006/relationships/hyperlink" Target="https://ct3k1.capitoltrack.com/Bills/21Bills/asm/ab_2351-2400/ab_2400_99_I_bill.pdf" TargetMode="External"/><Relationship Id="rId160" Type="http://schemas.openxmlformats.org/officeDocument/2006/relationships/hyperlink" Target="https://ct3k1.capitoltrack.com/Bills/21Bills/sen/sb_0501-0550/sb_505_97_A_bill.htm" TargetMode="External"/><Relationship Id="rId216" Type="http://schemas.openxmlformats.org/officeDocument/2006/relationships/hyperlink" Target="https://ctweb.capitoltrack.com/public/publishbillinfo.aspx?bi=b8twHzifrdw69uZD0Lme%2bYAw2AalBUFb3RvQh4eEPQc0zw4sPdv3T2dZ%2bZtEwOIK" TargetMode="External"/><Relationship Id="rId258" Type="http://schemas.openxmlformats.org/officeDocument/2006/relationships/hyperlink" Target="https://ctweb.capitoltrack.com/public/publishbillinfo.aspx?bi=YcCHaDagqPeGv%2b1f4ZX%2fuouEuB4qhkAd2ReljdYNRjkxr28BzbBVEqbwHaapwKTb" TargetMode="External"/><Relationship Id="rId22" Type="http://schemas.openxmlformats.org/officeDocument/2006/relationships/hyperlink" Target="https://ct3k1.capitoltrack.com/Bills/21Bills/asm/ab_1301-1350/ab_1323_97_A_bill.htm" TargetMode="External"/><Relationship Id="rId64" Type="http://schemas.openxmlformats.org/officeDocument/2006/relationships/hyperlink" Target="https://ct3k1.capitoltrack.com/Bills/21Bills/sen/sb_0851-0900/sb_888_97_A_bill.htm" TargetMode="External"/><Relationship Id="rId118" Type="http://schemas.openxmlformats.org/officeDocument/2006/relationships/hyperlink" Target="https://ct3k1.capitoltrack.com/Bills/21Bills/asm/ab_1601-1650/ab_1643_98_A_bill.htm" TargetMode="External"/><Relationship Id="rId325" Type="http://schemas.openxmlformats.org/officeDocument/2006/relationships/hyperlink" Target="https://ct3k1.capitoltrack.com/Bills/21Bills/sen/sb_0851-0900/sb_866_98_A_bill.htm" TargetMode="External"/><Relationship Id="rId171" Type="http://schemas.openxmlformats.org/officeDocument/2006/relationships/hyperlink" Target="https://ctweb.capitoltrack.com/public/publishbillinfo.aspx?bi=zKXSwXzKAr1NG3V0f9rEX3Kd6U9b3unOK1suHasJLPf3UgoL0PGIfS2NPrQTqyth" TargetMode="External"/><Relationship Id="rId227" Type="http://schemas.openxmlformats.org/officeDocument/2006/relationships/hyperlink" Target="https://ct3k1.capitoltrack.com/Bills/21Bills/sen/sb_1151-1200/sb_1172_99_I_bill.pdf" TargetMode="External"/><Relationship Id="rId269" Type="http://schemas.openxmlformats.org/officeDocument/2006/relationships/hyperlink" Target="https://ct3k1.capitoltrack.com/Bills/21Bills/asm/ab_2001-2050/ab_2014_99_I_bill.pdf" TargetMode="External"/><Relationship Id="rId33" Type="http://schemas.openxmlformats.org/officeDocument/2006/relationships/hyperlink" Target="https://ctweb.capitoltrack.com/public/publishbillinfo.aspx?bi=l4a6WsJbm%2bxnj0C%2bSUFcDAmEl6oO8VcO1PSsNfk86vu4KvQW0o6NqtelTMoEHEX3" TargetMode="External"/><Relationship Id="rId129" Type="http://schemas.openxmlformats.org/officeDocument/2006/relationships/hyperlink" Target="https://ctweb.capitoltrack.com/public/publishbillinfo.aspx?bi=ZE%2bDz2%2fmOQk0RxqHFE%2fsv4VJA2Ttr6S57FOSwOqDCZA0yjot%2b1G899mlkpzZPrDt" TargetMode="External"/><Relationship Id="rId280" Type="http://schemas.openxmlformats.org/officeDocument/2006/relationships/hyperlink" Target="https://ct3k1.capitoltrack.com/Bills/21Bills/asm/ab_2601-2650/ab_2614_98_A_bill.htm" TargetMode="External"/><Relationship Id="rId336" Type="http://schemas.openxmlformats.org/officeDocument/2006/relationships/hyperlink" Target="https://ct3k1.capitoltrack.com/Bills/21Bills/sen/sb_0001-0050/scr_5_98_A_bill.pdf" TargetMode="External"/><Relationship Id="rId75" Type="http://schemas.openxmlformats.org/officeDocument/2006/relationships/hyperlink" Target="https://ctweb.capitoltrack.com/public/publishbillinfo.aspx?bi=SW8qtRsE%2b22B%2ftK0ZH2Srk0YgZXdjnKDy9BMfUUZOG5HzdfHm7yxWP8dIJ6Uqypu" TargetMode="External"/><Relationship Id="rId140" Type="http://schemas.openxmlformats.org/officeDocument/2006/relationships/hyperlink" Target="https://ct3k1.capitoltrack.com/Bills/21Bills/asm/ab_2151-2200/ab_2167_98_A_bill.pdf" TargetMode="External"/><Relationship Id="rId182" Type="http://schemas.openxmlformats.org/officeDocument/2006/relationships/hyperlink" Target="https://ct3k1.capitoltrack.com/Bills/21Bills/asm/ab_1251-1300/ab_1262_97_A_bill.pdf" TargetMode="External"/><Relationship Id="rId6" Type="http://schemas.openxmlformats.org/officeDocument/2006/relationships/hyperlink" Target="https://ctweb.capitoltrack.com/public/publishbillinfo.aspx?bi=L9nohynwiSEJcmSWKqK7DEUwmHJy7L2u45BP%2fv3w%2bCpo9nyfSJQOP%2bmfOMvYV%2bjD" TargetMode="External"/><Relationship Id="rId238" Type="http://schemas.openxmlformats.org/officeDocument/2006/relationships/hyperlink" Target="https://ct3k1.capitoltrack.com/Bills/21Bills/sen/sb_1351-1400/sb_1395_98_A_bill.htm" TargetMode="External"/><Relationship Id="rId291" Type="http://schemas.openxmlformats.org/officeDocument/2006/relationships/hyperlink" Target="https://ctweb.capitoltrack.com/public/publishbillinfo.aspx?bi=O2pRUhvksCkZnW99HNty0H8zISbryP793UI8XO1Qt9VQ4ZJUhB%2bZpXuehGbTnshU" TargetMode="External"/><Relationship Id="rId305" Type="http://schemas.openxmlformats.org/officeDocument/2006/relationships/hyperlink" Target="https://ct3k1.capitoltrack.com/Bills/21Bills/sen/sb_1401-1450/sb_1448_99_I_bill.pdf" TargetMode="External"/><Relationship Id="rId44" Type="http://schemas.openxmlformats.org/officeDocument/2006/relationships/hyperlink" Target="https://ct3k1.capitoltrack.com/Bills/21Bills/asm/ab_2301-2350/ab_2314_98_A_bill.pdf" TargetMode="External"/><Relationship Id="rId86" Type="http://schemas.openxmlformats.org/officeDocument/2006/relationships/hyperlink" Target="https://ct3k1.capitoltrack.com/Bills/21Bills/asm/ab_1751-1800/ab_1776_98_A_bill.pdf" TargetMode="External"/><Relationship Id="rId151" Type="http://schemas.openxmlformats.org/officeDocument/2006/relationships/hyperlink" Target="https://ct3k1.capitoltrack.com/Bills/21Bills/asm/ab_2801-2850/ab_2847_99_I_bill.htm" TargetMode="External"/><Relationship Id="rId193" Type="http://schemas.openxmlformats.org/officeDocument/2006/relationships/hyperlink" Target="https://ct3k1.capitoltrack.com/Bills/21Bills/asm/ab_2251-2300/ab_2273_99_I_bill.htm" TargetMode="External"/><Relationship Id="rId207" Type="http://schemas.openxmlformats.org/officeDocument/2006/relationships/hyperlink" Target="https://ctweb.capitoltrack.com/public/publishbillinfo.aspx?bi=8%2ft9Abf11YOuiyFISakwS5su1fc59aazXdabPXt%2fQabLp%2fS9BO4PxBm%2btSFvKswv" TargetMode="External"/><Relationship Id="rId249" Type="http://schemas.openxmlformats.org/officeDocument/2006/relationships/hyperlink" Target="https://ctweb.capitoltrack.com/public/publishbillinfo.aspx?bi=AXg3ZaHen9iECfooh0Cu6DaiG8Q4VRHj11Y8C8zpL%2bzBkEQwSPL4mD7t17ijTxE2" TargetMode="External"/><Relationship Id="rId13" Type="http://schemas.openxmlformats.org/officeDocument/2006/relationships/hyperlink" Target="https://ct3k1.capitoltrack.com/Bills/21Bills/asm/ab_1051-1100/ab_1072_96_A_bill.htm" TargetMode="External"/><Relationship Id="rId109" Type="http://schemas.openxmlformats.org/officeDocument/2006/relationships/hyperlink" Target="https://ct3k1.capitoltrack.com/Bills/21Bills/asm/ab_1001-1050/ab_1041_97_A_bill.htm" TargetMode="External"/><Relationship Id="rId260" Type="http://schemas.openxmlformats.org/officeDocument/2006/relationships/hyperlink" Target="https://ct3k1.capitoltrack.com/Bills/21Bills/asm/ab_1101-1150/ab_1148_99_I_bill.pdf" TargetMode="External"/><Relationship Id="rId316" Type="http://schemas.openxmlformats.org/officeDocument/2006/relationships/hyperlink" Target="https://ct3k1.capitoltrack.com/Bills/21Bills/asm/ab_1951-2000/ab_1993_99_I_bill.htm" TargetMode="External"/><Relationship Id="rId55" Type="http://schemas.openxmlformats.org/officeDocument/2006/relationships/hyperlink" Target="https://ct3k1.capitoltrack.com/Bills/21Bills/asm/ab_0051-0100/hr_84_99_I_bill.htm" TargetMode="External"/><Relationship Id="rId97" Type="http://schemas.openxmlformats.org/officeDocument/2006/relationships/hyperlink" Target="https://ct3k1.capitoltrack.com/Bills/21Bills/asm/ab_2851-2900/ab_2893_99_I_bill.htm" TargetMode="External"/><Relationship Id="rId120" Type="http://schemas.openxmlformats.org/officeDocument/2006/relationships/hyperlink" Target="https://ctweb.capitoltrack.com/public/publishbillinfo.aspx?bi=hP8H6Cc3VgjxOMJ8rfk4%2fV4iTHUt59iUwrdz2cL0gYAA%2fiSziMVAw2W%2bJRQ5Hg%2f2" TargetMode="External"/><Relationship Id="rId162" Type="http://schemas.openxmlformats.org/officeDocument/2006/relationships/hyperlink" Target="https://ctweb.capitoltrack.com/public/publishbillinfo.aspx?bi=6Qcl3Y1J%2bc3Y56%2b7dR87vLUgd9pQrHUg%2bMqpCQEyqsTLZpGTYVRicHDGgDi1zqpX" TargetMode="External"/><Relationship Id="rId218" Type="http://schemas.openxmlformats.org/officeDocument/2006/relationships/hyperlink" Target="https://ct3k1.capitoltrack.com/Bills/21Bills/asm/ab_2851-2900/ab_2891_99_I_bill.pdf" TargetMode="External"/><Relationship Id="rId271" Type="http://schemas.openxmlformats.org/officeDocument/2006/relationships/hyperlink" Target="https://ct3k1.capitoltrack.com/Bills/21Bills/asm/ab_2051-2100/ab_2055_99_I_bill.htm" TargetMode="External"/><Relationship Id="rId24" Type="http://schemas.openxmlformats.org/officeDocument/2006/relationships/hyperlink" Target="https://ctweb.capitoltrack.com/public/publishbillinfo.aspx?bi=xa5ryUo2Byn5qw%2fMV1zJtJLj1TKesSpR%2b4IZ4YAhZrqJ2KZVfWvBsrp3%2b4J%2b5zck" TargetMode="External"/><Relationship Id="rId66" Type="http://schemas.openxmlformats.org/officeDocument/2006/relationships/hyperlink" Target="https://ctweb.capitoltrack.com/public/publishbillinfo.aspx?bi=QXpbRXvj2tMv6t86AEkEZzdOlPflmwmnnJ81h2MS8ji0RWCMZS3TcE%2bG3WTGIfk8" TargetMode="External"/><Relationship Id="rId131" Type="http://schemas.openxmlformats.org/officeDocument/2006/relationships/hyperlink" Target="https://ct3k1.capitoltrack.com/Bills/21Bills/asm/ab_2051-2100/ab_2095_97_A_bill.pdf" TargetMode="External"/><Relationship Id="rId327" Type="http://schemas.openxmlformats.org/officeDocument/2006/relationships/hyperlink" Target="https://ctweb.capitoltrack.com/public/publishbillinfo.aspx?bi=PI7GAyXLQwODlwc7JQuNkd9CDCSxKBoSxql%2fSRb6%2f6mUts%2faMpljlMsKW4BaAvyo" TargetMode="External"/><Relationship Id="rId173" Type="http://schemas.openxmlformats.org/officeDocument/2006/relationships/hyperlink" Target="https://ct3k1.capitoltrack.com/Bills/21Bills/sen/sb_1351-1400/sb_1351_98_A_bill.pdf" TargetMode="External"/><Relationship Id="rId229" Type="http://schemas.openxmlformats.org/officeDocument/2006/relationships/hyperlink" Target="https://ct3k1.capitoltrack.com/Bills/21Bills/sen/sb_1151-1200/sb_1189_99_I_bill.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25725</Words>
  <Characters>146639</Characters>
  <Application>Microsoft Office Word</Application>
  <DocSecurity>0</DocSecurity>
  <Lines>1221</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PDonahue</dc:creator>
  <cp:keywords/>
  <dc:description/>
  <cp:lastModifiedBy>Lori Kammerer Donahue</cp:lastModifiedBy>
  <cp:revision>3</cp:revision>
  <cp:lastPrinted>2017-02-13T19:20:00Z</cp:lastPrinted>
  <dcterms:created xsi:type="dcterms:W3CDTF">2022-03-25T23:36:00Z</dcterms:created>
  <dcterms:modified xsi:type="dcterms:W3CDTF">2022-03-25T23:37:00Z</dcterms:modified>
</cp:coreProperties>
</file>